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01" w:rsidRPr="00F52B78" w:rsidRDefault="00E86601" w:rsidP="00F52B78">
      <w:pPr>
        <w:jc w:val="center"/>
        <w:rPr>
          <w:b/>
          <w:bCs/>
          <w:color w:val="C00000"/>
          <w:sz w:val="48"/>
          <w:szCs w:val="48"/>
          <w:rtl/>
        </w:rPr>
      </w:pPr>
      <w:r w:rsidRPr="00F52B78">
        <w:rPr>
          <w:rFonts w:cs="Arial"/>
          <w:b/>
          <w:bCs/>
          <w:color w:val="C00000"/>
          <w:sz w:val="48"/>
          <w:szCs w:val="48"/>
          <w:rtl/>
        </w:rPr>
        <w:t xml:space="preserve">كلام أهل العلم والدين في حكم الاجتزاء بالأضحية عن </w:t>
      </w:r>
      <w:proofErr w:type="spellStart"/>
      <w:r w:rsidRPr="00F52B78">
        <w:rPr>
          <w:rFonts w:cs="Arial"/>
          <w:b/>
          <w:bCs/>
          <w:color w:val="C00000"/>
          <w:sz w:val="48"/>
          <w:szCs w:val="48"/>
          <w:rtl/>
        </w:rPr>
        <w:t>العقيقة</w:t>
      </w:r>
      <w:proofErr w:type="spellEnd"/>
      <w:r w:rsidRPr="00F52B78">
        <w:rPr>
          <w:rFonts w:cs="Arial"/>
          <w:b/>
          <w:bCs/>
          <w:color w:val="C00000"/>
          <w:sz w:val="48"/>
          <w:szCs w:val="48"/>
          <w:rtl/>
        </w:rPr>
        <w:t xml:space="preserve"> إذا ضُح</w:t>
      </w:r>
      <w:r w:rsidR="00C77CD0">
        <w:rPr>
          <w:rFonts w:cs="Arial" w:hint="cs"/>
          <w:b/>
          <w:bCs/>
          <w:color w:val="C00000"/>
          <w:sz w:val="48"/>
          <w:szCs w:val="48"/>
          <w:rtl/>
        </w:rPr>
        <w:t>ِّ</w:t>
      </w:r>
      <w:r w:rsidRPr="00F52B78">
        <w:rPr>
          <w:rFonts w:cs="Arial"/>
          <w:b/>
          <w:bCs/>
          <w:color w:val="C00000"/>
          <w:sz w:val="48"/>
          <w:szCs w:val="48"/>
          <w:rtl/>
        </w:rPr>
        <w:t xml:space="preserve">ي </w:t>
      </w:r>
      <w:proofErr w:type="spellStart"/>
      <w:r w:rsidRPr="00F52B78">
        <w:rPr>
          <w:rFonts w:cs="Arial"/>
          <w:b/>
          <w:bCs/>
          <w:color w:val="C00000"/>
          <w:sz w:val="48"/>
          <w:szCs w:val="48"/>
          <w:rtl/>
        </w:rPr>
        <w:t>بها</w:t>
      </w:r>
      <w:proofErr w:type="spellEnd"/>
      <w:r w:rsidRPr="00F52B78">
        <w:rPr>
          <w:rFonts w:cs="Arial"/>
          <w:b/>
          <w:bCs/>
          <w:color w:val="C00000"/>
          <w:sz w:val="48"/>
          <w:szCs w:val="48"/>
          <w:rtl/>
        </w:rPr>
        <w:t xml:space="preserve"> عن المولود</w:t>
      </w:r>
      <w:r w:rsidR="00C77CD0">
        <w:rPr>
          <w:rFonts w:hint="cs"/>
          <w:b/>
          <w:bCs/>
          <w:color w:val="C00000"/>
          <w:sz w:val="48"/>
          <w:szCs w:val="48"/>
          <w:rtl/>
        </w:rPr>
        <w:t xml:space="preserve"> وحدَه</w:t>
      </w:r>
    </w:p>
    <w:p w:rsidR="00E86601" w:rsidRPr="00E86601" w:rsidRDefault="00E86601" w:rsidP="00E86601">
      <w:pPr>
        <w:rPr>
          <w:sz w:val="48"/>
          <w:szCs w:val="48"/>
          <w:rtl/>
        </w:rPr>
      </w:pPr>
      <w:r w:rsidRPr="00E86601">
        <w:rPr>
          <w:rFonts w:cs="Arial"/>
          <w:sz w:val="48"/>
          <w:szCs w:val="48"/>
          <w:rtl/>
        </w:rPr>
        <w:t> </w:t>
      </w:r>
    </w:p>
    <w:p w:rsidR="00E86601" w:rsidRPr="00E86601" w:rsidRDefault="00E86601" w:rsidP="00E86601">
      <w:pPr>
        <w:rPr>
          <w:sz w:val="48"/>
          <w:szCs w:val="48"/>
          <w:rtl/>
        </w:rPr>
      </w:pPr>
      <w:r w:rsidRPr="00E86601">
        <w:rPr>
          <w:rFonts w:cs="Arial"/>
          <w:sz w:val="48"/>
          <w:szCs w:val="48"/>
          <w:rtl/>
        </w:rPr>
        <w:t xml:space="preserve">الحمد </w:t>
      </w:r>
      <w:proofErr w:type="spellStart"/>
      <w:r w:rsidRPr="00E86601">
        <w:rPr>
          <w:rFonts w:cs="Arial"/>
          <w:sz w:val="48"/>
          <w:szCs w:val="48"/>
          <w:rtl/>
        </w:rPr>
        <w:t>لله</w:t>
      </w:r>
      <w:r w:rsidR="00C77CD0">
        <w:rPr>
          <w:rFonts w:cs="Arial" w:hint="cs"/>
          <w:sz w:val="48"/>
          <w:szCs w:val="48"/>
          <w:rtl/>
        </w:rPr>
        <w:t>،</w:t>
      </w:r>
      <w:proofErr w:type="spellEnd"/>
      <w:r w:rsidRPr="00E86601">
        <w:rPr>
          <w:rFonts w:cs="Arial"/>
          <w:sz w:val="48"/>
          <w:szCs w:val="48"/>
          <w:rtl/>
        </w:rPr>
        <w:t xml:space="preserve"> وسلام</w:t>
      </w:r>
      <w:r w:rsidR="00C77CD0">
        <w:rPr>
          <w:rFonts w:cs="Arial" w:hint="cs"/>
          <w:sz w:val="48"/>
          <w:szCs w:val="48"/>
          <w:rtl/>
        </w:rPr>
        <w:t>ٌ</w:t>
      </w:r>
      <w:r w:rsidRPr="00E86601">
        <w:rPr>
          <w:rFonts w:cs="Arial"/>
          <w:sz w:val="48"/>
          <w:szCs w:val="48"/>
          <w:rtl/>
        </w:rPr>
        <w:t xml:space="preserve"> على عباده الذين اص</w:t>
      </w:r>
      <w:r w:rsidR="00C77CD0">
        <w:rPr>
          <w:rFonts w:cs="Arial" w:hint="cs"/>
          <w:sz w:val="48"/>
          <w:szCs w:val="48"/>
          <w:rtl/>
        </w:rPr>
        <w:t>ْ</w:t>
      </w:r>
      <w:r w:rsidRPr="00E86601">
        <w:rPr>
          <w:rFonts w:cs="Arial"/>
          <w:sz w:val="48"/>
          <w:szCs w:val="48"/>
          <w:rtl/>
        </w:rPr>
        <w:t>ط</w:t>
      </w:r>
      <w:r w:rsidR="00C77CD0">
        <w:rPr>
          <w:rFonts w:cs="Arial" w:hint="cs"/>
          <w:sz w:val="48"/>
          <w:szCs w:val="48"/>
          <w:rtl/>
        </w:rPr>
        <w:t>َ</w:t>
      </w:r>
      <w:r w:rsidRPr="00E86601">
        <w:rPr>
          <w:rFonts w:cs="Arial"/>
          <w:sz w:val="48"/>
          <w:szCs w:val="48"/>
          <w:rtl/>
        </w:rPr>
        <w:t>فى.</w:t>
      </w:r>
    </w:p>
    <w:p w:rsidR="00E86601" w:rsidRDefault="00E86601" w:rsidP="00E86601">
      <w:pPr>
        <w:rPr>
          <w:rFonts w:hint="cs"/>
          <w:b/>
          <w:bCs/>
          <w:color w:val="538135" w:themeColor="accent6" w:themeShade="BF"/>
          <w:sz w:val="48"/>
          <w:szCs w:val="48"/>
          <w:rtl/>
        </w:rPr>
      </w:pPr>
      <w:r w:rsidRPr="00F52B78">
        <w:rPr>
          <w:rFonts w:cs="Arial"/>
          <w:b/>
          <w:bCs/>
          <w:color w:val="538135" w:themeColor="accent6" w:themeShade="BF"/>
          <w:sz w:val="48"/>
          <w:szCs w:val="48"/>
          <w:rtl/>
        </w:rPr>
        <w:t>وبعد:</w:t>
      </w:r>
    </w:p>
    <w:p w:rsidR="00C77CD0" w:rsidRDefault="00C77CD0" w:rsidP="00C77CD0">
      <w:pPr>
        <w:ind w:left="0"/>
        <w:jc w:val="left"/>
        <w:rPr>
          <w:sz w:val="48"/>
          <w:szCs w:val="48"/>
        </w:rPr>
      </w:pPr>
      <w:r>
        <w:rPr>
          <w:rFonts w:cs="Arial" w:hint="cs"/>
          <w:sz w:val="48"/>
          <w:szCs w:val="48"/>
          <w:rtl/>
        </w:rPr>
        <w:t xml:space="preserve">فقد </w:t>
      </w:r>
      <w:r>
        <w:rPr>
          <w:rFonts w:cs="Arial"/>
          <w:sz w:val="48"/>
          <w:szCs w:val="48"/>
          <w:rtl/>
        </w:rPr>
        <w:t>اختلف أهل العلم ــ رحمهم الله ــ في المولود الذي لم يُعَقّ عنه إذا ضُحِّي عنه</w:t>
      </w:r>
      <w:r>
        <w:rPr>
          <w:rFonts w:cs="Arial" w:hint="cs"/>
          <w:sz w:val="48"/>
          <w:szCs w:val="48"/>
          <w:rtl/>
        </w:rPr>
        <w:t xml:space="preserve"> بأضحية </w:t>
      </w:r>
      <w:proofErr w:type="spellStart"/>
      <w:r>
        <w:rPr>
          <w:rFonts w:cs="Arial" w:hint="cs"/>
          <w:sz w:val="48"/>
          <w:szCs w:val="48"/>
          <w:rtl/>
        </w:rPr>
        <w:t>مُستقِلَّة</w:t>
      </w:r>
      <w:r>
        <w:rPr>
          <w:rFonts w:cs="Arial"/>
          <w:sz w:val="48"/>
          <w:szCs w:val="48"/>
          <w:rtl/>
        </w:rPr>
        <w:t>،</w:t>
      </w:r>
      <w:proofErr w:type="spellEnd"/>
      <w:r>
        <w:rPr>
          <w:rFonts w:cs="Arial"/>
          <w:sz w:val="48"/>
          <w:szCs w:val="48"/>
          <w:rtl/>
        </w:rPr>
        <w:t xml:space="preserve"> هل تُجزئ هذه الأضحية عن </w:t>
      </w:r>
      <w:proofErr w:type="spellStart"/>
      <w:r>
        <w:rPr>
          <w:rFonts w:cs="Arial"/>
          <w:sz w:val="48"/>
          <w:szCs w:val="48"/>
          <w:rtl/>
        </w:rPr>
        <w:t>العقيقة؟</w:t>
      </w:r>
      <w:proofErr w:type="spellEnd"/>
      <w:r>
        <w:rPr>
          <w:rFonts w:cs="Arial"/>
          <w:sz w:val="48"/>
          <w:szCs w:val="48"/>
          <w:rtl/>
        </w:rPr>
        <w:t xml:space="preserve"> على قولين:</w:t>
      </w:r>
    </w:p>
    <w:p w:rsidR="00C77CD0" w:rsidRDefault="00C77CD0" w:rsidP="00C77CD0">
      <w:pPr>
        <w:ind w:left="0"/>
        <w:jc w:val="left"/>
        <w:rPr>
          <w:b/>
          <w:bCs/>
          <w:sz w:val="48"/>
          <w:szCs w:val="48"/>
          <w:rtl/>
        </w:rPr>
      </w:pPr>
      <w:r>
        <w:rPr>
          <w:rFonts w:cs="Arial"/>
          <w:b/>
          <w:bCs/>
          <w:color w:val="7030A0"/>
          <w:sz w:val="48"/>
          <w:szCs w:val="48"/>
          <w:rtl/>
        </w:rPr>
        <w:t xml:space="preserve">القول </w:t>
      </w:r>
      <w:proofErr w:type="spellStart"/>
      <w:r>
        <w:rPr>
          <w:rFonts w:cs="Arial"/>
          <w:b/>
          <w:bCs/>
          <w:color w:val="7030A0"/>
          <w:sz w:val="48"/>
          <w:szCs w:val="48"/>
          <w:rtl/>
        </w:rPr>
        <w:t>الأوَّل: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833C0B" w:themeColor="accent2" w:themeShade="80"/>
          <w:sz w:val="48"/>
          <w:szCs w:val="48"/>
          <w:rtl/>
        </w:rPr>
        <w:t>الإجزاء</w:t>
      </w:r>
      <w:proofErr w:type="spellEnd"/>
      <w:r>
        <w:rPr>
          <w:rFonts w:cs="Arial"/>
          <w:b/>
          <w:bCs/>
          <w:color w:val="833C0B" w:themeColor="accent2" w:themeShade="80"/>
          <w:sz w:val="48"/>
          <w:szCs w:val="48"/>
          <w:rtl/>
        </w:rPr>
        <w:t>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وهو قول محمد بن </w:t>
      </w:r>
      <w:proofErr w:type="spellStart"/>
      <w:r>
        <w:rPr>
          <w:rFonts w:cs="Arial"/>
          <w:sz w:val="48"/>
          <w:szCs w:val="48"/>
          <w:rtl/>
        </w:rPr>
        <w:t>سيرين،</w:t>
      </w:r>
      <w:proofErr w:type="spellEnd"/>
      <w:r>
        <w:rPr>
          <w:rFonts w:cs="Arial"/>
          <w:sz w:val="48"/>
          <w:szCs w:val="48"/>
          <w:rtl/>
        </w:rPr>
        <w:t xml:space="preserve"> والحسن </w:t>
      </w:r>
      <w:proofErr w:type="spellStart"/>
      <w:r>
        <w:rPr>
          <w:rFonts w:cs="Arial"/>
          <w:sz w:val="48"/>
          <w:szCs w:val="48"/>
          <w:rtl/>
        </w:rPr>
        <w:t>البصري،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وقتادة،</w:t>
      </w:r>
      <w:proofErr w:type="spellEnd"/>
      <w:r>
        <w:rPr>
          <w:rFonts w:cs="Arial"/>
          <w:sz w:val="48"/>
          <w:szCs w:val="48"/>
          <w:rtl/>
        </w:rPr>
        <w:t xml:space="preserve"> وهشام بن </w:t>
      </w:r>
      <w:proofErr w:type="spellStart"/>
      <w:r>
        <w:rPr>
          <w:rFonts w:cs="Arial"/>
          <w:sz w:val="48"/>
          <w:szCs w:val="48"/>
          <w:rtl/>
        </w:rPr>
        <w:t>عروة،</w:t>
      </w:r>
      <w:proofErr w:type="spellEnd"/>
      <w:r>
        <w:rPr>
          <w:rFonts w:cs="Arial"/>
          <w:sz w:val="48"/>
          <w:szCs w:val="48"/>
          <w:rtl/>
        </w:rPr>
        <w:t xml:space="preserve"> مِن </w:t>
      </w:r>
      <w:proofErr w:type="spellStart"/>
      <w:r>
        <w:rPr>
          <w:rFonts w:cs="Arial"/>
          <w:sz w:val="48"/>
          <w:szCs w:val="48"/>
          <w:rtl/>
        </w:rPr>
        <w:t>التابعين،</w:t>
      </w:r>
      <w:proofErr w:type="spellEnd"/>
      <w:r>
        <w:rPr>
          <w:rFonts w:cs="Arial"/>
          <w:sz w:val="48"/>
          <w:szCs w:val="48"/>
          <w:rtl/>
        </w:rPr>
        <w:t xml:space="preserve"> ورواية عن </w:t>
      </w:r>
      <w:proofErr w:type="spellStart"/>
      <w:r>
        <w:rPr>
          <w:rFonts w:cs="Arial"/>
          <w:sz w:val="48"/>
          <w:szCs w:val="48"/>
          <w:rtl/>
        </w:rPr>
        <w:t>أحمد،</w:t>
      </w:r>
      <w:proofErr w:type="spellEnd"/>
      <w:r>
        <w:rPr>
          <w:rFonts w:cs="Arial"/>
          <w:sz w:val="48"/>
          <w:szCs w:val="48"/>
          <w:rtl/>
        </w:rPr>
        <w:t xml:space="preserve"> وقول بعض الشافعية.</w:t>
      </w:r>
    </w:p>
    <w:p w:rsidR="00C77CD0" w:rsidRDefault="00C77CD0" w:rsidP="00C77CD0">
      <w:pPr>
        <w:ind w:left="0"/>
        <w:jc w:val="left"/>
        <w:rPr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 xml:space="preserve">ودونكم ــ سدَّدكم الله وفقَّهكم ــ ما وقفْت عليه مِن </w:t>
      </w:r>
      <w:proofErr w:type="spellStart"/>
      <w:r>
        <w:rPr>
          <w:rFonts w:cs="Arial"/>
          <w:b/>
          <w:bCs/>
          <w:sz w:val="48"/>
          <w:szCs w:val="48"/>
          <w:rtl/>
        </w:rPr>
        <w:t>أقوالهم،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مع ذِكر </w:t>
      </w:r>
      <w:proofErr w:type="spellStart"/>
      <w:r>
        <w:rPr>
          <w:rFonts w:cs="Arial"/>
          <w:b/>
          <w:bCs/>
          <w:sz w:val="48"/>
          <w:szCs w:val="48"/>
          <w:rtl/>
        </w:rPr>
        <w:t>القائل،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والمَصدر: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أوَّلًا ــ</w:t>
      </w:r>
      <w:r>
        <w:rPr>
          <w:rFonts w:cs="Arial"/>
          <w:sz w:val="48"/>
          <w:szCs w:val="48"/>
          <w:rtl/>
        </w:rPr>
        <w:t xml:space="preserve"> قال ابن أبي شيبة في </w:t>
      </w:r>
      <w:proofErr w:type="spellStart"/>
      <w:r>
        <w:rPr>
          <w:rFonts w:cs="Arial"/>
          <w:sz w:val="48"/>
          <w:szCs w:val="48"/>
          <w:rtl/>
        </w:rPr>
        <w:t>"مُصنَّفه"</w:t>
      </w:r>
      <w:proofErr w:type="spellEnd"/>
      <w:r>
        <w:rPr>
          <w:rFonts w:cs="Arial"/>
          <w:sz w:val="48"/>
          <w:szCs w:val="48"/>
          <w:rtl/>
        </w:rPr>
        <w:t xml:space="preserve"> (24267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حدثنا عثمان بن </w:t>
      </w:r>
      <w:proofErr w:type="spellStart"/>
      <w:r>
        <w:rPr>
          <w:rFonts w:cs="Arial"/>
          <w:sz w:val="48"/>
          <w:szCs w:val="48"/>
          <w:rtl/>
        </w:rPr>
        <w:t>مطَر،</w:t>
      </w:r>
      <w:proofErr w:type="spellEnd"/>
      <w:r>
        <w:rPr>
          <w:rFonts w:cs="Arial"/>
          <w:sz w:val="48"/>
          <w:szCs w:val="48"/>
          <w:rtl/>
        </w:rPr>
        <w:t xml:space="preserve"> عن </w:t>
      </w:r>
      <w:proofErr w:type="spellStart"/>
      <w:r>
        <w:rPr>
          <w:rFonts w:cs="Arial"/>
          <w:sz w:val="48"/>
          <w:szCs w:val="48"/>
          <w:rtl/>
        </w:rPr>
        <w:t>هشام،</w:t>
      </w:r>
      <w:proofErr w:type="spellEnd"/>
      <w:r>
        <w:rPr>
          <w:rFonts w:cs="Arial"/>
          <w:sz w:val="48"/>
          <w:szCs w:val="48"/>
          <w:rtl/>
        </w:rPr>
        <w:t xml:space="preserve"> عن </w:t>
      </w:r>
      <w:proofErr w:type="spellStart"/>
      <w:r>
        <w:rPr>
          <w:rFonts w:cs="Arial"/>
          <w:sz w:val="48"/>
          <w:szCs w:val="48"/>
          <w:rtl/>
        </w:rPr>
        <w:t>الحسن،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قال: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إِذَا ضَحَّوْا عَنِ الْغُلَامِ فَقَدْ أَجْزَأَتْ عَنْهُ مِنَ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الْعَقِيقَةِ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))</w:t>
      </w:r>
      <w:r>
        <w:rPr>
          <w:rFonts w:cs="Arial"/>
          <w:sz w:val="48"/>
          <w:szCs w:val="48"/>
          <w:rtl/>
        </w:rPr>
        <w:t>.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وفي إسناده عثمان بن </w:t>
      </w:r>
      <w:proofErr w:type="spellStart"/>
      <w:r>
        <w:rPr>
          <w:rFonts w:cs="Arial"/>
          <w:sz w:val="48"/>
          <w:szCs w:val="48"/>
          <w:rtl/>
        </w:rPr>
        <w:t>مطَر،</w:t>
      </w:r>
      <w:proofErr w:type="spellEnd"/>
      <w:r>
        <w:rPr>
          <w:rFonts w:cs="Arial"/>
          <w:sz w:val="48"/>
          <w:szCs w:val="48"/>
          <w:rtl/>
        </w:rPr>
        <w:t xml:space="preserve"> وهو </w:t>
      </w:r>
      <w:proofErr w:type="spellStart"/>
      <w:r>
        <w:rPr>
          <w:rFonts w:cs="Arial"/>
          <w:sz w:val="48"/>
          <w:szCs w:val="48"/>
          <w:rtl/>
        </w:rPr>
        <w:t>ضعيف،</w:t>
      </w:r>
      <w:proofErr w:type="spellEnd"/>
      <w:r>
        <w:rPr>
          <w:rFonts w:cs="Arial"/>
          <w:sz w:val="48"/>
          <w:szCs w:val="48"/>
          <w:rtl/>
        </w:rPr>
        <w:t xml:space="preserve"> وفي رواية هشام عن الحسن كلام يسير.</w:t>
      </w:r>
    </w:p>
    <w:p w:rsidR="00C77CD0" w:rsidRDefault="00C77CD0" w:rsidP="00C77CD0">
      <w:pPr>
        <w:ind w:left="0"/>
        <w:jc w:val="left"/>
        <w:rPr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lastRenderedPageBreak/>
        <w:t>وله طريق آخَر: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حيث قال عبد الرزاق في </w:t>
      </w:r>
      <w:proofErr w:type="spellStart"/>
      <w:r>
        <w:rPr>
          <w:rFonts w:cs="Arial"/>
          <w:sz w:val="48"/>
          <w:szCs w:val="48"/>
          <w:rtl/>
        </w:rPr>
        <w:t>"مُصنَّفه"</w:t>
      </w:r>
      <w:proofErr w:type="spellEnd"/>
      <w:r>
        <w:rPr>
          <w:rFonts w:cs="Arial"/>
          <w:sz w:val="48"/>
          <w:szCs w:val="48"/>
          <w:rtl/>
        </w:rPr>
        <w:t xml:space="preserve"> (7966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عن </w:t>
      </w:r>
      <w:proofErr w:type="spellStart"/>
      <w:r>
        <w:rPr>
          <w:rFonts w:cs="Arial"/>
          <w:sz w:val="48"/>
          <w:szCs w:val="48"/>
          <w:rtl/>
        </w:rPr>
        <w:t>مَعمر،</w:t>
      </w:r>
      <w:proofErr w:type="spellEnd"/>
      <w:r>
        <w:rPr>
          <w:rFonts w:cs="Arial"/>
          <w:sz w:val="48"/>
          <w:szCs w:val="48"/>
          <w:rtl/>
        </w:rPr>
        <w:t xml:space="preserve"> عن </w:t>
      </w:r>
      <w:proofErr w:type="spellStart"/>
      <w:r>
        <w:rPr>
          <w:rFonts w:cs="Arial"/>
          <w:sz w:val="48"/>
          <w:szCs w:val="48"/>
          <w:rtl/>
        </w:rPr>
        <w:t>رجُل،</w:t>
      </w:r>
      <w:proofErr w:type="spellEnd"/>
      <w:r>
        <w:rPr>
          <w:rFonts w:cs="Arial"/>
          <w:sz w:val="48"/>
          <w:szCs w:val="48"/>
          <w:rtl/>
        </w:rPr>
        <w:t xml:space="preserve"> عن </w:t>
      </w:r>
      <w:proofErr w:type="spellStart"/>
      <w:r>
        <w:rPr>
          <w:rFonts w:cs="Arial"/>
          <w:sz w:val="48"/>
          <w:szCs w:val="48"/>
          <w:rtl/>
        </w:rPr>
        <w:t>الحسن،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قال: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وَإِذَا ضُحِّيَ عَنْهُ أَجْزَأَ ذَلِكَ عَنْهُ مِنَ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الْعَقِيقَةِ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))</w:t>
      </w:r>
      <w:r>
        <w:rPr>
          <w:rFonts w:cs="Arial"/>
          <w:sz w:val="48"/>
          <w:szCs w:val="48"/>
          <w:rtl/>
        </w:rPr>
        <w:t>.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وفي إسناده راو لم يُسم.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ثانيًا ــ</w:t>
      </w:r>
      <w:r>
        <w:rPr>
          <w:rFonts w:cs="Arial"/>
          <w:sz w:val="48"/>
          <w:szCs w:val="48"/>
          <w:rtl/>
        </w:rPr>
        <w:t xml:space="preserve"> قال ابن أبي شيبة في </w:t>
      </w:r>
      <w:proofErr w:type="spellStart"/>
      <w:r>
        <w:rPr>
          <w:rFonts w:cs="Arial"/>
          <w:sz w:val="48"/>
          <w:szCs w:val="48"/>
          <w:rtl/>
        </w:rPr>
        <w:t>"مُصنَّفه"</w:t>
      </w:r>
      <w:proofErr w:type="spellEnd"/>
      <w:r>
        <w:rPr>
          <w:rFonts w:cs="Arial"/>
          <w:sz w:val="48"/>
          <w:szCs w:val="48"/>
          <w:rtl/>
        </w:rPr>
        <w:t xml:space="preserve"> (24268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حدثنا </w:t>
      </w:r>
      <w:proofErr w:type="spellStart"/>
      <w:r>
        <w:rPr>
          <w:rFonts w:cs="Arial"/>
          <w:sz w:val="48"/>
          <w:szCs w:val="48"/>
          <w:rtl/>
        </w:rPr>
        <w:t>وكيع،</w:t>
      </w:r>
      <w:proofErr w:type="spellEnd"/>
      <w:r>
        <w:rPr>
          <w:rFonts w:cs="Arial"/>
          <w:sz w:val="48"/>
          <w:szCs w:val="48"/>
          <w:rtl/>
        </w:rPr>
        <w:t xml:space="preserve"> عن </w:t>
      </w:r>
      <w:proofErr w:type="spellStart"/>
      <w:r>
        <w:rPr>
          <w:rFonts w:cs="Arial"/>
          <w:sz w:val="48"/>
          <w:szCs w:val="48"/>
          <w:rtl/>
        </w:rPr>
        <w:t>سفيان،</w:t>
      </w:r>
      <w:proofErr w:type="spellEnd"/>
      <w:r>
        <w:rPr>
          <w:rFonts w:cs="Arial"/>
          <w:sz w:val="48"/>
          <w:szCs w:val="48"/>
          <w:rtl/>
        </w:rPr>
        <w:t xml:space="preserve"> عن هشام وابن </w:t>
      </w:r>
      <w:proofErr w:type="spellStart"/>
      <w:r>
        <w:rPr>
          <w:rFonts w:cs="Arial"/>
          <w:sz w:val="48"/>
          <w:szCs w:val="48"/>
          <w:rtl/>
        </w:rPr>
        <w:t>سيرين،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قالا: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يُجْزِئُ عَنْهُ الْأُضْحِيَّةُ مِنَ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الْعَقِيقَةِ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))</w:t>
      </w:r>
      <w:r>
        <w:rPr>
          <w:rFonts w:cs="Arial"/>
          <w:sz w:val="48"/>
          <w:szCs w:val="48"/>
          <w:rtl/>
        </w:rPr>
        <w:t>.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وإسناده صحيح.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ثالثًا ــ</w:t>
      </w:r>
      <w:r>
        <w:rPr>
          <w:rFonts w:cs="Arial"/>
          <w:sz w:val="48"/>
          <w:szCs w:val="48"/>
          <w:rtl/>
        </w:rPr>
        <w:t xml:space="preserve"> قال عبد الرزاق في </w:t>
      </w:r>
      <w:proofErr w:type="spellStart"/>
      <w:r>
        <w:rPr>
          <w:rFonts w:cs="Arial"/>
          <w:sz w:val="48"/>
          <w:szCs w:val="48"/>
          <w:rtl/>
        </w:rPr>
        <w:t>"مُصنَّفه"</w:t>
      </w:r>
      <w:proofErr w:type="spellEnd"/>
      <w:r>
        <w:rPr>
          <w:rFonts w:cs="Arial"/>
          <w:sz w:val="48"/>
          <w:szCs w:val="48"/>
          <w:rtl/>
        </w:rPr>
        <w:t xml:space="preserve"> (7967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عن </w:t>
      </w:r>
      <w:proofErr w:type="spellStart"/>
      <w:r>
        <w:rPr>
          <w:rFonts w:cs="Arial"/>
          <w:sz w:val="48"/>
          <w:szCs w:val="48"/>
          <w:rtl/>
        </w:rPr>
        <w:t>مَعمر،</w:t>
      </w:r>
      <w:proofErr w:type="spellEnd"/>
      <w:r>
        <w:rPr>
          <w:rFonts w:cs="Arial"/>
          <w:sz w:val="48"/>
          <w:szCs w:val="48"/>
          <w:rtl/>
        </w:rPr>
        <w:t xml:space="preserve"> عن </w:t>
      </w:r>
      <w:proofErr w:type="spellStart"/>
      <w:r>
        <w:rPr>
          <w:rFonts w:cs="Arial"/>
          <w:sz w:val="48"/>
          <w:szCs w:val="48"/>
          <w:rtl/>
        </w:rPr>
        <w:t>قتادة،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قال: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مَنْ لَمْ يُعَقَّ عَنْهُ أَجْزَأَتْهُ أُضْحِيَتُهُ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))</w:t>
      </w:r>
      <w:r>
        <w:rPr>
          <w:rFonts w:cs="Arial"/>
          <w:sz w:val="48"/>
          <w:szCs w:val="48"/>
          <w:rtl/>
        </w:rPr>
        <w:t>.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وإسناده صحيح.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رابعًا ــ</w:t>
      </w:r>
      <w:r>
        <w:rPr>
          <w:rFonts w:cs="Arial"/>
          <w:sz w:val="48"/>
          <w:szCs w:val="48"/>
          <w:rtl/>
        </w:rPr>
        <w:t xml:space="preserve"> قال الإمام ابن قيِّم </w:t>
      </w:r>
      <w:proofErr w:type="spellStart"/>
      <w:r>
        <w:rPr>
          <w:rFonts w:cs="Arial"/>
          <w:sz w:val="48"/>
          <w:szCs w:val="48"/>
          <w:rtl/>
        </w:rPr>
        <w:t>الجوزية</w:t>
      </w:r>
      <w:proofErr w:type="spellEnd"/>
      <w:r>
        <w:rPr>
          <w:rFonts w:cs="Arial"/>
          <w:sz w:val="48"/>
          <w:szCs w:val="48"/>
          <w:rtl/>
        </w:rPr>
        <w:t xml:space="preserve"> ــ رحمه الله ــ في كتابه "تُحفة </w:t>
      </w:r>
      <w:proofErr w:type="spellStart"/>
      <w:r>
        <w:rPr>
          <w:rFonts w:cs="Arial"/>
          <w:sz w:val="48"/>
          <w:szCs w:val="48"/>
          <w:rtl/>
        </w:rPr>
        <w:t>المَودود</w:t>
      </w:r>
      <w:proofErr w:type="spellEnd"/>
      <w:r>
        <w:rPr>
          <w:rFonts w:cs="Arial"/>
          <w:sz w:val="48"/>
          <w:szCs w:val="48"/>
          <w:rtl/>
        </w:rPr>
        <w:t xml:space="preserve"> بأحكام </w:t>
      </w:r>
      <w:proofErr w:type="spellStart"/>
      <w:r>
        <w:rPr>
          <w:rFonts w:cs="Arial"/>
          <w:sz w:val="48"/>
          <w:szCs w:val="48"/>
          <w:rtl/>
        </w:rPr>
        <w:t>المولود"</w:t>
      </w:r>
      <w:proofErr w:type="spellEnd"/>
      <w:r>
        <w:rPr>
          <w:rFonts w:cs="Arial"/>
          <w:sz w:val="48"/>
          <w:szCs w:val="48"/>
          <w:rtl/>
        </w:rPr>
        <w:t xml:space="preserve"> (ص:126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قال </w:t>
      </w:r>
      <w:proofErr w:type="spellStart"/>
      <w:r>
        <w:rPr>
          <w:rFonts w:cs="Arial"/>
          <w:sz w:val="48"/>
          <w:szCs w:val="48"/>
          <w:rtl/>
        </w:rPr>
        <w:t>الخلَّال:</w:t>
      </w:r>
      <w:proofErr w:type="spellEnd"/>
      <w:r>
        <w:rPr>
          <w:rFonts w:cs="Arial"/>
          <w:sz w:val="48"/>
          <w:szCs w:val="48"/>
          <w:rtl/>
        </w:rPr>
        <w:t xml:space="preserve"> "باب ما رُوي أنَّ الأضحية تُجزئ عن </w:t>
      </w:r>
      <w:proofErr w:type="spellStart"/>
      <w:r>
        <w:rPr>
          <w:rFonts w:cs="Arial"/>
          <w:sz w:val="48"/>
          <w:szCs w:val="48"/>
          <w:rtl/>
        </w:rPr>
        <w:t>العقيقة"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أخبرنا عبد الملك </w:t>
      </w:r>
      <w:proofErr w:type="spellStart"/>
      <w:r>
        <w:rPr>
          <w:rFonts w:cs="Arial"/>
          <w:sz w:val="48"/>
          <w:szCs w:val="48"/>
          <w:rtl/>
        </w:rPr>
        <w:t>الميموني،</w:t>
      </w:r>
      <w:proofErr w:type="spellEnd"/>
      <w:r>
        <w:rPr>
          <w:rFonts w:cs="Arial"/>
          <w:sz w:val="48"/>
          <w:szCs w:val="48"/>
          <w:rtl/>
        </w:rPr>
        <w:t xml:space="preserve"> أنَّه قال لأبي عبد الله ــ ويعني </w:t>
      </w:r>
      <w:proofErr w:type="spellStart"/>
      <w:r>
        <w:rPr>
          <w:rFonts w:cs="Arial"/>
          <w:sz w:val="48"/>
          <w:szCs w:val="48"/>
          <w:rtl/>
        </w:rPr>
        <w:t>بِه</w:t>
      </w:r>
      <w:proofErr w:type="spellEnd"/>
      <w:r>
        <w:rPr>
          <w:rFonts w:cs="Arial"/>
          <w:sz w:val="48"/>
          <w:szCs w:val="48"/>
          <w:rtl/>
        </w:rPr>
        <w:t>: أحمد بن حنبل ــ: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"يجوز أنْ يُضَحَّى عن الصَّبي مكان </w:t>
      </w:r>
      <w:proofErr w:type="spellStart"/>
      <w:r>
        <w:rPr>
          <w:rFonts w:cs="Arial"/>
          <w:sz w:val="48"/>
          <w:szCs w:val="48"/>
          <w:rtl/>
        </w:rPr>
        <w:t>العقيقة؟.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proofErr w:type="spellStart"/>
      <w:r>
        <w:rPr>
          <w:rFonts w:cs="Arial"/>
          <w:sz w:val="48"/>
          <w:szCs w:val="48"/>
          <w:rtl/>
        </w:rPr>
        <w:t>قال:</w:t>
      </w:r>
      <w:proofErr w:type="spellEnd"/>
      <w:r>
        <w:rPr>
          <w:rFonts w:cs="Arial"/>
          <w:sz w:val="48"/>
          <w:szCs w:val="48"/>
          <w:rtl/>
        </w:rPr>
        <w:t xml:space="preserve"> لا </w:t>
      </w:r>
      <w:proofErr w:type="spellStart"/>
      <w:r>
        <w:rPr>
          <w:rFonts w:cs="Arial"/>
          <w:sz w:val="48"/>
          <w:szCs w:val="48"/>
          <w:rtl/>
        </w:rPr>
        <w:t>أدري،</w:t>
      </w:r>
      <w:proofErr w:type="spellEnd"/>
      <w:r>
        <w:rPr>
          <w:rFonts w:cs="Arial"/>
          <w:sz w:val="48"/>
          <w:szCs w:val="48"/>
          <w:rtl/>
        </w:rPr>
        <w:t xml:space="preserve"> ثُمَّ </w:t>
      </w:r>
      <w:proofErr w:type="spellStart"/>
      <w:r>
        <w:rPr>
          <w:rFonts w:cs="Arial"/>
          <w:sz w:val="48"/>
          <w:szCs w:val="48"/>
          <w:rtl/>
        </w:rPr>
        <w:t>قال:</w:t>
      </w:r>
      <w:proofErr w:type="spellEnd"/>
      <w:r>
        <w:rPr>
          <w:rFonts w:cs="Arial"/>
          <w:sz w:val="48"/>
          <w:szCs w:val="48"/>
          <w:rtl/>
        </w:rPr>
        <w:t xml:space="preserve"> غير واحد يقول </w:t>
      </w:r>
      <w:proofErr w:type="spellStart"/>
      <w:r>
        <w:rPr>
          <w:rFonts w:cs="Arial"/>
          <w:sz w:val="48"/>
          <w:szCs w:val="48"/>
          <w:rtl/>
        </w:rPr>
        <w:t>بِه،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قلت:</w:t>
      </w:r>
      <w:proofErr w:type="spellEnd"/>
      <w:r>
        <w:rPr>
          <w:rFonts w:cs="Arial"/>
          <w:sz w:val="48"/>
          <w:szCs w:val="48"/>
          <w:rtl/>
        </w:rPr>
        <w:t xml:space="preserve"> مِن </w:t>
      </w:r>
      <w:proofErr w:type="spellStart"/>
      <w:r>
        <w:rPr>
          <w:rFonts w:cs="Arial"/>
          <w:sz w:val="48"/>
          <w:szCs w:val="48"/>
          <w:rtl/>
        </w:rPr>
        <w:t>التابعين؟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قال: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نعم".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وأخبرني عبد الملك في موضع </w:t>
      </w:r>
      <w:proofErr w:type="spellStart"/>
      <w:r>
        <w:rPr>
          <w:rFonts w:cs="Arial"/>
          <w:sz w:val="48"/>
          <w:szCs w:val="48"/>
          <w:rtl/>
        </w:rPr>
        <w:t>آخَر،</w:t>
      </w:r>
      <w:proofErr w:type="spellEnd"/>
      <w:r>
        <w:rPr>
          <w:rFonts w:cs="Arial"/>
          <w:sz w:val="48"/>
          <w:szCs w:val="48"/>
          <w:rtl/>
        </w:rPr>
        <w:t xml:space="preserve"> قال ذَكر أبو عبد الله أنَّ بعضهم </w:t>
      </w:r>
      <w:proofErr w:type="spellStart"/>
      <w:r>
        <w:rPr>
          <w:rFonts w:cs="Arial"/>
          <w:sz w:val="48"/>
          <w:szCs w:val="48"/>
          <w:rtl/>
        </w:rPr>
        <w:t>قال: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فإنْ ضَحَّى أجزأ عن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العقيقة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))</w:t>
      </w:r>
      <w:r>
        <w:rPr>
          <w:rFonts w:cs="Arial"/>
          <w:sz w:val="48"/>
          <w:szCs w:val="48"/>
          <w:rtl/>
        </w:rPr>
        <w:t>.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وأخبرنا عصمة بن </w:t>
      </w:r>
      <w:proofErr w:type="spellStart"/>
      <w:r>
        <w:rPr>
          <w:rFonts w:cs="Arial"/>
          <w:sz w:val="48"/>
          <w:szCs w:val="48"/>
          <w:rtl/>
        </w:rPr>
        <w:t>عصام،</w:t>
      </w:r>
      <w:proofErr w:type="spellEnd"/>
      <w:r>
        <w:rPr>
          <w:rFonts w:cs="Arial"/>
          <w:sz w:val="48"/>
          <w:szCs w:val="48"/>
          <w:rtl/>
        </w:rPr>
        <w:t xml:space="preserve"> حدثنا </w:t>
      </w:r>
      <w:proofErr w:type="spellStart"/>
      <w:r>
        <w:rPr>
          <w:rFonts w:cs="Arial"/>
          <w:sz w:val="48"/>
          <w:szCs w:val="48"/>
          <w:rtl/>
        </w:rPr>
        <w:t>حنْبل:</w:t>
      </w:r>
      <w:proofErr w:type="spellEnd"/>
      <w:r>
        <w:rPr>
          <w:rFonts w:cs="Arial"/>
          <w:sz w:val="48"/>
          <w:szCs w:val="48"/>
          <w:rtl/>
        </w:rPr>
        <w:t xml:space="preserve"> أنَّ أبا عبد الله قال: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"أرجو أنْ تُجزئ الأضحية عن </w:t>
      </w:r>
      <w:proofErr w:type="spellStart"/>
      <w:r>
        <w:rPr>
          <w:rFonts w:cs="Arial"/>
          <w:sz w:val="48"/>
          <w:szCs w:val="48"/>
          <w:rtl/>
        </w:rPr>
        <w:t>العقيقة</w:t>
      </w:r>
      <w:proofErr w:type="spellEnd"/>
      <w:r>
        <w:rPr>
          <w:rFonts w:cs="Arial"/>
          <w:sz w:val="48"/>
          <w:szCs w:val="48"/>
          <w:rtl/>
        </w:rPr>
        <w:t xml:space="preserve"> ــ إنْ شاء الله تعالى ــ لِمَن لم </w:t>
      </w:r>
      <w:proofErr w:type="spellStart"/>
      <w:r>
        <w:rPr>
          <w:rFonts w:cs="Arial"/>
          <w:sz w:val="48"/>
          <w:szCs w:val="48"/>
          <w:rtl/>
        </w:rPr>
        <w:t>يَعق".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وأخبرني عصمة بن عصام في موضع </w:t>
      </w:r>
      <w:proofErr w:type="spellStart"/>
      <w:r>
        <w:rPr>
          <w:rFonts w:cs="Arial"/>
          <w:sz w:val="48"/>
          <w:szCs w:val="48"/>
          <w:rtl/>
        </w:rPr>
        <w:t>آخَر،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قال:</w:t>
      </w:r>
      <w:proofErr w:type="spellEnd"/>
      <w:r>
        <w:rPr>
          <w:rFonts w:cs="Arial"/>
          <w:sz w:val="48"/>
          <w:szCs w:val="48"/>
          <w:rtl/>
        </w:rPr>
        <w:t xml:space="preserve"> حدثنا </w:t>
      </w:r>
      <w:proofErr w:type="spellStart"/>
      <w:r>
        <w:rPr>
          <w:rFonts w:cs="Arial"/>
          <w:sz w:val="48"/>
          <w:szCs w:val="48"/>
          <w:rtl/>
        </w:rPr>
        <w:t>حنبل:</w:t>
      </w:r>
      <w:proofErr w:type="spellEnd"/>
      <w:r>
        <w:rPr>
          <w:rFonts w:cs="Arial"/>
          <w:sz w:val="48"/>
          <w:szCs w:val="48"/>
          <w:rtl/>
        </w:rPr>
        <w:t xml:space="preserve"> أنَّ أبا عبد الله قال: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"فإنْ ضَحَّى عنه أجزأت عنه الضَّحية مِن </w:t>
      </w:r>
      <w:proofErr w:type="spellStart"/>
      <w:r>
        <w:rPr>
          <w:rFonts w:cs="Arial"/>
          <w:sz w:val="48"/>
          <w:szCs w:val="48"/>
          <w:rtl/>
        </w:rPr>
        <w:t>العقوق".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proofErr w:type="spellStart"/>
      <w:r>
        <w:rPr>
          <w:rFonts w:cs="Arial"/>
          <w:sz w:val="48"/>
          <w:szCs w:val="48"/>
          <w:rtl/>
        </w:rPr>
        <w:t>قال:</w:t>
      </w:r>
      <w:proofErr w:type="spellEnd"/>
      <w:r>
        <w:rPr>
          <w:rFonts w:cs="Arial"/>
          <w:sz w:val="48"/>
          <w:szCs w:val="48"/>
          <w:rtl/>
        </w:rPr>
        <w:t xml:space="preserve"> "ورأيت أبا عبد الله اشترى أُضِحية ذبحها عنه وعن </w:t>
      </w:r>
      <w:proofErr w:type="spellStart"/>
      <w:r>
        <w:rPr>
          <w:rFonts w:cs="Arial"/>
          <w:sz w:val="48"/>
          <w:szCs w:val="48"/>
          <w:rtl/>
        </w:rPr>
        <w:t>أهله،</w:t>
      </w:r>
      <w:proofErr w:type="spellEnd"/>
      <w:r>
        <w:rPr>
          <w:rFonts w:cs="Arial"/>
          <w:sz w:val="48"/>
          <w:szCs w:val="48"/>
          <w:rtl/>
        </w:rPr>
        <w:t xml:space="preserve"> وكان ابنه عبد الله صغيرًا </w:t>
      </w:r>
      <w:proofErr w:type="spellStart"/>
      <w:r>
        <w:rPr>
          <w:rFonts w:cs="Arial"/>
          <w:sz w:val="48"/>
          <w:szCs w:val="48"/>
          <w:rtl/>
        </w:rPr>
        <w:t>فذبحها،</w:t>
      </w:r>
      <w:proofErr w:type="spellEnd"/>
      <w:r>
        <w:rPr>
          <w:rFonts w:cs="Arial"/>
          <w:sz w:val="48"/>
          <w:szCs w:val="48"/>
          <w:rtl/>
        </w:rPr>
        <w:t xml:space="preserve"> أُرَاه أراد بذلك </w:t>
      </w:r>
      <w:proofErr w:type="spellStart"/>
      <w:r>
        <w:rPr>
          <w:rFonts w:cs="Arial"/>
          <w:sz w:val="48"/>
          <w:szCs w:val="48"/>
          <w:rtl/>
        </w:rPr>
        <w:t>العقيقة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والأضحية،</w:t>
      </w:r>
      <w:proofErr w:type="spellEnd"/>
      <w:r>
        <w:rPr>
          <w:rFonts w:cs="Arial"/>
          <w:sz w:val="48"/>
          <w:szCs w:val="48"/>
          <w:rtl/>
        </w:rPr>
        <w:t xml:space="preserve"> وقسَم </w:t>
      </w:r>
      <w:proofErr w:type="spellStart"/>
      <w:r>
        <w:rPr>
          <w:rFonts w:cs="Arial"/>
          <w:sz w:val="48"/>
          <w:szCs w:val="48"/>
          <w:rtl/>
        </w:rPr>
        <w:t>اللحم،</w:t>
      </w:r>
      <w:proofErr w:type="spellEnd"/>
      <w:r>
        <w:rPr>
          <w:rFonts w:cs="Arial"/>
          <w:sz w:val="48"/>
          <w:szCs w:val="48"/>
          <w:rtl/>
        </w:rPr>
        <w:t xml:space="preserve"> وأكل مِنها ".اهـ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خامسًا ــ</w:t>
      </w:r>
      <w:r>
        <w:rPr>
          <w:rFonts w:cs="Arial"/>
          <w:sz w:val="48"/>
          <w:szCs w:val="48"/>
          <w:rtl/>
        </w:rPr>
        <w:t xml:space="preserve"> جاء في كتاب "نهاية المُحتاج إلى شرح </w:t>
      </w:r>
      <w:proofErr w:type="spellStart"/>
      <w:r>
        <w:rPr>
          <w:rFonts w:cs="Arial"/>
          <w:sz w:val="48"/>
          <w:szCs w:val="48"/>
          <w:rtl/>
        </w:rPr>
        <w:t>المِنهاج"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(8/</w:t>
      </w:r>
      <w:proofErr w:type="spellEnd"/>
      <w:r>
        <w:rPr>
          <w:rFonts w:cs="Arial"/>
          <w:sz w:val="48"/>
          <w:szCs w:val="48"/>
          <w:rtl/>
        </w:rPr>
        <w:t xml:space="preserve"> 145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للفقيه شمس الدين الرَّملي الشافعي ــ رحمه الله ــ: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"ولو نَوى بالشَّاة المذبوحة الأضحية </w:t>
      </w:r>
      <w:proofErr w:type="spellStart"/>
      <w:r>
        <w:rPr>
          <w:rFonts w:cs="Arial"/>
          <w:sz w:val="48"/>
          <w:szCs w:val="48"/>
          <w:rtl/>
        </w:rPr>
        <w:t>والعقيقة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حصلا،</w:t>
      </w:r>
      <w:proofErr w:type="spellEnd"/>
      <w:r>
        <w:rPr>
          <w:rFonts w:cs="Arial"/>
          <w:sz w:val="48"/>
          <w:szCs w:val="48"/>
          <w:rtl/>
        </w:rPr>
        <w:t xml:space="preserve"> خِلافًا لِمَن زَعم خِلافه".اهـ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وجاء في كتاب "حاشية الجَمَل على شرح </w:t>
      </w:r>
      <w:proofErr w:type="spellStart"/>
      <w:r>
        <w:rPr>
          <w:rFonts w:cs="Arial"/>
          <w:sz w:val="48"/>
          <w:szCs w:val="48"/>
          <w:rtl/>
        </w:rPr>
        <w:t>المنهج"</w:t>
      </w:r>
      <w:proofErr w:type="spellEnd"/>
      <w:r>
        <w:rPr>
          <w:rFonts w:cs="Arial"/>
          <w:sz w:val="48"/>
          <w:szCs w:val="48"/>
          <w:rtl/>
        </w:rPr>
        <w:t xml:space="preserve"> (5 </w:t>
      </w:r>
      <w:proofErr w:type="spellStart"/>
      <w:r>
        <w:rPr>
          <w:rFonts w:cs="Arial"/>
          <w:sz w:val="48"/>
          <w:szCs w:val="48"/>
          <w:rtl/>
        </w:rPr>
        <w:t>/</w:t>
      </w:r>
      <w:proofErr w:type="spellEnd"/>
      <w:r>
        <w:rPr>
          <w:rFonts w:cs="Arial"/>
          <w:sz w:val="48"/>
          <w:szCs w:val="48"/>
          <w:rtl/>
        </w:rPr>
        <w:t xml:space="preserve"> 264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مِن كتب الشافعية أيضًا: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"ولو نَوى بالشاة المذبوحة الأضحية </w:t>
      </w:r>
      <w:proofErr w:type="spellStart"/>
      <w:r>
        <w:rPr>
          <w:rFonts w:cs="Arial"/>
          <w:sz w:val="48"/>
          <w:szCs w:val="48"/>
          <w:rtl/>
        </w:rPr>
        <w:t>والعقيقة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حصلا،</w:t>
      </w:r>
      <w:proofErr w:type="spellEnd"/>
      <w:r>
        <w:rPr>
          <w:rFonts w:cs="Arial"/>
          <w:sz w:val="48"/>
          <w:szCs w:val="48"/>
          <w:rtl/>
        </w:rPr>
        <w:t xml:space="preserve"> خلافًا لِمَن زَعم خِلافه.اهـ شرح م ر".انتهى.</w:t>
      </w:r>
    </w:p>
    <w:p w:rsidR="00C77CD0" w:rsidRDefault="00C77CD0" w:rsidP="00C77CD0">
      <w:pPr>
        <w:ind w:left="0"/>
        <w:jc w:val="left"/>
        <w:rPr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 xml:space="preserve">واختار </w:t>
      </w:r>
      <w:proofErr w:type="spellStart"/>
      <w:r>
        <w:rPr>
          <w:rFonts w:cs="Arial"/>
          <w:b/>
          <w:bCs/>
          <w:sz w:val="48"/>
          <w:szCs w:val="48"/>
          <w:rtl/>
        </w:rPr>
        <w:t>الإجزاء</w:t>
      </w:r>
      <w:proofErr w:type="spellEnd"/>
      <w:r>
        <w:rPr>
          <w:rFonts w:cs="Arial"/>
          <w:b/>
          <w:bCs/>
          <w:sz w:val="48"/>
          <w:szCs w:val="48"/>
          <w:rtl/>
        </w:rPr>
        <w:t>:</w:t>
      </w:r>
    </w:p>
    <w:p w:rsidR="00C77CD0" w:rsidRDefault="00C77CD0" w:rsidP="00C77CD0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محمد بن إبراهيم آل الشيخ.</w:t>
      </w:r>
    </w:p>
    <w:p w:rsidR="00C77CD0" w:rsidRDefault="00C77CD0" w:rsidP="00C77CD0">
      <w:pPr>
        <w:ind w:left="0"/>
        <w:jc w:val="left"/>
        <w:rPr>
          <w:rFonts w:cs="Arial"/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وذَكر العلامة </w:t>
      </w:r>
      <w:proofErr w:type="spellStart"/>
      <w:r>
        <w:rPr>
          <w:rFonts w:cs="Arial"/>
          <w:sz w:val="48"/>
          <w:szCs w:val="48"/>
          <w:rtl/>
        </w:rPr>
        <w:t>العثيمين</w:t>
      </w:r>
      <w:proofErr w:type="spellEnd"/>
      <w:r>
        <w:rPr>
          <w:rFonts w:cs="Arial"/>
          <w:sz w:val="48"/>
          <w:szCs w:val="48"/>
          <w:rtl/>
        </w:rPr>
        <w:t xml:space="preserve"> ــ رحمه الله ــ أنَّه قول الإمام ابن قيِّم </w:t>
      </w:r>
      <w:proofErr w:type="spellStart"/>
      <w:r>
        <w:rPr>
          <w:rFonts w:cs="Arial"/>
          <w:sz w:val="48"/>
          <w:szCs w:val="48"/>
          <w:rtl/>
        </w:rPr>
        <w:t>الجوزية</w:t>
      </w:r>
      <w:proofErr w:type="spellEnd"/>
      <w:r>
        <w:rPr>
          <w:rFonts w:cs="Arial"/>
          <w:sz w:val="48"/>
          <w:szCs w:val="48"/>
          <w:rtl/>
        </w:rPr>
        <w:t xml:space="preserve"> ــ رحمه الله ــ.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فقال كما في "مجموع فتاوى ورسائل </w:t>
      </w:r>
      <w:proofErr w:type="spellStart"/>
      <w:r>
        <w:rPr>
          <w:rFonts w:cs="Arial"/>
          <w:sz w:val="48"/>
          <w:szCs w:val="48"/>
          <w:rtl/>
        </w:rPr>
        <w:t>فضيلته"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(25/</w:t>
      </w:r>
      <w:proofErr w:type="spellEnd"/>
      <w:r>
        <w:rPr>
          <w:rFonts w:cs="Arial"/>
          <w:sz w:val="48"/>
          <w:szCs w:val="48"/>
          <w:rtl/>
        </w:rPr>
        <w:t xml:space="preserve"> 107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وإنْ كان قياس كلام ابن القيِّم جواز </w:t>
      </w:r>
      <w:proofErr w:type="spellStart"/>
      <w:r>
        <w:rPr>
          <w:rFonts w:cs="Arial"/>
          <w:sz w:val="48"/>
          <w:szCs w:val="48"/>
          <w:rtl/>
        </w:rPr>
        <w:t>ذلك،</w:t>
      </w:r>
      <w:proofErr w:type="spellEnd"/>
      <w:r>
        <w:rPr>
          <w:rFonts w:cs="Arial"/>
          <w:sz w:val="48"/>
          <w:szCs w:val="48"/>
          <w:rtl/>
        </w:rPr>
        <w:t xml:space="preserve"> حيث أجاز ــ رحمه الله ــ الجمع بين نِيَّة الأضحية </w:t>
      </w:r>
      <w:proofErr w:type="spellStart"/>
      <w:r>
        <w:rPr>
          <w:rFonts w:cs="Arial"/>
          <w:sz w:val="48"/>
          <w:szCs w:val="48"/>
          <w:rtl/>
        </w:rPr>
        <w:t>والعقيقة</w:t>
      </w:r>
      <w:proofErr w:type="spellEnd"/>
      <w:r>
        <w:rPr>
          <w:rFonts w:cs="Arial"/>
          <w:sz w:val="48"/>
          <w:szCs w:val="48"/>
          <w:rtl/>
        </w:rPr>
        <w:t xml:space="preserve"> في شاة </w:t>
      </w:r>
      <w:proofErr w:type="spellStart"/>
      <w:r>
        <w:rPr>
          <w:rFonts w:cs="Arial"/>
          <w:sz w:val="48"/>
          <w:szCs w:val="48"/>
          <w:rtl/>
        </w:rPr>
        <w:t>واحدة،</w:t>
      </w:r>
      <w:proofErr w:type="spellEnd"/>
      <w:r>
        <w:rPr>
          <w:rFonts w:cs="Arial"/>
          <w:sz w:val="48"/>
          <w:szCs w:val="48"/>
          <w:rtl/>
        </w:rPr>
        <w:t xml:space="preserve"> وفي كلامه </w:t>
      </w:r>
      <w:proofErr w:type="spellStart"/>
      <w:r>
        <w:rPr>
          <w:rFonts w:cs="Arial"/>
          <w:sz w:val="48"/>
          <w:szCs w:val="48"/>
          <w:rtl/>
        </w:rPr>
        <w:t>نَظر،</w:t>
      </w:r>
      <w:proofErr w:type="spellEnd"/>
      <w:r>
        <w:rPr>
          <w:rFonts w:cs="Arial"/>
          <w:sz w:val="48"/>
          <w:szCs w:val="48"/>
          <w:rtl/>
        </w:rPr>
        <w:t xml:space="preserve"> لاختلاف الحُكم بين الأضحية </w:t>
      </w:r>
      <w:proofErr w:type="spellStart"/>
      <w:r>
        <w:rPr>
          <w:rFonts w:cs="Arial"/>
          <w:sz w:val="48"/>
          <w:szCs w:val="48"/>
          <w:rtl/>
        </w:rPr>
        <w:t>والعقيقة</w:t>
      </w:r>
      <w:proofErr w:type="spellEnd"/>
      <w:r>
        <w:rPr>
          <w:rFonts w:cs="Arial"/>
          <w:sz w:val="48"/>
          <w:szCs w:val="48"/>
          <w:rtl/>
        </w:rPr>
        <w:t>.اهـ</w:t>
      </w:r>
    </w:p>
    <w:p w:rsidR="00C77CD0" w:rsidRDefault="00C77CD0" w:rsidP="00C77CD0">
      <w:pPr>
        <w:ind w:left="0"/>
        <w:jc w:val="left"/>
        <w:rPr>
          <w:b/>
          <w:bCs/>
          <w:sz w:val="48"/>
          <w:szCs w:val="48"/>
          <w:rtl/>
        </w:rPr>
      </w:pPr>
      <w:r>
        <w:rPr>
          <w:rFonts w:cs="Arial"/>
          <w:b/>
          <w:bCs/>
          <w:color w:val="7030A0"/>
          <w:sz w:val="48"/>
          <w:szCs w:val="48"/>
          <w:rtl/>
        </w:rPr>
        <w:t xml:space="preserve">القول </w:t>
      </w:r>
      <w:proofErr w:type="spellStart"/>
      <w:r>
        <w:rPr>
          <w:rFonts w:cs="Arial"/>
          <w:b/>
          <w:bCs/>
          <w:color w:val="7030A0"/>
          <w:sz w:val="48"/>
          <w:szCs w:val="48"/>
          <w:rtl/>
        </w:rPr>
        <w:t>الثاني: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</w:t>
      </w:r>
      <w:r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عدم </w:t>
      </w:r>
      <w:proofErr w:type="spellStart"/>
      <w:r>
        <w:rPr>
          <w:rFonts w:cs="Arial"/>
          <w:b/>
          <w:bCs/>
          <w:color w:val="833C0B" w:themeColor="accent2" w:themeShade="80"/>
          <w:sz w:val="48"/>
          <w:szCs w:val="48"/>
          <w:rtl/>
        </w:rPr>
        <w:t>الإجزاء</w:t>
      </w:r>
      <w:proofErr w:type="spellEnd"/>
      <w:r>
        <w:rPr>
          <w:rFonts w:cs="Arial"/>
          <w:b/>
          <w:bCs/>
          <w:color w:val="833C0B" w:themeColor="accent2" w:themeShade="80"/>
          <w:sz w:val="48"/>
          <w:szCs w:val="48"/>
          <w:rtl/>
        </w:rPr>
        <w:t>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وهو المذكور في بعض كتب </w:t>
      </w:r>
      <w:proofErr w:type="spellStart"/>
      <w:r>
        <w:rPr>
          <w:rFonts w:cs="Arial"/>
          <w:sz w:val="48"/>
          <w:szCs w:val="48"/>
          <w:rtl/>
        </w:rPr>
        <w:t>المالكية،</w:t>
      </w:r>
      <w:proofErr w:type="spellEnd"/>
      <w:r>
        <w:rPr>
          <w:rFonts w:cs="Arial"/>
          <w:sz w:val="48"/>
          <w:szCs w:val="48"/>
          <w:rtl/>
        </w:rPr>
        <w:t xml:space="preserve"> وظاهر كلام أكثر </w:t>
      </w:r>
      <w:proofErr w:type="spellStart"/>
      <w:r>
        <w:rPr>
          <w:rFonts w:cs="Arial"/>
          <w:sz w:val="48"/>
          <w:szCs w:val="48"/>
          <w:rtl/>
        </w:rPr>
        <w:t>الشافعية،</w:t>
      </w:r>
      <w:proofErr w:type="spellEnd"/>
      <w:r>
        <w:rPr>
          <w:rFonts w:cs="Arial"/>
          <w:sz w:val="48"/>
          <w:szCs w:val="48"/>
          <w:rtl/>
        </w:rPr>
        <w:t xml:space="preserve"> ورواية عن الإمام أحمد.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sz w:val="48"/>
          <w:szCs w:val="48"/>
          <w:rtl/>
        </w:rPr>
        <w:t xml:space="preserve">ورُوي عن قتادة مِن </w:t>
      </w:r>
      <w:proofErr w:type="spellStart"/>
      <w:r>
        <w:rPr>
          <w:sz w:val="48"/>
          <w:szCs w:val="48"/>
          <w:rtl/>
        </w:rPr>
        <w:t>التابعين،</w:t>
      </w:r>
      <w:proofErr w:type="spellEnd"/>
      <w:r>
        <w:rPr>
          <w:sz w:val="48"/>
          <w:szCs w:val="48"/>
          <w:rtl/>
        </w:rPr>
        <w:t xml:space="preserve"> والصَّحيح عنه </w:t>
      </w:r>
      <w:proofErr w:type="spellStart"/>
      <w:r>
        <w:rPr>
          <w:sz w:val="48"/>
          <w:szCs w:val="48"/>
          <w:rtl/>
        </w:rPr>
        <w:t>الإجزاء</w:t>
      </w:r>
      <w:proofErr w:type="spellEnd"/>
      <w:r>
        <w:rPr>
          <w:sz w:val="48"/>
          <w:szCs w:val="48"/>
          <w:rtl/>
        </w:rPr>
        <w:t>.</w:t>
      </w:r>
    </w:p>
    <w:p w:rsidR="00C77CD0" w:rsidRDefault="00C77CD0" w:rsidP="00C77CD0">
      <w:pPr>
        <w:ind w:left="0"/>
        <w:jc w:val="left"/>
        <w:rPr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 xml:space="preserve">ودونكم ــ وفَّقكم الله وفقَّهكم ــ ما وقفْت عليه مِن </w:t>
      </w:r>
      <w:proofErr w:type="spellStart"/>
      <w:r>
        <w:rPr>
          <w:rFonts w:cs="Arial"/>
          <w:b/>
          <w:bCs/>
          <w:sz w:val="48"/>
          <w:szCs w:val="48"/>
          <w:rtl/>
        </w:rPr>
        <w:t>أقوالهم،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مع ذِكر </w:t>
      </w:r>
      <w:proofErr w:type="spellStart"/>
      <w:r>
        <w:rPr>
          <w:rFonts w:cs="Arial"/>
          <w:b/>
          <w:bCs/>
          <w:sz w:val="48"/>
          <w:szCs w:val="48"/>
          <w:rtl/>
        </w:rPr>
        <w:t>القائل،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والمصدر: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lastRenderedPageBreak/>
        <w:t>أوَّلًا ــ</w:t>
      </w:r>
      <w:r>
        <w:rPr>
          <w:rFonts w:cs="Arial"/>
          <w:sz w:val="48"/>
          <w:szCs w:val="48"/>
          <w:rtl/>
        </w:rPr>
        <w:t xml:space="preserve"> قال ابن أبي شيبة في </w:t>
      </w:r>
      <w:proofErr w:type="spellStart"/>
      <w:r>
        <w:rPr>
          <w:rFonts w:cs="Arial"/>
          <w:sz w:val="48"/>
          <w:szCs w:val="48"/>
          <w:rtl/>
        </w:rPr>
        <w:t>"مصنَّفه"</w:t>
      </w:r>
      <w:proofErr w:type="spellEnd"/>
      <w:r>
        <w:rPr>
          <w:rFonts w:cs="Arial"/>
          <w:sz w:val="48"/>
          <w:szCs w:val="48"/>
          <w:rtl/>
        </w:rPr>
        <w:t xml:space="preserve"> (24269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حدثنا عثمان بن </w:t>
      </w:r>
      <w:proofErr w:type="spellStart"/>
      <w:r>
        <w:rPr>
          <w:rFonts w:cs="Arial"/>
          <w:sz w:val="48"/>
          <w:szCs w:val="48"/>
          <w:rtl/>
        </w:rPr>
        <w:t>مطَر،</w:t>
      </w:r>
      <w:proofErr w:type="spellEnd"/>
      <w:r>
        <w:rPr>
          <w:rFonts w:cs="Arial"/>
          <w:sz w:val="48"/>
          <w:szCs w:val="48"/>
          <w:rtl/>
        </w:rPr>
        <w:t xml:space="preserve"> عن </w:t>
      </w:r>
      <w:proofErr w:type="spellStart"/>
      <w:r>
        <w:rPr>
          <w:rFonts w:cs="Arial"/>
          <w:sz w:val="48"/>
          <w:szCs w:val="48"/>
          <w:rtl/>
        </w:rPr>
        <w:t>سعيد،</w:t>
      </w:r>
      <w:proofErr w:type="spellEnd"/>
      <w:r>
        <w:rPr>
          <w:rFonts w:cs="Arial"/>
          <w:sz w:val="48"/>
          <w:szCs w:val="48"/>
          <w:rtl/>
        </w:rPr>
        <w:t xml:space="preserve"> عن </w:t>
      </w:r>
      <w:proofErr w:type="spellStart"/>
      <w:r>
        <w:rPr>
          <w:rFonts w:cs="Arial"/>
          <w:sz w:val="48"/>
          <w:szCs w:val="48"/>
          <w:rtl/>
        </w:rPr>
        <w:t>قتادة،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قال:</w:t>
      </w:r>
      <w:proofErr w:type="spellEnd"/>
      <w:r>
        <w:rPr>
          <w:sz w:val="48"/>
          <w:szCs w:val="48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>
        <w:rPr>
          <w:rFonts w:cs="Arial"/>
          <w:b/>
          <w:bCs/>
          <w:color w:val="00B050"/>
          <w:sz w:val="48"/>
          <w:szCs w:val="48"/>
          <w:rtl/>
        </w:rPr>
        <w:t xml:space="preserve"> لَا تُجْزِئُ عَنْهُ حَتَّى يُعَقَّ عَنْهُ </w:t>
      </w:r>
      <w:proofErr w:type="spellStart"/>
      <w:r>
        <w:rPr>
          <w:rFonts w:cs="Arial"/>
          <w:b/>
          <w:bCs/>
          <w:color w:val="00B050"/>
          <w:sz w:val="48"/>
          <w:szCs w:val="48"/>
          <w:rtl/>
        </w:rPr>
        <w:t>))</w:t>
      </w:r>
      <w:r>
        <w:rPr>
          <w:rFonts w:cs="Arial"/>
          <w:sz w:val="48"/>
          <w:szCs w:val="48"/>
          <w:rtl/>
        </w:rPr>
        <w:t>.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</w:rPr>
      </w:pPr>
      <w:r>
        <w:rPr>
          <w:rFonts w:cs="Arial"/>
          <w:sz w:val="48"/>
          <w:szCs w:val="48"/>
          <w:rtl/>
        </w:rPr>
        <w:t xml:space="preserve">وإسناده </w:t>
      </w:r>
      <w:proofErr w:type="spellStart"/>
      <w:r>
        <w:rPr>
          <w:rFonts w:cs="Arial"/>
          <w:sz w:val="48"/>
          <w:szCs w:val="48"/>
          <w:rtl/>
        </w:rPr>
        <w:t>ضعيف،</w:t>
      </w:r>
      <w:proofErr w:type="spellEnd"/>
      <w:r>
        <w:rPr>
          <w:rFonts w:cs="Arial"/>
          <w:sz w:val="48"/>
          <w:szCs w:val="48"/>
          <w:rtl/>
        </w:rPr>
        <w:t xml:space="preserve"> لِضَعف عثمان بن مَطر</w:t>
      </w:r>
      <w:r>
        <w:rPr>
          <w:sz w:val="48"/>
          <w:szCs w:val="48"/>
          <w:rtl/>
        </w:rPr>
        <w:t>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ثانيًا ــ</w:t>
      </w:r>
      <w:r>
        <w:rPr>
          <w:rFonts w:cs="Arial"/>
          <w:sz w:val="48"/>
          <w:szCs w:val="48"/>
          <w:rtl/>
        </w:rPr>
        <w:t xml:space="preserve"> قال الإمام عبد الله بن الإمام أحمد بن حنبل ــ رحمه الله ــ في "مسائله عن أبيه الإمام </w:t>
      </w:r>
      <w:proofErr w:type="spellStart"/>
      <w:r>
        <w:rPr>
          <w:rFonts w:cs="Arial"/>
          <w:sz w:val="48"/>
          <w:szCs w:val="48"/>
          <w:rtl/>
        </w:rPr>
        <w:t>أحمد"</w:t>
      </w:r>
      <w:proofErr w:type="spellEnd"/>
      <w:r>
        <w:rPr>
          <w:rFonts w:cs="Arial"/>
          <w:sz w:val="48"/>
          <w:szCs w:val="48"/>
          <w:rtl/>
        </w:rPr>
        <w:t xml:space="preserve"> (944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سألت أبي عن </w:t>
      </w:r>
      <w:proofErr w:type="spellStart"/>
      <w:r>
        <w:rPr>
          <w:rFonts w:cs="Arial"/>
          <w:sz w:val="48"/>
          <w:szCs w:val="48"/>
          <w:rtl/>
        </w:rPr>
        <w:t>العقيقة</w:t>
      </w:r>
      <w:proofErr w:type="spellEnd"/>
      <w:r>
        <w:rPr>
          <w:rFonts w:cs="Arial"/>
          <w:sz w:val="48"/>
          <w:szCs w:val="48"/>
          <w:rtl/>
        </w:rPr>
        <w:t xml:space="preserve"> يوم </w:t>
      </w:r>
      <w:proofErr w:type="spellStart"/>
      <w:r>
        <w:rPr>
          <w:rFonts w:cs="Arial"/>
          <w:sz w:val="48"/>
          <w:szCs w:val="48"/>
          <w:rtl/>
        </w:rPr>
        <w:t>الأضحى،</w:t>
      </w:r>
      <w:proofErr w:type="spellEnd"/>
      <w:r>
        <w:rPr>
          <w:rFonts w:cs="Arial"/>
          <w:sz w:val="48"/>
          <w:szCs w:val="48"/>
          <w:rtl/>
        </w:rPr>
        <w:t xml:space="preserve"> وهل يجوز أنْ تكون أضحية </w:t>
      </w:r>
      <w:proofErr w:type="spellStart"/>
      <w:r>
        <w:rPr>
          <w:rFonts w:cs="Arial"/>
          <w:sz w:val="48"/>
          <w:szCs w:val="48"/>
          <w:rtl/>
        </w:rPr>
        <w:t>وعقيقة؟.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proofErr w:type="spellStart"/>
      <w:r>
        <w:rPr>
          <w:rFonts w:cs="Arial"/>
          <w:sz w:val="48"/>
          <w:szCs w:val="48"/>
          <w:rtl/>
        </w:rPr>
        <w:t>قال: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لا،</w:t>
      </w:r>
      <w:proofErr w:type="spellEnd"/>
      <w:r>
        <w:rPr>
          <w:rFonts w:cs="Arial"/>
          <w:sz w:val="48"/>
          <w:szCs w:val="48"/>
          <w:rtl/>
        </w:rPr>
        <w:t xml:space="preserve"> إمَّا </w:t>
      </w:r>
      <w:proofErr w:type="spellStart"/>
      <w:r>
        <w:rPr>
          <w:rFonts w:cs="Arial"/>
          <w:sz w:val="48"/>
          <w:szCs w:val="48"/>
          <w:rtl/>
        </w:rPr>
        <w:t>عقيقة،</w:t>
      </w:r>
      <w:proofErr w:type="spellEnd"/>
      <w:r>
        <w:rPr>
          <w:rFonts w:cs="Arial"/>
          <w:sz w:val="48"/>
          <w:szCs w:val="48"/>
          <w:rtl/>
        </w:rPr>
        <w:t xml:space="preserve"> وإمَّا </w:t>
      </w:r>
      <w:proofErr w:type="spellStart"/>
      <w:r>
        <w:rPr>
          <w:rFonts w:cs="Arial"/>
          <w:sz w:val="48"/>
          <w:szCs w:val="48"/>
          <w:rtl/>
        </w:rPr>
        <w:t>ضحية،</w:t>
      </w:r>
      <w:proofErr w:type="spellEnd"/>
      <w:r>
        <w:rPr>
          <w:rFonts w:cs="Arial"/>
          <w:sz w:val="48"/>
          <w:szCs w:val="48"/>
          <w:rtl/>
        </w:rPr>
        <w:t xml:space="preserve"> على ما سَمَّى.اهـ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ثالثًا ــ</w:t>
      </w:r>
      <w:r>
        <w:rPr>
          <w:rFonts w:cs="Arial"/>
          <w:sz w:val="48"/>
          <w:szCs w:val="48"/>
          <w:rtl/>
        </w:rPr>
        <w:t xml:space="preserve"> قال الفقيه شهاب الدين المالكي الشهير </w:t>
      </w:r>
      <w:proofErr w:type="spellStart"/>
      <w:r>
        <w:rPr>
          <w:rFonts w:cs="Arial"/>
          <w:sz w:val="48"/>
          <w:szCs w:val="48"/>
          <w:rtl/>
        </w:rPr>
        <w:t>بالقَرَافي</w:t>
      </w:r>
      <w:proofErr w:type="spellEnd"/>
      <w:r>
        <w:rPr>
          <w:rFonts w:cs="Arial"/>
          <w:sz w:val="48"/>
          <w:szCs w:val="48"/>
          <w:rtl/>
        </w:rPr>
        <w:t xml:space="preserve"> ــ رحمه الله ــ في كتابه </w:t>
      </w:r>
      <w:proofErr w:type="spellStart"/>
      <w:r>
        <w:rPr>
          <w:rFonts w:cs="Arial"/>
          <w:sz w:val="48"/>
          <w:szCs w:val="48"/>
          <w:rtl/>
        </w:rPr>
        <w:t>"الذَّخيرة"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(4/</w:t>
      </w:r>
      <w:proofErr w:type="spellEnd"/>
      <w:r>
        <w:rPr>
          <w:rFonts w:cs="Arial"/>
          <w:sz w:val="48"/>
          <w:szCs w:val="48"/>
          <w:rtl/>
        </w:rPr>
        <w:t xml:space="preserve"> 166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قال صاحب </w:t>
      </w:r>
      <w:proofErr w:type="spellStart"/>
      <w:r>
        <w:rPr>
          <w:rFonts w:cs="Arial"/>
          <w:sz w:val="48"/>
          <w:szCs w:val="48"/>
          <w:rtl/>
        </w:rPr>
        <w:t>"القبَس":</w:t>
      </w:r>
      <w:proofErr w:type="spellEnd"/>
      <w:r>
        <w:rPr>
          <w:rFonts w:cs="Arial"/>
          <w:sz w:val="48"/>
          <w:szCs w:val="48"/>
          <w:rtl/>
        </w:rPr>
        <w:t xml:space="preserve"> قال شيخنا أبو بكر </w:t>
      </w:r>
      <w:proofErr w:type="spellStart"/>
      <w:r>
        <w:rPr>
          <w:rFonts w:cs="Arial"/>
          <w:sz w:val="48"/>
          <w:szCs w:val="48"/>
          <w:rtl/>
        </w:rPr>
        <w:t>الفِهري</w:t>
      </w:r>
      <w:proofErr w:type="spellEnd"/>
      <w:r>
        <w:rPr>
          <w:rFonts w:cs="Arial"/>
          <w:sz w:val="48"/>
          <w:szCs w:val="48"/>
          <w:rtl/>
        </w:rPr>
        <w:t>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"إذا ذبح أضحيته للأضحية </w:t>
      </w:r>
      <w:proofErr w:type="spellStart"/>
      <w:r>
        <w:rPr>
          <w:rFonts w:cs="Arial"/>
          <w:sz w:val="48"/>
          <w:szCs w:val="48"/>
          <w:rtl/>
        </w:rPr>
        <w:t>والعقيقة</w:t>
      </w:r>
      <w:proofErr w:type="spellEnd"/>
      <w:r>
        <w:rPr>
          <w:rFonts w:cs="Arial"/>
          <w:sz w:val="48"/>
          <w:szCs w:val="48"/>
          <w:rtl/>
        </w:rPr>
        <w:t xml:space="preserve"> لا </w:t>
      </w:r>
      <w:proofErr w:type="spellStart"/>
      <w:r>
        <w:rPr>
          <w:rFonts w:cs="Arial"/>
          <w:sz w:val="48"/>
          <w:szCs w:val="48"/>
          <w:rtl/>
        </w:rPr>
        <w:t>تُجزئه،</w:t>
      </w:r>
      <w:proofErr w:type="spellEnd"/>
      <w:r>
        <w:rPr>
          <w:rFonts w:cs="Arial"/>
          <w:sz w:val="48"/>
          <w:szCs w:val="48"/>
          <w:rtl/>
        </w:rPr>
        <w:t xml:space="preserve"> فلو أطعَمَها وليمةً للعرس </w:t>
      </w:r>
      <w:proofErr w:type="spellStart"/>
      <w:r>
        <w:rPr>
          <w:rFonts w:cs="Arial"/>
          <w:sz w:val="48"/>
          <w:szCs w:val="48"/>
          <w:rtl/>
        </w:rPr>
        <w:t>أجزأه".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والفرْق أنَّ المقصود في الأوَّلَيِن إراقة </w:t>
      </w:r>
      <w:proofErr w:type="spellStart"/>
      <w:r>
        <w:rPr>
          <w:rFonts w:cs="Arial"/>
          <w:sz w:val="48"/>
          <w:szCs w:val="48"/>
          <w:rtl/>
        </w:rPr>
        <w:t>الدم،</w:t>
      </w:r>
      <w:proofErr w:type="spellEnd"/>
      <w:r>
        <w:rPr>
          <w:rFonts w:cs="Arial"/>
          <w:sz w:val="48"/>
          <w:szCs w:val="48"/>
          <w:rtl/>
        </w:rPr>
        <w:t xml:space="preserve"> وإراقة الدم لا تُجزئ عن </w:t>
      </w:r>
      <w:proofErr w:type="spellStart"/>
      <w:r>
        <w:rPr>
          <w:rFonts w:cs="Arial"/>
          <w:sz w:val="48"/>
          <w:szCs w:val="48"/>
          <w:rtl/>
        </w:rPr>
        <w:t>إراقتين،</w:t>
      </w:r>
      <w:proofErr w:type="spellEnd"/>
      <w:r>
        <w:rPr>
          <w:rFonts w:cs="Arial"/>
          <w:sz w:val="48"/>
          <w:szCs w:val="48"/>
          <w:rtl/>
        </w:rPr>
        <w:t xml:space="preserve"> والمقصود مِن الوليمة </w:t>
      </w:r>
      <w:proofErr w:type="spellStart"/>
      <w:r>
        <w:rPr>
          <w:rFonts w:cs="Arial"/>
          <w:sz w:val="48"/>
          <w:szCs w:val="48"/>
          <w:rtl/>
        </w:rPr>
        <w:t>الإطعام،</w:t>
      </w:r>
      <w:proofErr w:type="spellEnd"/>
      <w:r>
        <w:rPr>
          <w:rFonts w:cs="Arial"/>
          <w:sz w:val="48"/>
          <w:szCs w:val="48"/>
          <w:rtl/>
        </w:rPr>
        <w:t xml:space="preserve"> وهو غير مُناف </w:t>
      </w:r>
      <w:proofErr w:type="spellStart"/>
      <w:r>
        <w:rPr>
          <w:rFonts w:cs="Arial"/>
          <w:sz w:val="48"/>
          <w:szCs w:val="48"/>
          <w:rtl/>
        </w:rPr>
        <w:t>للإراقة،</w:t>
      </w:r>
      <w:proofErr w:type="spellEnd"/>
      <w:r>
        <w:rPr>
          <w:rFonts w:cs="Arial"/>
          <w:sz w:val="48"/>
          <w:szCs w:val="48"/>
          <w:rtl/>
        </w:rPr>
        <w:t xml:space="preserve"> فأمكَن الجمْع.اهـ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>رابعًا ــ</w:t>
      </w:r>
      <w:r>
        <w:rPr>
          <w:rFonts w:cs="Arial"/>
          <w:sz w:val="48"/>
          <w:szCs w:val="48"/>
          <w:rtl/>
        </w:rPr>
        <w:t xml:space="preserve">  جاء في كتاب "مواهب الجليل في شرح مختصر </w:t>
      </w:r>
      <w:proofErr w:type="spellStart"/>
      <w:r>
        <w:rPr>
          <w:rFonts w:cs="Arial"/>
          <w:sz w:val="48"/>
          <w:szCs w:val="48"/>
          <w:rtl/>
        </w:rPr>
        <w:t>خليل"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(3/</w:t>
      </w:r>
      <w:proofErr w:type="spellEnd"/>
      <w:r>
        <w:rPr>
          <w:rFonts w:cs="Arial"/>
          <w:sz w:val="48"/>
          <w:szCs w:val="48"/>
          <w:rtl/>
        </w:rPr>
        <w:t xml:space="preserve"> 258</w:t>
      </w:r>
      <w:proofErr w:type="spellStart"/>
      <w:r>
        <w:rPr>
          <w:rFonts w:cs="Arial"/>
          <w:sz w:val="48"/>
          <w:szCs w:val="48"/>
          <w:rtl/>
        </w:rPr>
        <w:t>)،</w:t>
      </w:r>
      <w:proofErr w:type="spellEnd"/>
      <w:r>
        <w:rPr>
          <w:rFonts w:cs="Arial"/>
          <w:sz w:val="48"/>
          <w:szCs w:val="48"/>
          <w:rtl/>
        </w:rPr>
        <w:t xml:space="preserve"> للفقيه الحطاب </w:t>
      </w:r>
      <w:proofErr w:type="spellStart"/>
      <w:r>
        <w:rPr>
          <w:rFonts w:cs="Arial"/>
          <w:sz w:val="48"/>
          <w:szCs w:val="48"/>
          <w:rtl/>
        </w:rPr>
        <w:t>الرُّعيني</w:t>
      </w:r>
      <w:proofErr w:type="spellEnd"/>
      <w:r>
        <w:rPr>
          <w:rFonts w:cs="Arial"/>
          <w:sz w:val="48"/>
          <w:szCs w:val="48"/>
          <w:rtl/>
        </w:rPr>
        <w:t xml:space="preserve"> المالكي ــ رحمه الله ــ: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proofErr w:type="spellStart"/>
      <w:r>
        <w:rPr>
          <w:rFonts w:cs="Arial"/>
          <w:sz w:val="48"/>
          <w:szCs w:val="48"/>
          <w:rtl/>
        </w:rPr>
        <w:lastRenderedPageBreak/>
        <w:t>[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r>
        <w:rPr>
          <w:rFonts w:cs="Arial"/>
          <w:b/>
          <w:bCs/>
          <w:sz w:val="48"/>
          <w:szCs w:val="48"/>
          <w:rtl/>
        </w:rPr>
        <w:t xml:space="preserve">قال ابن </w:t>
      </w:r>
      <w:proofErr w:type="spellStart"/>
      <w:r>
        <w:rPr>
          <w:rFonts w:cs="Arial"/>
          <w:b/>
          <w:bCs/>
          <w:sz w:val="48"/>
          <w:szCs w:val="48"/>
          <w:rtl/>
        </w:rPr>
        <w:t>عَرَفة:</w:t>
      </w:r>
      <w:proofErr w:type="spellEnd"/>
      <w:r>
        <w:rPr>
          <w:rFonts w:cs="Arial"/>
          <w:sz w:val="48"/>
          <w:szCs w:val="48"/>
          <w:rtl/>
        </w:rPr>
        <w:t xml:space="preserve"> وفي "سَماع </w:t>
      </w:r>
      <w:proofErr w:type="spellStart"/>
      <w:r>
        <w:rPr>
          <w:rFonts w:cs="Arial"/>
          <w:sz w:val="48"/>
          <w:szCs w:val="48"/>
          <w:rtl/>
        </w:rPr>
        <w:t>القرينين":</w:t>
      </w:r>
      <w:proofErr w:type="spellEnd"/>
      <w:r>
        <w:rPr>
          <w:rFonts w:cs="Arial"/>
          <w:sz w:val="48"/>
          <w:szCs w:val="48"/>
          <w:rtl/>
        </w:rPr>
        <w:t xml:space="preserve"> مَن وافق يوم </w:t>
      </w:r>
      <w:proofErr w:type="spellStart"/>
      <w:r>
        <w:rPr>
          <w:rFonts w:cs="Arial"/>
          <w:sz w:val="48"/>
          <w:szCs w:val="48"/>
          <w:rtl/>
        </w:rPr>
        <w:t>عقيقةِ</w:t>
      </w:r>
      <w:proofErr w:type="spellEnd"/>
      <w:r>
        <w:rPr>
          <w:rFonts w:cs="Arial"/>
          <w:sz w:val="48"/>
          <w:szCs w:val="48"/>
          <w:rtl/>
        </w:rPr>
        <w:t xml:space="preserve"> ولدِه يوم الأضْحى ولا يَملك إلا شاة عقَّ </w:t>
      </w:r>
      <w:proofErr w:type="spellStart"/>
      <w:r>
        <w:rPr>
          <w:rFonts w:cs="Arial"/>
          <w:sz w:val="48"/>
          <w:szCs w:val="48"/>
          <w:rtl/>
        </w:rPr>
        <w:t>بِها</w:t>
      </w:r>
      <w:proofErr w:type="spellEnd"/>
      <w:r>
        <w:rPr>
          <w:rFonts w:cs="Arial"/>
          <w:sz w:val="48"/>
          <w:szCs w:val="48"/>
          <w:rtl/>
        </w:rPr>
        <w:t>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 xml:space="preserve">ابن </w:t>
      </w:r>
      <w:proofErr w:type="spellStart"/>
      <w:r>
        <w:rPr>
          <w:rFonts w:cs="Arial"/>
          <w:b/>
          <w:bCs/>
          <w:sz w:val="48"/>
          <w:szCs w:val="48"/>
          <w:rtl/>
        </w:rPr>
        <w:t>رُشد:</w:t>
      </w:r>
      <w:proofErr w:type="spellEnd"/>
      <w:r>
        <w:rPr>
          <w:rFonts w:cs="Arial"/>
          <w:sz w:val="48"/>
          <w:szCs w:val="48"/>
          <w:rtl/>
        </w:rPr>
        <w:t xml:space="preserve"> إنْ رَجا الأضحية في </w:t>
      </w:r>
      <w:proofErr w:type="spellStart"/>
      <w:r>
        <w:rPr>
          <w:rFonts w:cs="Arial"/>
          <w:sz w:val="48"/>
          <w:szCs w:val="48"/>
          <w:rtl/>
        </w:rPr>
        <w:t>تالييه،</w:t>
      </w:r>
      <w:proofErr w:type="spellEnd"/>
      <w:r>
        <w:rPr>
          <w:rFonts w:cs="Arial"/>
          <w:sz w:val="48"/>
          <w:szCs w:val="48"/>
          <w:rtl/>
        </w:rPr>
        <w:t xml:space="preserve"> وإلا </w:t>
      </w:r>
      <w:proofErr w:type="spellStart"/>
      <w:r>
        <w:rPr>
          <w:rFonts w:cs="Arial"/>
          <w:sz w:val="48"/>
          <w:szCs w:val="48"/>
          <w:rtl/>
        </w:rPr>
        <w:t>فالأضحية،</w:t>
      </w:r>
      <w:proofErr w:type="spellEnd"/>
      <w:r>
        <w:rPr>
          <w:rFonts w:cs="Arial"/>
          <w:sz w:val="48"/>
          <w:szCs w:val="48"/>
          <w:rtl/>
        </w:rPr>
        <w:t xml:space="preserve"> لأنَّها </w:t>
      </w:r>
      <w:proofErr w:type="spellStart"/>
      <w:r>
        <w:rPr>
          <w:rFonts w:cs="Arial"/>
          <w:sz w:val="48"/>
          <w:szCs w:val="48"/>
          <w:rtl/>
        </w:rPr>
        <w:t>آكد،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قِيل:</w:t>
      </w:r>
      <w:proofErr w:type="spellEnd"/>
      <w:r>
        <w:rPr>
          <w:rFonts w:cs="Arial"/>
          <w:sz w:val="48"/>
          <w:szCs w:val="48"/>
          <w:rtl/>
        </w:rPr>
        <w:t xml:space="preserve"> سُنَّة </w:t>
      </w:r>
      <w:proofErr w:type="spellStart"/>
      <w:r>
        <w:rPr>
          <w:rFonts w:cs="Arial"/>
          <w:sz w:val="48"/>
          <w:szCs w:val="48"/>
          <w:rtl/>
        </w:rPr>
        <w:t>واجبة،</w:t>
      </w:r>
      <w:proofErr w:type="spellEnd"/>
      <w:r>
        <w:rPr>
          <w:rFonts w:cs="Arial"/>
          <w:sz w:val="48"/>
          <w:szCs w:val="48"/>
          <w:rtl/>
        </w:rPr>
        <w:t xml:space="preserve"> ولم يَقُل في </w:t>
      </w:r>
      <w:proofErr w:type="spellStart"/>
      <w:r>
        <w:rPr>
          <w:rFonts w:cs="Arial"/>
          <w:sz w:val="48"/>
          <w:szCs w:val="48"/>
          <w:rtl/>
        </w:rPr>
        <w:t>العقيقة</w:t>
      </w:r>
      <w:proofErr w:type="spellEnd"/>
      <w:r>
        <w:rPr>
          <w:rFonts w:cs="Arial"/>
          <w:sz w:val="48"/>
          <w:szCs w:val="48"/>
          <w:rtl/>
        </w:rPr>
        <w:t>.انتهى.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ونحوه للَّخْمِي.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فإنْ ذبح أضحيته للأضحية </w:t>
      </w:r>
      <w:proofErr w:type="spellStart"/>
      <w:r>
        <w:rPr>
          <w:rFonts w:cs="Arial"/>
          <w:sz w:val="48"/>
          <w:szCs w:val="48"/>
          <w:rtl/>
        </w:rPr>
        <w:t>والعقيقة</w:t>
      </w:r>
      <w:proofErr w:type="spellEnd"/>
      <w:r>
        <w:rPr>
          <w:rFonts w:cs="Arial"/>
          <w:sz w:val="48"/>
          <w:szCs w:val="48"/>
          <w:rtl/>
        </w:rPr>
        <w:t xml:space="preserve"> أو أطعَمَها </w:t>
      </w:r>
      <w:proofErr w:type="spellStart"/>
      <w:r>
        <w:rPr>
          <w:rFonts w:cs="Arial"/>
          <w:sz w:val="48"/>
          <w:szCs w:val="48"/>
          <w:rtl/>
        </w:rPr>
        <w:t>وليمة،</w:t>
      </w:r>
      <w:proofErr w:type="spellEnd"/>
      <w:r>
        <w:rPr>
          <w:rFonts w:cs="Arial"/>
          <w:sz w:val="48"/>
          <w:szCs w:val="48"/>
          <w:rtl/>
        </w:rPr>
        <w:t xml:space="preserve"> فقال في </w:t>
      </w:r>
      <w:proofErr w:type="spellStart"/>
      <w:r>
        <w:rPr>
          <w:rFonts w:cs="Arial"/>
          <w:sz w:val="48"/>
          <w:szCs w:val="48"/>
          <w:rtl/>
        </w:rPr>
        <w:t>"الذَّخيرة":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قال صاحب </w:t>
      </w:r>
      <w:proofErr w:type="spellStart"/>
      <w:r>
        <w:rPr>
          <w:rFonts w:cs="Arial"/>
          <w:sz w:val="48"/>
          <w:szCs w:val="48"/>
          <w:rtl/>
        </w:rPr>
        <w:t>"القبَس":</w:t>
      </w:r>
      <w:proofErr w:type="spellEnd"/>
      <w:r>
        <w:rPr>
          <w:rFonts w:cs="Arial"/>
          <w:sz w:val="48"/>
          <w:szCs w:val="48"/>
          <w:rtl/>
        </w:rPr>
        <w:t xml:space="preserve"> قال شيخنا أبو بكر </w:t>
      </w:r>
      <w:proofErr w:type="spellStart"/>
      <w:r>
        <w:rPr>
          <w:rFonts w:cs="Arial"/>
          <w:sz w:val="48"/>
          <w:szCs w:val="48"/>
          <w:rtl/>
        </w:rPr>
        <w:t>الفِهري</w:t>
      </w:r>
      <w:proofErr w:type="spellEnd"/>
      <w:r>
        <w:rPr>
          <w:rFonts w:cs="Arial"/>
          <w:sz w:val="48"/>
          <w:szCs w:val="48"/>
          <w:rtl/>
        </w:rPr>
        <w:t>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"إذا ذبح أضحيته للأضحية </w:t>
      </w:r>
      <w:proofErr w:type="spellStart"/>
      <w:r>
        <w:rPr>
          <w:rFonts w:cs="Arial"/>
          <w:sz w:val="48"/>
          <w:szCs w:val="48"/>
          <w:rtl/>
        </w:rPr>
        <w:t>والعقيقة</w:t>
      </w:r>
      <w:proofErr w:type="spellEnd"/>
      <w:r>
        <w:rPr>
          <w:rFonts w:cs="Arial"/>
          <w:sz w:val="48"/>
          <w:szCs w:val="48"/>
          <w:rtl/>
        </w:rPr>
        <w:t xml:space="preserve"> لا </w:t>
      </w:r>
      <w:proofErr w:type="spellStart"/>
      <w:r>
        <w:rPr>
          <w:rFonts w:cs="Arial"/>
          <w:sz w:val="48"/>
          <w:szCs w:val="48"/>
          <w:rtl/>
        </w:rPr>
        <w:t>يُجزئه،</w:t>
      </w:r>
      <w:proofErr w:type="spellEnd"/>
      <w:r>
        <w:rPr>
          <w:rFonts w:cs="Arial"/>
          <w:sz w:val="48"/>
          <w:szCs w:val="48"/>
          <w:rtl/>
        </w:rPr>
        <w:t xml:space="preserve"> وإنْ أطعَمَها وليمةً </w:t>
      </w:r>
      <w:proofErr w:type="spellStart"/>
      <w:r>
        <w:rPr>
          <w:rFonts w:cs="Arial"/>
          <w:sz w:val="48"/>
          <w:szCs w:val="48"/>
          <w:rtl/>
        </w:rPr>
        <w:t>أجزأه".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والفرْق أنَّ المقصود في الأَوَّليِن إراقة </w:t>
      </w:r>
      <w:proofErr w:type="spellStart"/>
      <w:r>
        <w:rPr>
          <w:rFonts w:cs="Arial"/>
          <w:sz w:val="48"/>
          <w:szCs w:val="48"/>
          <w:rtl/>
        </w:rPr>
        <w:t>الدم،</w:t>
      </w:r>
      <w:proofErr w:type="spellEnd"/>
      <w:r>
        <w:rPr>
          <w:rFonts w:cs="Arial"/>
          <w:sz w:val="48"/>
          <w:szCs w:val="48"/>
          <w:rtl/>
        </w:rPr>
        <w:t xml:space="preserve"> وإراقة الدم لا تُجزئ عن </w:t>
      </w:r>
      <w:proofErr w:type="spellStart"/>
      <w:r>
        <w:rPr>
          <w:rFonts w:cs="Arial"/>
          <w:sz w:val="48"/>
          <w:szCs w:val="48"/>
          <w:rtl/>
        </w:rPr>
        <w:t>إراقتين،</w:t>
      </w:r>
      <w:proofErr w:type="spellEnd"/>
      <w:r>
        <w:rPr>
          <w:rFonts w:cs="Arial"/>
          <w:sz w:val="48"/>
          <w:szCs w:val="48"/>
          <w:rtl/>
        </w:rPr>
        <w:t xml:space="preserve"> والمقصود مِن الوليمة </w:t>
      </w:r>
      <w:proofErr w:type="spellStart"/>
      <w:r>
        <w:rPr>
          <w:rFonts w:cs="Arial"/>
          <w:sz w:val="48"/>
          <w:szCs w:val="48"/>
          <w:rtl/>
        </w:rPr>
        <w:t>الإطعام،</w:t>
      </w:r>
      <w:proofErr w:type="spellEnd"/>
      <w:r>
        <w:rPr>
          <w:rFonts w:cs="Arial"/>
          <w:sz w:val="48"/>
          <w:szCs w:val="48"/>
          <w:rtl/>
        </w:rPr>
        <w:t xml:space="preserve"> وهو غير مُناف </w:t>
      </w:r>
      <w:proofErr w:type="spellStart"/>
      <w:r>
        <w:rPr>
          <w:rFonts w:cs="Arial"/>
          <w:sz w:val="48"/>
          <w:szCs w:val="48"/>
          <w:rtl/>
        </w:rPr>
        <w:t>للإراقة،</w:t>
      </w:r>
      <w:proofErr w:type="spellEnd"/>
      <w:r>
        <w:rPr>
          <w:rFonts w:cs="Arial"/>
          <w:sz w:val="48"/>
          <w:szCs w:val="48"/>
          <w:rtl/>
        </w:rPr>
        <w:t xml:space="preserve"> فأمكَن الجمْع.انتهى. ]</w:t>
      </w:r>
      <w:r>
        <w:rPr>
          <w:sz w:val="48"/>
          <w:szCs w:val="48"/>
          <w:rtl/>
        </w:rPr>
        <w:t>.اهـ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خامسًا</w:t>
      </w:r>
      <w:r>
        <w:rPr>
          <w:rFonts w:cs="Arial"/>
          <w:b/>
          <w:bCs/>
          <w:color w:val="C45911" w:themeColor="accent2" w:themeShade="BF"/>
          <w:sz w:val="48"/>
          <w:szCs w:val="48"/>
          <w:rtl/>
        </w:rPr>
        <w:t xml:space="preserve"> ــ</w:t>
      </w:r>
      <w:r>
        <w:rPr>
          <w:rFonts w:cs="Arial"/>
          <w:sz w:val="48"/>
          <w:szCs w:val="48"/>
          <w:rtl/>
        </w:rPr>
        <w:t xml:space="preserve"> قال الفقيه ابن حَجَر </w:t>
      </w:r>
      <w:proofErr w:type="spellStart"/>
      <w:r>
        <w:rPr>
          <w:rFonts w:cs="Arial"/>
          <w:sz w:val="48"/>
          <w:szCs w:val="48"/>
          <w:rtl/>
        </w:rPr>
        <w:t>الهيتمي</w:t>
      </w:r>
      <w:proofErr w:type="spellEnd"/>
      <w:r>
        <w:rPr>
          <w:rFonts w:cs="Arial"/>
          <w:sz w:val="48"/>
          <w:szCs w:val="48"/>
          <w:rtl/>
        </w:rPr>
        <w:t xml:space="preserve"> الشافعي ــ رحمه الله ــ في كتابه "تُحفة المُحتاج في شرح </w:t>
      </w:r>
      <w:proofErr w:type="spellStart"/>
      <w:r>
        <w:rPr>
          <w:rFonts w:cs="Arial"/>
          <w:sz w:val="48"/>
          <w:szCs w:val="48"/>
          <w:rtl/>
        </w:rPr>
        <w:t>المنهاج"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(9/</w:t>
      </w:r>
      <w:proofErr w:type="spellEnd"/>
      <w:r>
        <w:rPr>
          <w:rFonts w:cs="Arial"/>
          <w:sz w:val="48"/>
          <w:szCs w:val="48"/>
          <w:rtl/>
        </w:rPr>
        <w:t xml:space="preserve"> 369-370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وظاهر كلام المَتْن </w:t>
      </w:r>
      <w:proofErr w:type="spellStart"/>
      <w:r>
        <w:rPr>
          <w:rFonts w:cs="Arial"/>
          <w:sz w:val="48"/>
          <w:szCs w:val="48"/>
          <w:rtl/>
        </w:rPr>
        <w:t>والأصحاب:</w:t>
      </w:r>
      <w:proofErr w:type="spellEnd"/>
      <w:r>
        <w:rPr>
          <w:rFonts w:cs="Arial"/>
          <w:sz w:val="48"/>
          <w:szCs w:val="48"/>
          <w:rtl/>
        </w:rPr>
        <w:t xml:space="preserve"> "أنَّه لو نَوى بشاة الأضحية </w:t>
      </w:r>
      <w:proofErr w:type="spellStart"/>
      <w:r>
        <w:rPr>
          <w:rFonts w:cs="Arial"/>
          <w:sz w:val="48"/>
          <w:szCs w:val="48"/>
          <w:rtl/>
        </w:rPr>
        <w:t>والعقيقة</w:t>
      </w:r>
      <w:proofErr w:type="spellEnd"/>
      <w:r>
        <w:rPr>
          <w:rFonts w:cs="Arial"/>
          <w:sz w:val="48"/>
          <w:szCs w:val="48"/>
          <w:rtl/>
        </w:rPr>
        <w:t xml:space="preserve"> لم تحصل واحدة </w:t>
      </w:r>
      <w:proofErr w:type="spellStart"/>
      <w:r>
        <w:rPr>
          <w:rFonts w:cs="Arial"/>
          <w:sz w:val="48"/>
          <w:szCs w:val="48"/>
          <w:rtl/>
        </w:rPr>
        <w:t>مِنهما".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وهو </w:t>
      </w:r>
      <w:proofErr w:type="spellStart"/>
      <w:r>
        <w:rPr>
          <w:rFonts w:cs="Arial"/>
          <w:sz w:val="48"/>
          <w:szCs w:val="48"/>
          <w:rtl/>
        </w:rPr>
        <w:t>ظاهر،</w:t>
      </w:r>
      <w:proofErr w:type="spellEnd"/>
      <w:r>
        <w:rPr>
          <w:rFonts w:cs="Arial"/>
          <w:sz w:val="48"/>
          <w:szCs w:val="48"/>
          <w:rtl/>
        </w:rPr>
        <w:t xml:space="preserve"> لأنَّ كُلًّا مِنهما سُنَّة </w:t>
      </w:r>
      <w:proofErr w:type="spellStart"/>
      <w:r>
        <w:rPr>
          <w:rFonts w:cs="Arial"/>
          <w:sz w:val="48"/>
          <w:szCs w:val="48"/>
          <w:rtl/>
        </w:rPr>
        <w:t>مقصودة،</w:t>
      </w:r>
      <w:proofErr w:type="spellEnd"/>
      <w:r>
        <w:rPr>
          <w:rFonts w:cs="Arial"/>
          <w:sz w:val="48"/>
          <w:szCs w:val="48"/>
          <w:rtl/>
        </w:rPr>
        <w:t xml:space="preserve"> ولأنَّ القصْد بالأضحية الضِّيافة </w:t>
      </w:r>
      <w:proofErr w:type="spellStart"/>
      <w:r>
        <w:rPr>
          <w:rFonts w:cs="Arial"/>
          <w:sz w:val="48"/>
          <w:szCs w:val="48"/>
          <w:rtl/>
        </w:rPr>
        <w:t>العامَّة،</w:t>
      </w:r>
      <w:proofErr w:type="spellEnd"/>
      <w:r>
        <w:rPr>
          <w:rFonts w:cs="Arial"/>
          <w:sz w:val="48"/>
          <w:szCs w:val="48"/>
          <w:rtl/>
        </w:rPr>
        <w:t xml:space="preserve"> ومِن </w:t>
      </w:r>
      <w:proofErr w:type="spellStart"/>
      <w:r>
        <w:rPr>
          <w:rFonts w:cs="Arial"/>
          <w:sz w:val="48"/>
          <w:szCs w:val="48"/>
          <w:rtl/>
        </w:rPr>
        <w:t>العقيقة</w:t>
      </w:r>
      <w:proofErr w:type="spellEnd"/>
      <w:r>
        <w:rPr>
          <w:rFonts w:cs="Arial"/>
          <w:sz w:val="48"/>
          <w:szCs w:val="48"/>
          <w:rtl/>
        </w:rPr>
        <w:t xml:space="preserve"> الضِّيافة </w:t>
      </w:r>
      <w:proofErr w:type="spellStart"/>
      <w:r>
        <w:rPr>
          <w:rFonts w:cs="Arial"/>
          <w:sz w:val="48"/>
          <w:szCs w:val="48"/>
          <w:rtl/>
        </w:rPr>
        <w:t>الخاصَّة،</w:t>
      </w:r>
      <w:proofErr w:type="spellEnd"/>
      <w:r>
        <w:rPr>
          <w:rFonts w:cs="Arial"/>
          <w:sz w:val="48"/>
          <w:szCs w:val="48"/>
          <w:rtl/>
        </w:rPr>
        <w:t xml:space="preserve"> ولأنَّهما يَختلفان في مسائل كما سيأتي.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وبهذا يَتضح الرَّد على مَن زَعم </w:t>
      </w:r>
      <w:proofErr w:type="spellStart"/>
      <w:r>
        <w:rPr>
          <w:rFonts w:cs="Arial"/>
          <w:sz w:val="48"/>
          <w:szCs w:val="48"/>
          <w:rtl/>
        </w:rPr>
        <w:t>حصولها،</w:t>
      </w:r>
      <w:proofErr w:type="spellEnd"/>
      <w:r>
        <w:rPr>
          <w:rFonts w:cs="Arial"/>
          <w:sz w:val="48"/>
          <w:szCs w:val="48"/>
          <w:rtl/>
        </w:rPr>
        <w:t xml:space="preserve"> وقاسه على غُسل الجمعة </w:t>
      </w:r>
      <w:proofErr w:type="spellStart"/>
      <w:r>
        <w:rPr>
          <w:rFonts w:cs="Arial"/>
          <w:sz w:val="48"/>
          <w:szCs w:val="48"/>
          <w:rtl/>
        </w:rPr>
        <w:t>والجنابة،</w:t>
      </w:r>
      <w:proofErr w:type="spellEnd"/>
      <w:r>
        <w:rPr>
          <w:rFonts w:cs="Arial"/>
          <w:sz w:val="48"/>
          <w:szCs w:val="48"/>
          <w:rtl/>
        </w:rPr>
        <w:t xml:space="preserve"> على أنَّهم صرَّحوا بأنَّ مَبْنَى </w:t>
      </w:r>
      <w:proofErr w:type="spellStart"/>
      <w:r>
        <w:rPr>
          <w:rFonts w:cs="Arial"/>
          <w:sz w:val="48"/>
          <w:szCs w:val="48"/>
          <w:rtl/>
        </w:rPr>
        <w:t>الطهارات</w:t>
      </w:r>
      <w:proofErr w:type="spellEnd"/>
      <w:r>
        <w:rPr>
          <w:rFonts w:cs="Arial"/>
          <w:sz w:val="48"/>
          <w:szCs w:val="48"/>
          <w:rtl/>
        </w:rPr>
        <w:t xml:space="preserve"> على </w:t>
      </w:r>
      <w:proofErr w:type="spellStart"/>
      <w:r>
        <w:rPr>
          <w:rFonts w:cs="Arial"/>
          <w:sz w:val="48"/>
          <w:szCs w:val="48"/>
          <w:rtl/>
        </w:rPr>
        <w:t>التداخل،</w:t>
      </w:r>
      <w:proofErr w:type="spellEnd"/>
      <w:r>
        <w:rPr>
          <w:rFonts w:cs="Arial"/>
          <w:sz w:val="48"/>
          <w:szCs w:val="48"/>
          <w:rtl/>
        </w:rPr>
        <w:t xml:space="preserve"> فلا يُقاس </w:t>
      </w:r>
      <w:proofErr w:type="spellStart"/>
      <w:r>
        <w:rPr>
          <w:rFonts w:cs="Arial"/>
          <w:sz w:val="48"/>
          <w:szCs w:val="48"/>
          <w:rtl/>
        </w:rPr>
        <w:t>بها</w:t>
      </w:r>
      <w:proofErr w:type="spellEnd"/>
      <w:r>
        <w:rPr>
          <w:rFonts w:cs="Arial"/>
          <w:sz w:val="48"/>
          <w:szCs w:val="48"/>
          <w:rtl/>
        </w:rPr>
        <w:t xml:space="preserve"> غيرها.اهـ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أيضًا كما في "الفتاوى الفقهية </w:t>
      </w:r>
      <w:proofErr w:type="spellStart"/>
      <w:r>
        <w:rPr>
          <w:rFonts w:cs="Arial"/>
          <w:sz w:val="48"/>
          <w:szCs w:val="48"/>
          <w:rtl/>
        </w:rPr>
        <w:t>الكبرى"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(4/</w:t>
      </w:r>
      <w:proofErr w:type="spellEnd"/>
      <w:r>
        <w:rPr>
          <w:rFonts w:cs="Arial"/>
          <w:sz w:val="48"/>
          <w:szCs w:val="48"/>
          <w:rtl/>
        </w:rPr>
        <w:t xml:space="preserve"> 256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proofErr w:type="spellStart"/>
      <w:r>
        <w:rPr>
          <w:rFonts w:cs="Arial"/>
          <w:sz w:val="48"/>
          <w:szCs w:val="48"/>
          <w:rtl/>
        </w:rPr>
        <w:t>[</w:t>
      </w:r>
      <w:proofErr w:type="spellEnd"/>
      <w:r>
        <w:rPr>
          <w:rFonts w:cs="Arial"/>
          <w:sz w:val="48"/>
          <w:szCs w:val="48"/>
          <w:rtl/>
        </w:rPr>
        <w:t xml:space="preserve"> الذي دَلَّ عليه كلام الأصحاب وجَرَينا عليه مُنذ </w:t>
      </w:r>
      <w:proofErr w:type="spellStart"/>
      <w:r>
        <w:rPr>
          <w:rFonts w:cs="Arial"/>
          <w:sz w:val="48"/>
          <w:szCs w:val="48"/>
          <w:rtl/>
        </w:rPr>
        <w:t>سنين:</w:t>
      </w:r>
      <w:proofErr w:type="spellEnd"/>
      <w:r>
        <w:rPr>
          <w:rFonts w:cs="Arial"/>
          <w:sz w:val="48"/>
          <w:szCs w:val="48"/>
          <w:rtl/>
        </w:rPr>
        <w:t xml:space="preserve"> "أنَّه لا تداخل في </w:t>
      </w:r>
      <w:proofErr w:type="spellStart"/>
      <w:r>
        <w:rPr>
          <w:rFonts w:cs="Arial"/>
          <w:sz w:val="48"/>
          <w:szCs w:val="48"/>
          <w:rtl/>
        </w:rPr>
        <w:t>ذلك".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لأنَّ كُلًّا مِن الأضحية </w:t>
      </w:r>
      <w:proofErr w:type="spellStart"/>
      <w:r>
        <w:rPr>
          <w:rFonts w:cs="Arial"/>
          <w:sz w:val="48"/>
          <w:szCs w:val="48"/>
          <w:rtl/>
        </w:rPr>
        <w:t>والعقيقة</w:t>
      </w:r>
      <w:proofErr w:type="spellEnd"/>
      <w:r>
        <w:rPr>
          <w:rFonts w:cs="Arial"/>
          <w:sz w:val="48"/>
          <w:szCs w:val="48"/>
          <w:rtl/>
        </w:rPr>
        <w:t xml:space="preserve"> سُنَّة مقصودة </w:t>
      </w:r>
      <w:proofErr w:type="spellStart"/>
      <w:r>
        <w:rPr>
          <w:rFonts w:cs="Arial"/>
          <w:sz w:val="48"/>
          <w:szCs w:val="48"/>
          <w:rtl/>
        </w:rPr>
        <w:t>لذاتها،</w:t>
      </w:r>
      <w:proofErr w:type="spellEnd"/>
      <w:r>
        <w:rPr>
          <w:rFonts w:cs="Arial"/>
          <w:sz w:val="48"/>
          <w:szCs w:val="48"/>
          <w:rtl/>
        </w:rPr>
        <w:t xml:space="preserve"> ولَهَا سببٌ يُخالِف </w:t>
      </w:r>
      <w:proofErr w:type="spellStart"/>
      <w:r>
        <w:rPr>
          <w:rFonts w:cs="Arial"/>
          <w:sz w:val="48"/>
          <w:szCs w:val="48"/>
          <w:rtl/>
        </w:rPr>
        <w:t>الأُخْرى،</w:t>
      </w:r>
      <w:proofErr w:type="spellEnd"/>
      <w:r>
        <w:rPr>
          <w:rFonts w:cs="Arial"/>
          <w:sz w:val="48"/>
          <w:szCs w:val="48"/>
          <w:rtl/>
        </w:rPr>
        <w:t xml:space="preserve"> والمقصود مِنه غير المقصود مِن </w:t>
      </w:r>
      <w:proofErr w:type="spellStart"/>
      <w:r>
        <w:rPr>
          <w:rFonts w:cs="Arial"/>
          <w:sz w:val="48"/>
          <w:szCs w:val="48"/>
          <w:rtl/>
        </w:rPr>
        <w:t>الأُخْرى،</w:t>
      </w:r>
      <w:proofErr w:type="spellEnd"/>
      <w:r>
        <w:rPr>
          <w:rFonts w:cs="Arial"/>
          <w:sz w:val="48"/>
          <w:szCs w:val="48"/>
          <w:rtl/>
        </w:rPr>
        <w:t xml:space="preserve"> إذ الأضحية فداءٌ عن </w:t>
      </w:r>
      <w:proofErr w:type="spellStart"/>
      <w:r>
        <w:rPr>
          <w:rFonts w:cs="Arial"/>
          <w:sz w:val="48"/>
          <w:szCs w:val="48"/>
          <w:rtl/>
        </w:rPr>
        <w:t>النفْس،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والعقيقة</w:t>
      </w:r>
      <w:proofErr w:type="spellEnd"/>
      <w:r>
        <w:rPr>
          <w:rFonts w:cs="Arial"/>
          <w:sz w:val="48"/>
          <w:szCs w:val="48"/>
          <w:rtl/>
        </w:rPr>
        <w:t xml:space="preserve"> فداءٌ عن </w:t>
      </w:r>
      <w:proofErr w:type="spellStart"/>
      <w:r>
        <w:rPr>
          <w:rFonts w:cs="Arial"/>
          <w:sz w:val="48"/>
          <w:szCs w:val="48"/>
          <w:rtl/>
        </w:rPr>
        <w:t>الولد،</w:t>
      </w:r>
      <w:proofErr w:type="spellEnd"/>
      <w:r>
        <w:rPr>
          <w:rFonts w:cs="Arial"/>
          <w:sz w:val="48"/>
          <w:szCs w:val="48"/>
          <w:rtl/>
        </w:rPr>
        <w:t xml:space="preserve"> إذ </w:t>
      </w:r>
      <w:proofErr w:type="spellStart"/>
      <w:r>
        <w:rPr>
          <w:rFonts w:cs="Arial"/>
          <w:sz w:val="48"/>
          <w:szCs w:val="48"/>
          <w:rtl/>
        </w:rPr>
        <w:t>بِها</w:t>
      </w:r>
      <w:proofErr w:type="spellEnd"/>
      <w:r>
        <w:rPr>
          <w:rFonts w:cs="Arial"/>
          <w:sz w:val="48"/>
          <w:szCs w:val="48"/>
          <w:rtl/>
        </w:rPr>
        <w:t xml:space="preserve"> نُمُوُّه وصلاحه ورجاء بِرِّه وشفاعته.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وبالقول بالتداخل يَبطُل المقصود مِن كلٍّ </w:t>
      </w:r>
      <w:proofErr w:type="spellStart"/>
      <w:r>
        <w:rPr>
          <w:rFonts w:cs="Arial"/>
          <w:sz w:val="48"/>
          <w:szCs w:val="48"/>
          <w:rtl/>
        </w:rPr>
        <w:t>مِنهما،</w:t>
      </w:r>
      <w:proofErr w:type="spellEnd"/>
      <w:r>
        <w:rPr>
          <w:rFonts w:cs="Arial"/>
          <w:sz w:val="48"/>
          <w:szCs w:val="48"/>
          <w:rtl/>
        </w:rPr>
        <w:t xml:space="preserve"> فلم يُمكن القول </w:t>
      </w:r>
      <w:proofErr w:type="spellStart"/>
      <w:r>
        <w:rPr>
          <w:rFonts w:cs="Arial"/>
          <w:sz w:val="48"/>
          <w:szCs w:val="48"/>
          <w:rtl/>
        </w:rPr>
        <w:t>بِه</w:t>
      </w:r>
      <w:proofErr w:type="spellEnd"/>
      <w:r>
        <w:rPr>
          <w:rFonts w:cs="Arial"/>
          <w:sz w:val="48"/>
          <w:szCs w:val="48"/>
          <w:rtl/>
        </w:rPr>
        <w:t xml:space="preserve"> نظير ما قالوه في سُنَّة غُسل الجمعة وغُسل </w:t>
      </w:r>
      <w:proofErr w:type="spellStart"/>
      <w:r>
        <w:rPr>
          <w:rFonts w:cs="Arial"/>
          <w:sz w:val="48"/>
          <w:szCs w:val="48"/>
          <w:rtl/>
        </w:rPr>
        <w:t>العيد،</w:t>
      </w:r>
      <w:proofErr w:type="spellEnd"/>
      <w:r>
        <w:rPr>
          <w:rFonts w:cs="Arial"/>
          <w:sz w:val="48"/>
          <w:szCs w:val="48"/>
          <w:rtl/>
        </w:rPr>
        <w:t xml:space="preserve"> وسُنَّة الظهر وسُنَّة </w:t>
      </w:r>
      <w:proofErr w:type="spellStart"/>
      <w:r>
        <w:rPr>
          <w:rFonts w:cs="Arial"/>
          <w:sz w:val="48"/>
          <w:szCs w:val="48"/>
          <w:rtl/>
        </w:rPr>
        <w:t>العصر،</w:t>
      </w:r>
      <w:proofErr w:type="spellEnd"/>
      <w:r>
        <w:rPr>
          <w:rFonts w:cs="Arial"/>
          <w:sz w:val="48"/>
          <w:szCs w:val="48"/>
          <w:rtl/>
        </w:rPr>
        <w:t xml:space="preserve"> وأمَّا تحيَّة المسجد ونحوها فهي ليست مقصودة </w:t>
      </w:r>
      <w:proofErr w:type="spellStart"/>
      <w:r>
        <w:rPr>
          <w:rFonts w:cs="Arial"/>
          <w:sz w:val="48"/>
          <w:szCs w:val="48"/>
          <w:rtl/>
        </w:rPr>
        <w:t>لذاتها،</w:t>
      </w:r>
      <w:proofErr w:type="spellEnd"/>
      <w:r>
        <w:rPr>
          <w:rFonts w:cs="Arial"/>
          <w:sz w:val="48"/>
          <w:szCs w:val="48"/>
          <w:rtl/>
        </w:rPr>
        <w:t xml:space="preserve"> بل لعدم هتك حُرْمَة </w:t>
      </w:r>
      <w:proofErr w:type="spellStart"/>
      <w:r>
        <w:rPr>
          <w:rFonts w:cs="Arial"/>
          <w:sz w:val="48"/>
          <w:szCs w:val="48"/>
          <w:rtl/>
        </w:rPr>
        <w:t>المسجد،</w:t>
      </w:r>
      <w:proofErr w:type="spellEnd"/>
      <w:r>
        <w:rPr>
          <w:rFonts w:cs="Arial"/>
          <w:sz w:val="48"/>
          <w:szCs w:val="48"/>
          <w:rtl/>
        </w:rPr>
        <w:t xml:space="preserve"> وذلك حاصل بصلاة </w:t>
      </w:r>
      <w:proofErr w:type="spellStart"/>
      <w:r>
        <w:rPr>
          <w:rFonts w:cs="Arial"/>
          <w:sz w:val="48"/>
          <w:szCs w:val="48"/>
          <w:rtl/>
        </w:rPr>
        <w:t>غيرها،</w:t>
      </w:r>
      <w:proofErr w:type="spellEnd"/>
      <w:r>
        <w:rPr>
          <w:rFonts w:cs="Arial"/>
          <w:sz w:val="48"/>
          <w:szCs w:val="48"/>
          <w:rtl/>
        </w:rPr>
        <w:t xml:space="preserve"> وكذا صوم نحو </w:t>
      </w:r>
      <w:proofErr w:type="spellStart"/>
      <w:r>
        <w:rPr>
          <w:rFonts w:cs="Arial"/>
          <w:sz w:val="48"/>
          <w:szCs w:val="48"/>
          <w:rtl/>
        </w:rPr>
        <w:t>الاثنين،</w:t>
      </w:r>
      <w:proofErr w:type="spellEnd"/>
      <w:r>
        <w:rPr>
          <w:rFonts w:cs="Arial"/>
          <w:sz w:val="48"/>
          <w:szCs w:val="48"/>
          <w:rtl/>
        </w:rPr>
        <w:t xml:space="preserve"> لأنَّ القصْد مِنه إحياء هذا اليوم بعبادة الصوم </w:t>
      </w:r>
      <w:proofErr w:type="spellStart"/>
      <w:r>
        <w:rPr>
          <w:rFonts w:cs="Arial"/>
          <w:sz w:val="48"/>
          <w:szCs w:val="48"/>
          <w:rtl/>
        </w:rPr>
        <w:t>المخصوصة،</w:t>
      </w:r>
      <w:proofErr w:type="spellEnd"/>
      <w:r>
        <w:rPr>
          <w:rFonts w:cs="Arial"/>
          <w:sz w:val="48"/>
          <w:szCs w:val="48"/>
          <w:rtl/>
        </w:rPr>
        <w:t xml:space="preserve"> وذلك حاصل بأيِّ صوم وقَع فيه.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وأمَّا الأضحية </w:t>
      </w:r>
      <w:proofErr w:type="spellStart"/>
      <w:r>
        <w:rPr>
          <w:rFonts w:cs="Arial"/>
          <w:sz w:val="48"/>
          <w:szCs w:val="48"/>
          <w:rtl/>
        </w:rPr>
        <w:t>والعقيقة</w:t>
      </w:r>
      <w:proofErr w:type="spellEnd"/>
      <w:r>
        <w:rPr>
          <w:rFonts w:cs="Arial"/>
          <w:sz w:val="48"/>
          <w:szCs w:val="48"/>
          <w:rtl/>
        </w:rPr>
        <w:t xml:space="preserve"> فليستا </w:t>
      </w:r>
      <w:proofErr w:type="spellStart"/>
      <w:r>
        <w:rPr>
          <w:rFonts w:cs="Arial"/>
          <w:sz w:val="48"/>
          <w:szCs w:val="48"/>
          <w:rtl/>
        </w:rPr>
        <w:t>كذلك،</w:t>
      </w:r>
      <w:proofErr w:type="spellEnd"/>
      <w:r>
        <w:rPr>
          <w:rFonts w:cs="Arial"/>
          <w:sz w:val="48"/>
          <w:szCs w:val="48"/>
          <w:rtl/>
        </w:rPr>
        <w:t xml:space="preserve"> كما ظَهر مِمَّا </w:t>
      </w:r>
      <w:proofErr w:type="spellStart"/>
      <w:r>
        <w:rPr>
          <w:rFonts w:cs="Arial"/>
          <w:sz w:val="48"/>
          <w:szCs w:val="48"/>
          <w:rtl/>
        </w:rPr>
        <w:t>قرَّرته،</w:t>
      </w:r>
      <w:proofErr w:type="spellEnd"/>
      <w:r>
        <w:rPr>
          <w:rFonts w:cs="Arial"/>
          <w:sz w:val="48"/>
          <w:szCs w:val="48"/>
          <w:rtl/>
        </w:rPr>
        <w:t xml:space="preserve"> وهو </w:t>
      </w:r>
      <w:proofErr w:type="spellStart"/>
      <w:r>
        <w:rPr>
          <w:rFonts w:cs="Arial"/>
          <w:sz w:val="48"/>
          <w:szCs w:val="48"/>
          <w:rtl/>
        </w:rPr>
        <w:t>واضح،</w:t>
      </w:r>
      <w:proofErr w:type="spellEnd"/>
      <w:r>
        <w:rPr>
          <w:rFonts w:cs="Arial"/>
          <w:sz w:val="48"/>
          <w:szCs w:val="48"/>
          <w:rtl/>
        </w:rPr>
        <w:t xml:space="preserve"> والكلام حيث اقتصر على نحو شاة أو سُبع </w:t>
      </w:r>
      <w:proofErr w:type="spellStart"/>
      <w:r>
        <w:rPr>
          <w:rFonts w:cs="Arial"/>
          <w:sz w:val="48"/>
          <w:szCs w:val="48"/>
          <w:rtl/>
        </w:rPr>
        <w:t>بَدَنة</w:t>
      </w:r>
      <w:proofErr w:type="spellEnd"/>
      <w:r>
        <w:rPr>
          <w:rFonts w:cs="Arial"/>
          <w:sz w:val="48"/>
          <w:szCs w:val="48"/>
          <w:rtl/>
        </w:rPr>
        <w:t xml:space="preserve"> أو </w:t>
      </w:r>
      <w:proofErr w:type="spellStart"/>
      <w:r>
        <w:rPr>
          <w:rFonts w:cs="Arial"/>
          <w:sz w:val="48"/>
          <w:szCs w:val="48"/>
          <w:rtl/>
        </w:rPr>
        <w:t>بقرة،</w:t>
      </w:r>
      <w:proofErr w:type="spellEnd"/>
      <w:r>
        <w:rPr>
          <w:rFonts w:cs="Arial"/>
          <w:sz w:val="48"/>
          <w:szCs w:val="48"/>
          <w:rtl/>
        </w:rPr>
        <w:t xml:space="preserve"> أمَّا لو ذَبح </w:t>
      </w:r>
      <w:proofErr w:type="spellStart"/>
      <w:r>
        <w:rPr>
          <w:rFonts w:cs="Arial"/>
          <w:sz w:val="48"/>
          <w:szCs w:val="48"/>
          <w:rtl/>
        </w:rPr>
        <w:t>بَدَنة</w:t>
      </w:r>
      <w:proofErr w:type="spellEnd"/>
      <w:r>
        <w:rPr>
          <w:rFonts w:cs="Arial"/>
          <w:sz w:val="48"/>
          <w:szCs w:val="48"/>
          <w:rtl/>
        </w:rPr>
        <w:t xml:space="preserve"> أو بقرة عن سَبعة </w:t>
      </w:r>
      <w:proofErr w:type="spellStart"/>
      <w:r>
        <w:rPr>
          <w:rFonts w:cs="Arial"/>
          <w:sz w:val="48"/>
          <w:szCs w:val="48"/>
          <w:rtl/>
        </w:rPr>
        <w:t>أسباب،</w:t>
      </w:r>
      <w:proofErr w:type="spellEnd"/>
      <w:r>
        <w:rPr>
          <w:rFonts w:cs="Arial"/>
          <w:sz w:val="48"/>
          <w:szCs w:val="48"/>
          <w:rtl/>
        </w:rPr>
        <w:t xml:space="preserve"> مِنها ضَحيَّة </w:t>
      </w:r>
      <w:proofErr w:type="spellStart"/>
      <w:r>
        <w:rPr>
          <w:rFonts w:cs="Arial"/>
          <w:sz w:val="48"/>
          <w:szCs w:val="48"/>
          <w:rtl/>
        </w:rPr>
        <w:t>وعقيقة،</w:t>
      </w:r>
      <w:proofErr w:type="spellEnd"/>
      <w:r>
        <w:rPr>
          <w:rFonts w:cs="Arial"/>
          <w:sz w:val="48"/>
          <w:szCs w:val="48"/>
          <w:rtl/>
        </w:rPr>
        <w:t xml:space="preserve"> والباقي </w:t>
      </w:r>
      <w:proofErr w:type="spellStart"/>
      <w:r>
        <w:rPr>
          <w:rFonts w:cs="Arial"/>
          <w:sz w:val="48"/>
          <w:szCs w:val="48"/>
          <w:rtl/>
        </w:rPr>
        <w:t>كفارات،</w:t>
      </w:r>
      <w:proofErr w:type="spellEnd"/>
      <w:r>
        <w:rPr>
          <w:rFonts w:cs="Arial"/>
          <w:sz w:val="48"/>
          <w:szCs w:val="48"/>
          <w:rtl/>
        </w:rPr>
        <w:t xml:space="preserve"> في نحو الحلْق في </w:t>
      </w:r>
      <w:proofErr w:type="spellStart"/>
      <w:r>
        <w:rPr>
          <w:rFonts w:cs="Arial"/>
          <w:sz w:val="48"/>
          <w:szCs w:val="48"/>
          <w:rtl/>
        </w:rPr>
        <w:t>النُّسُك،</w:t>
      </w:r>
      <w:proofErr w:type="spellEnd"/>
      <w:r>
        <w:rPr>
          <w:rFonts w:cs="Arial"/>
          <w:sz w:val="48"/>
          <w:szCs w:val="48"/>
          <w:rtl/>
        </w:rPr>
        <w:t xml:space="preserve"> فيُجزئ </w:t>
      </w:r>
      <w:proofErr w:type="spellStart"/>
      <w:r>
        <w:rPr>
          <w:rFonts w:cs="Arial"/>
          <w:sz w:val="48"/>
          <w:szCs w:val="48"/>
          <w:rtl/>
        </w:rPr>
        <w:t>ذلك،</w:t>
      </w:r>
      <w:proofErr w:type="spellEnd"/>
      <w:r>
        <w:rPr>
          <w:rFonts w:cs="Arial"/>
          <w:sz w:val="48"/>
          <w:szCs w:val="48"/>
          <w:rtl/>
        </w:rPr>
        <w:t xml:space="preserve"> وليس هو مِن باب التداخل في </w:t>
      </w:r>
      <w:proofErr w:type="spellStart"/>
      <w:r>
        <w:rPr>
          <w:rFonts w:cs="Arial"/>
          <w:sz w:val="48"/>
          <w:szCs w:val="48"/>
          <w:rtl/>
        </w:rPr>
        <w:t>شيء،</w:t>
      </w:r>
      <w:proofErr w:type="spellEnd"/>
      <w:r>
        <w:rPr>
          <w:rFonts w:cs="Arial"/>
          <w:sz w:val="48"/>
          <w:szCs w:val="48"/>
          <w:rtl/>
        </w:rPr>
        <w:t xml:space="preserve"> لأنَّ كل سُبع يَقع مُجْزيًا عمَّا نَوي </w:t>
      </w:r>
      <w:proofErr w:type="spellStart"/>
      <w:r>
        <w:rPr>
          <w:rFonts w:cs="Arial"/>
          <w:sz w:val="48"/>
          <w:szCs w:val="48"/>
          <w:rtl/>
        </w:rPr>
        <w:t>بِه،</w:t>
      </w:r>
      <w:proofErr w:type="spellEnd"/>
      <w:r>
        <w:rPr>
          <w:rFonts w:cs="Arial"/>
          <w:sz w:val="48"/>
          <w:szCs w:val="48"/>
          <w:rtl/>
        </w:rPr>
        <w:t xml:space="preserve"> وفي "شرح </w:t>
      </w:r>
      <w:proofErr w:type="spellStart"/>
      <w:r>
        <w:rPr>
          <w:rFonts w:cs="Arial"/>
          <w:sz w:val="48"/>
          <w:szCs w:val="48"/>
          <w:rtl/>
        </w:rPr>
        <w:t>العُباب":</w:t>
      </w:r>
      <w:proofErr w:type="spellEnd"/>
      <w:r>
        <w:rPr>
          <w:rFonts w:cs="Arial"/>
          <w:sz w:val="48"/>
          <w:szCs w:val="48"/>
          <w:rtl/>
        </w:rPr>
        <w:t xml:space="preserve"> لو ولِد له ولدان ولو في بطنٍ واحدة فذبح عنهما </w:t>
      </w:r>
      <w:proofErr w:type="spellStart"/>
      <w:r>
        <w:rPr>
          <w:rFonts w:cs="Arial"/>
          <w:sz w:val="48"/>
          <w:szCs w:val="48"/>
          <w:rtl/>
        </w:rPr>
        <w:t>شاة،</w:t>
      </w:r>
      <w:proofErr w:type="spellEnd"/>
      <w:r>
        <w:rPr>
          <w:rFonts w:cs="Arial"/>
          <w:sz w:val="48"/>
          <w:szCs w:val="48"/>
          <w:rtl/>
        </w:rPr>
        <w:t xml:space="preserve"> لم </w:t>
      </w:r>
      <w:proofErr w:type="spellStart"/>
      <w:r>
        <w:rPr>
          <w:rFonts w:cs="Arial"/>
          <w:sz w:val="48"/>
          <w:szCs w:val="48"/>
          <w:rtl/>
        </w:rPr>
        <w:t>يتأدَّ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بِها</w:t>
      </w:r>
      <w:proofErr w:type="spellEnd"/>
      <w:r>
        <w:rPr>
          <w:rFonts w:cs="Arial"/>
          <w:sz w:val="48"/>
          <w:szCs w:val="48"/>
          <w:rtl/>
        </w:rPr>
        <w:t xml:space="preserve"> أصل </w:t>
      </w:r>
      <w:proofErr w:type="spellStart"/>
      <w:r>
        <w:rPr>
          <w:rFonts w:cs="Arial"/>
          <w:sz w:val="48"/>
          <w:szCs w:val="48"/>
          <w:rtl/>
        </w:rPr>
        <w:t>السُّنَّة،</w:t>
      </w:r>
      <w:proofErr w:type="spellEnd"/>
      <w:r>
        <w:rPr>
          <w:rFonts w:cs="Arial"/>
          <w:sz w:val="48"/>
          <w:szCs w:val="48"/>
          <w:rtl/>
        </w:rPr>
        <w:t xml:space="preserve"> كما في </w:t>
      </w:r>
      <w:proofErr w:type="spellStart"/>
      <w:r>
        <w:rPr>
          <w:rFonts w:cs="Arial"/>
          <w:sz w:val="48"/>
          <w:szCs w:val="48"/>
          <w:rtl/>
        </w:rPr>
        <w:t>"المجموع"،</w:t>
      </w:r>
      <w:proofErr w:type="spellEnd"/>
      <w:r>
        <w:rPr>
          <w:rFonts w:cs="Arial"/>
          <w:sz w:val="48"/>
          <w:szCs w:val="48"/>
          <w:rtl/>
        </w:rPr>
        <w:t xml:space="preserve"> وغيره.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ابن عبد </w:t>
      </w:r>
      <w:proofErr w:type="spellStart"/>
      <w:r>
        <w:rPr>
          <w:rFonts w:cs="Arial"/>
          <w:sz w:val="48"/>
          <w:szCs w:val="48"/>
          <w:rtl/>
        </w:rPr>
        <w:t>البر:</w:t>
      </w:r>
      <w:proofErr w:type="spellEnd"/>
      <w:r>
        <w:rPr>
          <w:rFonts w:cs="Arial"/>
          <w:sz w:val="48"/>
          <w:szCs w:val="48"/>
          <w:rtl/>
        </w:rPr>
        <w:t xml:space="preserve"> لا أعلم فيه خِلافًا.اهـ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وبهذا يُعلم أنَّه لا يُجزئ التداخل في الأضحية </w:t>
      </w:r>
      <w:proofErr w:type="spellStart"/>
      <w:r>
        <w:rPr>
          <w:rFonts w:cs="Arial"/>
          <w:sz w:val="48"/>
          <w:szCs w:val="48"/>
          <w:rtl/>
        </w:rPr>
        <w:t>والعقيقة</w:t>
      </w:r>
      <w:proofErr w:type="spellEnd"/>
      <w:r>
        <w:rPr>
          <w:rFonts w:cs="Arial"/>
          <w:sz w:val="48"/>
          <w:szCs w:val="48"/>
          <w:rtl/>
        </w:rPr>
        <w:t xml:space="preserve"> مِن باب </w:t>
      </w:r>
      <w:proofErr w:type="spellStart"/>
      <w:r>
        <w:rPr>
          <w:rFonts w:cs="Arial"/>
          <w:sz w:val="48"/>
          <w:szCs w:val="48"/>
          <w:rtl/>
        </w:rPr>
        <w:t>أولى،</w:t>
      </w:r>
      <w:proofErr w:type="spellEnd"/>
      <w:r>
        <w:rPr>
          <w:rFonts w:cs="Arial"/>
          <w:sz w:val="48"/>
          <w:szCs w:val="48"/>
          <w:rtl/>
        </w:rPr>
        <w:t xml:space="preserve"> لأنَّه إذا امتَنع مع اتحاد الجْنس فأوْلَى مع </w:t>
      </w:r>
      <w:proofErr w:type="spellStart"/>
      <w:r>
        <w:rPr>
          <w:rFonts w:cs="Arial"/>
          <w:sz w:val="48"/>
          <w:szCs w:val="48"/>
          <w:rtl/>
        </w:rPr>
        <w:t>اختلافه،</w:t>
      </w:r>
      <w:proofErr w:type="spellEnd"/>
      <w:r>
        <w:rPr>
          <w:rFonts w:cs="Arial"/>
          <w:sz w:val="48"/>
          <w:szCs w:val="48"/>
          <w:rtl/>
        </w:rPr>
        <w:t xml:space="preserve"> والله سبحانه وتعالى أعلم بالصواب ].انتهى.</w:t>
      </w:r>
    </w:p>
    <w:p w:rsidR="00C77CD0" w:rsidRDefault="00C77CD0" w:rsidP="00C77CD0">
      <w:pPr>
        <w:ind w:left="0"/>
        <w:jc w:val="left"/>
        <w:rPr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 xml:space="preserve"> واختاره عدم </w:t>
      </w:r>
      <w:proofErr w:type="spellStart"/>
      <w:r>
        <w:rPr>
          <w:rFonts w:cs="Arial"/>
          <w:b/>
          <w:bCs/>
          <w:sz w:val="48"/>
          <w:szCs w:val="48"/>
          <w:rtl/>
        </w:rPr>
        <w:t>الإجزاء</w:t>
      </w:r>
      <w:proofErr w:type="spellEnd"/>
      <w:r>
        <w:rPr>
          <w:rFonts w:cs="Arial"/>
          <w:b/>
          <w:bCs/>
          <w:sz w:val="48"/>
          <w:szCs w:val="48"/>
          <w:rtl/>
        </w:rPr>
        <w:t xml:space="preserve"> مِن المعاصرين: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proofErr w:type="spellStart"/>
      <w:r>
        <w:rPr>
          <w:rFonts w:cs="Arial"/>
          <w:sz w:val="48"/>
          <w:szCs w:val="48"/>
          <w:rtl/>
        </w:rPr>
        <w:t>الألباني،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والعثيمين،</w:t>
      </w:r>
      <w:proofErr w:type="spellEnd"/>
      <w:r>
        <w:rPr>
          <w:rFonts w:cs="Arial"/>
          <w:sz w:val="48"/>
          <w:szCs w:val="48"/>
          <w:rtl/>
        </w:rPr>
        <w:t xml:space="preserve"> وأحمد </w:t>
      </w:r>
      <w:proofErr w:type="spellStart"/>
      <w:r>
        <w:rPr>
          <w:rFonts w:cs="Arial"/>
          <w:sz w:val="48"/>
          <w:szCs w:val="48"/>
          <w:rtl/>
        </w:rPr>
        <w:t>النَّجمي،</w:t>
      </w:r>
      <w:proofErr w:type="spellEnd"/>
      <w:r>
        <w:rPr>
          <w:rFonts w:cs="Arial"/>
          <w:sz w:val="48"/>
          <w:szCs w:val="48"/>
          <w:rtl/>
        </w:rPr>
        <w:t xml:space="preserve"> وعبد المحسن </w:t>
      </w:r>
      <w:proofErr w:type="spellStart"/>
      <w:r>
        <w:rPr>
          <w:rFonts w:cs="Arial"/>
          <w:sz w:val="48"/>
          <w:szCs w:val="48"/>
          <w:rtl/>
        </w:rPr>
        <w:t>العباد،</w:t>
      </w:r>
      <w:proofErr w:type="spellEnd"/>
      <w:r>
        <w:rPr>
          <w:rFonts w:cs="Arial"/>
          <w:sz w:val="48"/>
          <w:szCs w:val="48"/>
          <w:rtl/>
        </w:rPr>
        <w:t xml:space="preserve"> وعُبيد الجابري.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وقال الإمام ابن قيم </w:t>
      </w:r>
      <w:proofErr w:type="spellStart"/>
      <w:r>
        <w:rPr>
          <w:rFonts w:cs="Arial"/>
          <w:sz w:val="48"/>
          <w:szCs w:val="48"/>
          <w:rtl/>
        </w:rPr>
        <w:t>الجوزية</w:t>
      </w:r>
      <w:proofErr w:type="spellEnd"/>
      <w:r>
        <w:rPr>
          <w:rFonts w:cs="Arial"/>
          <w:sz w:val="48"/>
          <w:szCs w:val="48"/>
          <w:rtl/>
        </w:rPr>
        <w:t xml:space="preserve"> ــ رحمه الله ــ في كتابه "تُحفة </w:t>
      </w:r>
      <w:proofErr w:type="spellStart"/>
      <w:r>
        <w:rPr>
          <w:rFonts w:cs="Arial"/>
          <w:sz w:val="48"/>
          <w:szCs w:val="48"/>
          <w:rtl/>
        </w:rPr>
        <w:t>المَودود</w:t>
      </w:r>
      <w:proofErr w:type="spellEnd"/>
      <w:r>
        <w:rPr>
          <w:rFonts w:cs="Arial"/>
          <w:sz w:val="48"/>
          <w:szCs w:val="48"/>
          <w:rtl/>
        </w:rPr>
        <w:t xml:space="preserve"> بأحكام </w:t>
      </w:r>
      <w:proofErr w:type="spellStart"/>
      <w:r>
        <w:rPr>
          <w:rFonts w:cs="Arial"/>
          <w:sz w:val="48"/>
          <w:szCs w:val="48"/>
          <w:rtl/>
        </w:rPr>
        <w:t>المولود"</w:t>
      </w:r>
      <w:proofErr w:type="spellEnd"/>
      <w:r>
        <w:rPr>
          <w:rFonts w:cs="Arial"/>
          <w:sz w:val="48"/>
          <w:szCs w:val="48"/>
          <w:rtl/>
        </w:rPr>
        <w:t xml:space="preserve"> (ص:127</w:t>
      </w:r>
      <w:proofErr w:type="spellStart"/>
      <w:r>
        <w:rPr>
          <w:rFonts w:cs="Arial"/>
          <w:sz w:val="48"/>
          <w:szCs w:val="48"/>
          <w:rtl/>
        </w:rPr>
        <w:t>)</w:t>
      </w:r>
      <w:proofErr w:type="spellEnd"/>
      <w:r>
        <w:rPr>
          <w:rFonts w:cs="Arial"/>
          <w:sz w:val="48"/>
          <w:szCs w:val="48"/>
          <w:rtl/>
        </w:rPr>
        <w:t xml:space="preserve"> في بيان حُجَّة كلِّ قول:</w:t>
      </w:r>
    </w:p>
    <w:p w:rsidR="00C77CD0" w:rsidRDefault="00C77CD0" w:rsidP="00C77CD0">
      <w:pPr>
        <w:ind w:left="0"/>
        <w:jc w:val="left"/>
        <w:rPr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>ووجْه عدم وقوعها عنهما: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أنَّهما </w:t>
      </w:r>
      <w:proofErr w:type="spellStart"/>
      <w:r>
        <w:rPr>
          <w:rFonts w:cs="Arial"/>
          <w:sz w:val="48"/>
          <w:szCs w:val="48"/>
          <w:rtl/>
        </w:rPr>
        <w:t>ذَبْحان</w:t>
      </w:r>
      <w:proofErr w:type="spellEnd"/>
      <w:r>
        <w:rPr>
          <w:rFonts w:cs="Arial"/>
          <w:sz w:val="48"/>
          <w:szCs w:val="48"/>
          <w:rtl/>
        </w:rPr>
        <w:t xml:space="preserve"> بسببين </w:t>
      </w:r>
      <w:proofErr w:type="spellStart"/>
      <w:r>
        <w:rPr>
          <w:rFonts w:cs="Arial"/>
          <w:sz w:val="48"/>
          <w:szCs w:val="48"/>
          <w:rtl/>
        </w:rPr>
        <w:t>مُختلِفين،</w:t>
      </w:r>
      <w:proofErr w:type="spellEnd"/>
      <w:r>
        <w:rPr>
          <w:rFonts w:cs="Arial"/>
          <w:sz w:val="48"/>
          <w:szCs w:val="48"/>
          <w:rtl/>
        </w:rPr>
        <w:t xml:space="preserve"> فلا يَقوم الذَّبح الواحد </w:t>
      </w:r>
      <w:proofErr w:type="spellStart"/>
      <w:r>
        <w:rPr>
          <w:rFonts w:cs="Arial"/>
          <w:sz w:val="48"/>
          <w:szCs w:val="48"/>
          <w:rtl/>
        </w:rPr>
        <w:t>عنهما،</w:t>
      </w:r>
      <w:proofErr w:type="spellEnd"/>
      <w:r>
        <w:rPr>
          <w:rFonts w:cs="Arial"/>
          <w:sz w:val="48"/>
          <w:szCs w:val="48"/>
          <w:rtl/>
        </w:rPr>
        <w:t xml:space="preserve"> كدم </w:t>
      </w:r>
      <w:proofErr w:type="spellStart"/>
      <w:r>
        <w:rPr>
          <w:rFonts w:cs="Arial"/>
          <w:sz w:val="48"/>
          <w:szCs w:val="48"/>
          <w:rtl/>
        </w:rPr>
        <w:t>المُتعة،</w:t>
      </w:r>
      <w:proofErr w:type="spellEnd"/>
      <w:r>
        <w:rPr>
          <w:rFonts w:cs="Arial"/>
          <w:sz w:val="48"/>
          <w:szCs w:val="48"/>
          <w:rtl/>
        </w:rPr>
        <w:t xml:space="preserve"> ودم الفِدية.</w:t>
      </w:r>
    </w:p>
    <w:p w:rsidR="00C77CD0" w:rsidRDefault="00C77CD0" w:rsidP="00C77CD0">
      <w:pPr>
        <w:ind w:left="0"/>
        <w:jc w:val="left"/>
        <w:rPr>
          <w:b/>
          <w:bCs/>
          <w:sz w:val="48"/>
          <w:szCs w:val="48"/>
          <w:rtl/>
        </w:rPr>
      </w:pPr>
      <w:r>
        <w:rPr>
          <w:rFonts w:cs="Arial"/>
          <w:b/>
          <w:bCs/>
          <w:sz w:val="48"/>
          <w:szCs w:val="48"/>
          <w:rtl/>
        </w:rPr>
        <w:t xml:space="preserve">ووجْه </w:t>
      </w:r>
      <w:proofErr w:type="spellStart"/>
      <w:r>
        <w:rPr>
          <w:rFonts w:cs="Arial"/>
          <w:b/>
          <w:bCs/>
          <w:sz w:val="48"/>
          <w:szCs w:val="48"/>
          <w:rtl/>
        </w:rPr>
        <w:t>الإجزاء</w:t>
      </w:r>
      <w:proofErr w:type="spellEnd"/>
      <w:r>
        <w:rPr>
          <w:rFonts w:cs="Arial"/>
          <w:b/>
          <w:bCs/>
          <w:sz w:val="48"/>
          <w:szCs w:val="48"/>
          <w:rtl/>
        </w:rPr>
        <w:t>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حصول المقصود مِنها بذبحٍ </w:t>
      </w:r>
      <w:proofErr w:type="spellStart"/>
      <w:r>
        <w:rPr>
          <w:rFonts w:cs="Arial"/>
          <w:sz w:val="48"/>
          <w:szCs w:val="48"/>
          <w:rtl/>
        </w:rPr>
        <w:t>واحد،</w:t>
      </w:r>
      <w:proofErr w:type="spellEnd"/>
      <w:r>
        <w:rPr>
          <w:rFonts w:cs="Arial"/>
          <w:sz w:val="48"/>
          <w:szCs w:val="48"/>
          <w:rtl/>
        </w:rPr>
        <w:t xml:space="preserve"> فإنَّ الأضحية عن المولود مشروعة </w:t>
      </w:r>
      <w:proofErr w:type="spellStart"/>
      <w:r>
        <w:rPr>
          <w:rFonts w:cs="Arial"/>
          <w:sz w:val="48"/>
          <w:szCs w:val="48"/>
          <w:rtl/>
        </w:rPr>
        <w:t>كالعقيقة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عنه،</w:t>
      </w:r>
      <w:proofErr w:type="spellEnd"/>
      <w:r>
        <w:rPr>
          <w:rFonts w:cs="Arial"/>
          <w:sz w:val="48"/>
          <w:szCs w:val="48"/>
          <w:rtl/>
        </w:rPr>
        <w:t xml:space="preserve"> فإذا ضَحَّى ونَوى أنْ تكون </w:t>
      </w:r>
      <w:proofErr w:type="spellStart"/>
      <w:r>
        <w:rPr>
          <w:rFonts w:cs="Arial"/>
          <w:sz w:val="48"/>
          <w:szCs w:val="48"/>
          <w:rtl/>
        </w:rPr>
        <w:t>عقيقة</w:t>
      </w:r>
      <w:proofErr w:type="spellEnd"/>
      <w:r>
        <w:rPr>
          <w:rFonts w:cs="Arial"/>
          <w:sz w:val="48"/>
          <w:szCs w:val="48"/>
          <w:rtl/>
        </w:rPr>
        <w:t xml:space="preserve"> وأضحية وقَع ذلك </w:t>
      </w:r>
      <w:proofErr w:type="spellStart"/>
      <w:r>
        <w:rPr>
          <w:rFonts w:cs="Arial"/>
          <w:sz w:val="48"/>
          <w:szCs w:val="48"/>
          <w:rtl/>
        </w:rPr>
        <w:t>عنهما،</w:t>
      </w:r>
      <w:proofErr w:type="spellEnd"/>
      <w:r>
        <w:rPr>
          <w:rFonts w:cs="Arial"/>
          <w:sz w:val="48"/>
          <w:szCs w:val="48"/>
          <w:rtl/>
        </w:rPr>
        <w:t xml:space="preserve"> كما لو صَلَّى ركعتين يَنوي </w:t>
      </w:r>
      <w:proofErr w:type="spellStart"/>
      <w:r>
        <w:rPr>
          <w:rFonts w:cs="Arial"/>
          <w:sz w:val="48"/>
          <w:szCs w:val="48"/>
          <w:rtl/>
        </w:rPr>
        <w:t>بِهما</w:t>
      </w:r>
      <w:proofErr w:type="spellEnd"/>
      <w:r>
        <w:rPr>
          <w:rFonts w:cs="Arial"/>
          <w:sz w:val="48"/>
          <w:szCs w:val="48"/>
          <w:rtl/>
        </w:rPr>
        <w:t xml:space="preserve"> تحية المسجد وسُنَّة </w:t>
      </w:r>
      <w:proofErr w:type="spellStart"/>
      <w:r>
        <w:rPr>
          <w:rFonts w:cs="Arial"/>
          <w:sz w:val="48"/>
          <w:szCs w:val="48"/>
          <w:rtl/>
        </w:rPr>
        <w:t>المكتوبة،</w:t>
      </w:r>
      <w:proofErr w:type="spellEnd"/>
      <w:r>
        <w:rPr>
          <w:rFonts w:cs="Arial"/>
          <w:sz w:val="48"/>
          <w:szCs w:val="48"/>
          <w:rtl/>
        </w:rPr>
        <w:t xml:space="preserve"> أو صَلَّى بعد الطواف فرْضًا أو سُنًّة </w:t>
      </w:r>
      <w:proofErr w:type="spellStart"/>
      <w:r>
        <w:rPr>
          <w:rFonts w:cs="Arial"/>
          <w:sz w:val="48"/>
          <w:szCs w:val="48"/>
          <w:rtl/>
        </w:rPr>
        <w:t>مكتوبة،</w:t>
      </w:r>
      <w:proofErr w:type="spellEnd"/>
      <w:r>
        <w:rPr>
          <w:rFonts w:cs="Arial"/>
          <w:sz w:val="48"/>
          <w:szCs w:val="48"/>
          <w:rtl/>
        </w:rPr>
        <w:t xml:space="preserve"> وقع عنه وعن ركعتي </w:t>
      </w:r>
      <w:proofErr w:type="spellStart"/>
      <w:r>
        <w:rPr>
          <w:rFonts w:cs="Arial"/>
          <w:sz w:val="48"/>
          <w:szCs w:val="48"/>
          <w:rtl/>
        </w:rPr>
        <w:t>الطواف،</w:t>
      </w:r>
      <w:proofErr w:type="spellEnd"/>
      <w:r>
        <w:rPr>
          <w:rFonts w:cs="Arial"/>
          <w:sz w:val="48"/>
          <w:szCs w:val="48"/>
          <w:rtl/>
        </w:rPr>
        <w:t xml:space="preserve"> وكذلك لو ذبح المُتمتِّع </w:t>
      </w:r>
      <w:proofErr w:type="spellStart"/>
      <w:r>
        <w:rPr>
          <w:rFonts w:cs="Arial"/>
          <w:sz w:val="48"/>
          <w:szCs w:val="48"/>
          <w:rtl/>
        </w:rPr>
        <w:t>والقارن</w:t>
      </w:r>
      <w:proofErr w:type="spellEnd"/>
      <w:r>
        <w:rPr>
          <w:rFonts w:cs="Arial"/>
          <w:sz w:val="48"/>
          <w:szCs w:val="48"/>
          <w:rtl/>
        </w:rPr>
        <w:t xml:space="preserve"> شاة يوم النَّحر أجزأه عن دم </w:t>
      </w:r>
      <w:proofErr w:type="spellStart"/>
      <w:r>
        <w:rPr>
          <w:rFonts w:cs="Arial"/>
          <w:sz w:val="48"/>
          <w:szCs w:val="48"/>
          <w:rtl/>
        </w:rPr>
        <w:t>المُتعة،</w:t>
      </w:r>
      <w:proofErr w:type="spellEnd"/>
      <w:r>
        <w:rPr>
          <w:rFonts w:cs="Arial"/>
          <w:sz w:val="48"/>
          <w:szCs w:val="48"/>
          <w:rtl/>
        </w:rPr>
        <w:t xml:space="preserve"> وعن الأضحية.اهـ</w:t>
      </w:r>
    </w:p>
    <w:p w:rsidR="00C77CD0" w:rsidRDefault="00C77CD0" w:rsidP="00C77CD0">
      <w:pPr>
        <w:ind w:left="0"/>
        <w:jc w:val="left"/>
        <w:rPr>
          <w:b/>
          <w:bCs/>
          <w:color w:val="70AD47" w:themeColor="accent6"/>
          <w:sz w:val="48"/>
          <w:szCs w:val="48"/>
          <w:rtl/>
        </w:rPr>
      </w:pPr>
      <w:r>
        <w:rPr>
          <w:rFonts w:cs="Arial"/>
          <w:b/>
          <w:bCs/>
          <w:color w:val="70AD47" w:themeColor="accent6"/>
          <w:sz w:val="48"/>
          <w:szCs w:val="48"/>
          <w:u w:val="single"/>
          <w:rtl/>
        </w:rPr>
        <w:t>تنبيه مهم جدًا</w:t>
      </w:r>
      <w:r>
        <w:rPr>
          <w:rFonts w:cs="Arial"/>
          <w:b/>
          <w:bCs/>
          <w:color w:val="70AD47" w:themeColor="accent6"/>
          <w:sz w:val="48"/>
          <w:szCs w:val="48"/>
          <w:rtl/>
        </w:rPr>
        <w:t>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قال العلامة محمد بن إبراهيم آل الشيخ ــ رحمه الله ــ كما في "فتاوى ورسائل </w:t>
      </w:r>
      <w:proofErr w:type="spellStart"/>
      <w:r>
        <w:rPr>
          <w:rFonts w:cs="Arial"/>
          <w:sz w:val="48"/>
          <w:szCs w:val="48"/>
          <w:rtl/>
        </w:rPr>
        <w:t>سماحته"</w:t>
      </w:r>
      <w:proofErr w:type="spellEnd"/>
      <w:r>
        <w:rPr>
          <w:rFonts w:cs="Arial"/>
          <w:sz w:val="48"/>
          <w:szCs w:val="48"/>
          <w:rtl/>
        </w:rPr>
        <w:t xml:space="preserve"> (6 </w:t>
      </w:r>
      <w:proofErr w:type="spellStart"/>
      <w:r>
        <w:rPr>
          <w:rFonts w:cs="Arial"/>
          <w:sz w:val="48"/>
          <w:szCs w:val="48"/>
          <w:rtl/>
        </w:rPr>
        <w:t>/</w:t>
      </w:r>
      <w:proofErr w:type="spellEnd"/>
      <w:r>
        <w:rPr>
          <w:rFonts w:cs="Arial"/>
          <w:sz w:val="48"/>
          <w:szCs w:val="48"/>
          <w:rtl/>
        </w:rPr>
        <w:t xml:space="preserve"> 159</w:t>
      </w:r>
      <w:proofErr w:type="spellStart"/>
      <w:r>
        <w:rPr>
          <w:rFonts w:cs="Arial"/>
          <w:sz w:val="48"/>
          <w:szCs w:val="48"/>
          <w:rtl/>
        </w:rPr>
        <w:t>):</w:t>
      </w:r>
      <w:proofErr w:type="spellEnd"/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ثُمَّ نَعرِف أنَّه لو اجتمع أضحية </w:t>
      </w:r>
      <w:proofErr w:type="spellStart"/>
      <w:r>
        <w:rPr>
          <w:rFonts w:cs="Arial"/>
          <w:sz w:val="48"/>
          <w:szCs w:val="48"/>
          <w:rtl/>
        </w:rPr>
        <w:t>وعقيقة</w:t>
      </w:r>
      <w:proofErr w:type="spellEnd"/>
      <w:r>
        <w:rPr>
          <w:rFonts w:cs="Arial"/>
          <w:sz w:val="48"/>
          <w:szCs w:val="48"/>
          <w:rtl/>
        </w:rPr>
        <w:t xml:space="preserve"> كَفَى واحدة.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صاحب البيت عازم على التضحية على </w:t>
      </w:r>
      <w:proofErr w:type="spellStart"/>
      <w:r>
        <w:rPr>
          <w:rFonts w:cs="Arial"/>
          <w:sz w:val="48"/>
          <w:szCs w:val="48"/>
          <w:rtl/>
        </w:rPr>
        <w:t>نفسه،</w:t>
      </w:r>
      <w:proofErr w:type="spellEnd"/>
      <w:r>
        <w:rPr>
          <w:rFonts w:cs="Arial"/>
          <w:sz w:val="48"/>
          <w:szCs w:val="48"/>
          <w:rtl/>
        </w:rPr>
        <w:t xml:space="preserve"> فيذبح هذه </w:t>
      </w:r>
      <w:proofErr w:type="spellStart"/>
      <w:r>
        <w:rPr>
          <w:rFonts w:cs="Arial"/>
          <w:sz w:val="48"/>
          <w:szCs w:val="48"/>
          <w:rtl/>
        </w:rPr>
        <w:t>أضحية،</w:t>
      </w:r>
      <w:proofErr w:type="spellEnd"/>
      <w:r>
        <w:rPr>
          <w:rFonts w:cs="Arial"/>
          <w:sz w:val="48"/>
          <w:szCs w:val="48"/>
          <w:rtl/>
        </w:rPr>
        <w:t xml:space="preserve"> وتدخل فيها </w:t>
      </w:r>
      <w:proofErr w:type="spellStart"/>
      <w:r>
        <w:rPr>
          <w:rFonts w:cs="Arial"/>
          <w:sz w:val="48"/>
          <w:szCs w:val="48"/>
          <w:rtl/>
        </w:rPr>
        <w:t>العقيقة</w:t>
      </w:r>
      <w:proofErr w:type="spellEnd"/>
      <w:r>
        <w:rPr>
          <w:rFonts w:cs="Arial"/>
          <w:sz w:val="48"/>
          <w:szCs w:val="48"/>
          <w:rtl/>
        </w:rPr>
        <w:t>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وفي كلام لبعضهم ما يُؤخذ مِنه: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 xml:space="preserve">"أنْ لابُدَّ مِن </w:t>
      </w:r>
      <w:proofErr w:type="spellStart"/>
      <w:r>
        <w:rPr>
          <w:rFonts w:cs="Arial"/>
          <w:sz w:val="48"/>
          <w:szCs w:val="48"/>
          <w:rtl/>
        </w:rPr>
        <w:t>الاتحاد":</w:t>
      </w:r>
      <w:proofErr w:type="spellEnd"/>
      <w:r>
        <w:rPr>
          <w:rFonts w:cs="Arial"/>
          <w:sz w:val="48"/>
          <w:szCs w:val="48"/>
          <w:rtl/>
        </w:rPr>
        <w:t xml:space="preserve"> أنْ تكون الأضحية </w:t>
      </w:r>
      <w:proofErr w:type="spellStart"/>
      <w:r>
        <w:rPr>
          <w:rFonts w:cs="Arial"/>
          <w:sz w:val="48"/>
          <w:szCs w:val="48"/>
          <w:rtl/>
        </w:rPr>
        <w:t>والعقيقة</w:t>
      </w:r>
      <w:proofErr w:type="spellEnd"/>
      <w:r>
        <w:rPr>
          <w:rFonts w:cs="Arial"/>
          <w:sz w:val="48"/>
          <w:szCs w:val="48"/>
          <w:rtl/>
        </w:rPr>
        <w:t xml:space="preserve"> عن الصغير.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t>وفي كلام آخَرِين: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rFonts w:cs="Arial"/>
          <w:sz w:val="48"/>
          <w:szCs w:val="48"/>
          <w:rtl/>
        </w:rPr>
        <w:lastRenderedPageBreak/>
        <w:t xml:space="preserve">أنَّه لا </w:t>
      </w:r>
      <w:proofErr w:type="spellStart"/>
      <w:r>
        <w:rPr>
          <w:rFonts w:cs="Arial"/>
          <w:sz w:val="48"/>
          <w:szCs w:val="48"/>
          <w:rtl/>
        </w:rPr>
        <w:t>يُشترط،</w:t>
      </w:r>
      <w:proofErr w:type="spellEnd"/>
      <w:r>
        <w:rPr>
          <w:rFonts w:cs="Arial"/>
          <w:sz w:val="48"/>
          <w:szCs w:val="48"/>
          <w:rtl/>
        </w:rPr>
        <w:t xml:space="preserve"> إذا كان الأب </w:t>
      </w:r>
      <w:proofErr w:type="spellStart"/>
      <w:r>
        <w:rPr>
          <w:rFonts w:cs="Arial"/>
          <w:sz w:val="48"/>
          <w:szCs w:val="48"/>
          <w:rtl/>
        </w:rPr>
        <w:t>سَيُضحِّي،</w:t>
      </w:r>
      <w:proofErr w:type="spellEnd"/>
      <w:r>
        <w:rPr>
          <w:rFonts w:cs="Arial"/>
          <w:sz w:val="48"/>
          <w:szCs w:val="48"/>
          <w:rtl/>
        </w:rPr>
        <w:t xml:space="preserve"> فالأضحية عن </w:t>
      </w:r>
      <w:proofErr w:type="spellStart"/>
      <w:r>
        <w:rPr>
          <w:rFonts w:cs="Arial"/>
          <w:sz w:val="48"/>
          <w:szCs w:val="48"/>
          <w:rtl/>
        </w:rPr>
        <w:t>الأب،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والعقيقة</w:t>
      </w:r>
      <w:proofErr w:type="spellEnd"/>
      <w:r>
        <w:rPr>
          <w:rFonts w:cs="Arial"/>
          <w:sz w:val="48"/>
          <w:szCs w:val="48"/>
          <w:rtl/>
        </w:rPr>
        <w:t xml:space="preserve"> عن الولد.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proofErr w:type="spellStart"/>
      <w:r>
        <w:rPr>
          <w:rFonts w:cs="Arial"/>
          <w:sz w:val="48"/>
          <w:szCs w:val="48"/>
          <w:rtl/>
        </w:rPr>
        <w:t>الحاصل:</w:t>
      </w:r>
      <w:proofErr w:type="spellEnd"/>
      <w:r>
        <w:rPr>
          <w:rFonts w:cs="Arial"/>
          <w:sz w:val="48"/>
          <w:szCs w:val="48"/>
          <w:rtl/>
        </w:rPr>
        <w:t xml:space="preserve"> أنَّه إذا ذبح الأضحية عن أُضحية ونواها عن </w:t>
      </w:r>
      <w:proofErr w:type="spellStart"/>
      <w:r>
        <w:rPr>
          <w:rFonts w:cs="Arial"/>
          <w:sz w:val="48"/>
          <w:szCs w:val="48"/>
          <w:rtl/>
        </w:rPr>
        <w:t>العقيقة</w:t>
      </w:r>
      <w:proofErr w:type="spellEnd"/>
      <w:r>
        <w:rPr>
          <w:rFonts w:cs="Arial"/>
          <w:sz w:val="48"/>
          <w:szCs w:val="48"/>
          <w:rtl/>
        </w:rPr>
        <w:t xml:space="preserve"> </w:t>
      </w:r>
      <w:proofErr w:type="spellStart"/>
      <w:r>
        <w:rPr>
          <w:rFonts w:cs="Arial"/>
          <w:sz w:val="48"/>
          <w:szCs w:val="48"/>
          <w:rtl/>
        </w:rPr>
        <w:t>كَفَى،</w:t>
      </w:r>
      <w:proofErr w:type="spellEnd"/>
      <w:r>
        <w:rPr>
          <w:rFonts w:cs="Arial"/>
          <w:sz w:val="48"/>
          <w:szCs w:val="48"/>
          <w:rtl/>
        </w:rPr>
        <w:t xml:space="preserve"> وهذا مبسوط في </w:t>
      </w:r>
      <w:proofErr w:type="spellStart"/>
      <w:r>
        <w:rPr>
          <w:rFonts w:cs="Arial"/>
          <w:sz w:val="48"/>
          <w:szCs w:val="48"/>
          <w:rtl/>
        </w:rPr>
        <w:t>"التُّحفة"</w:t>
      </w:r>
      <w:proofErr w:type="spellEnd"/>
      <w:r>
        <w:rPr>
          <w:rFonts w:cs="Arial"/>
          <w:sz w:val="48"/>
          <w:szCs w:val="48"/>
          <w:rtl/>
        </w:rPr>
        <w:t xml:space="preserve"> المذكورة.اهـ</w:t>
      </w:r>
    </w:p>
    <w:p w:rsidR="00C77CD0" w:rsidRDefault="00C77CD0" w:rsidP="00C77CD0">
      <w:pPr>
        <w:ind w:left="0"/>
        <w:jc w:val="left"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قلت:</w:t>
      </w:r>
    </w:p>
    <w:p w:rsidR="00C77CD0" w:rsidRDefault="00C77CD0" w:rsidP="00C77CD0">
      <w:pPr>
        <w:ind w:left="0"/>
        <w:jc w:val="left"/>
        <w:rPr>
          <w:sz w:val="48"/>
          <w:szCs w:val="48"/>
          <w:rtl/>
        </w:rPr>
      </w:pPr>
      <w:r>
        <w:rPr>
          <w:sz w:val="48"/>
          <w:szCs w:val="48"/>
          <w:rtl/>
        </w:rPr>
        <w:t xml:space="preserve">وكون الأضحية </w:t>
      </w:r>
      <w:proofErr w:type="spellStart"/>
      <w:r>
        <w:rPr>
          <w:sz w:val="48"/>
          <w:szCs w:val="48"/>
          <w:rtl/>
        </w:rPr>
        <w:t>والعقيقة</w:t>
      </w:r>
      <w:proofErr w:type="spellEnd"/>
      <w:r>
        <w:rPr>
          <w:sz w:val="48"/>
          <w:szCs w:val="48"/>
          <w:rtl/>
        </w:rPr>
        <w:t xml:space="preserve"> لا بُدَّ أنْ تكون عن الصغير </w:t>
      </w:r>
      <w:proofErr w:type="spellStart"/>
      <w:r>
        <w:rPr>
          <w:sz w:val="48"/>
          <w:szCs w:val="48"/>
          <w:rtl/>
        </w:rPr>
        <w:t>وحدَه،</w:t>
      </w:r>
      <w:proofErr w:type="spellEnd"/>
      <w:r>
        <w:rPr>
          <w:sz w:val="48"/>
          <w:szCs w:val="48"/>
          <w:rtl/>
        </w:rPr>
        <w:t xml:space="preserve"> هو ظاهر آثار </w:t>
      </w:r>
      <w:proofErr w:type="spellStart"/>
      <w:r>
        <w:rPr>
          <w:sz w:val="48"/>
          <w:szCs w:val="48"/>
          <w:rtl/>
        </w:rPr>
        <w:t>التابعين،</w:t>
      </w:r>
      <w:proofErr w:type="spellEnd"/>
      <w:r>
        <w:rPr>
          <w:sz w:val="48"/>
          <w:szCs w:val="48"/>
          <w:rtl/>
        </w:rPr>
        <w:t xml:space="preserve"> وظاهر كلام الإمام أحمد بن </w:t>
      </w:r>
      <w:proofErr w:type="spellStart"/>
      <w:r>
        <w:rPr>
          <w:sz w:val="48"/>
          <w:szCs w:val="48"/>
          <w:rtl/>
        </w:rPr>
        <w:t>جنبل</w:t>
      </w:r>
      <w:proofErr w:type="spellEnd"/>
      <w:r>
        <w:rPr>
          <w:sz w:val="48"/>
          <w:szCs w:val="48"/>
          <w:rtl/>
        </w:rPr>
        <w:t xml:space="preserve"> ــ رحمهم الله ــ.</w:t>
      </w:r>
    </w:p>
    <w:p w:rsidR="00C77CD0" w:rsidRDefault="00C77CD0" w:rsidP="00C77CD0">
      <w:pPr>
        <w:ind w:left="0"/>
        <w:jc w:val="left"/>
        <w:rPr>
          <w:rFonts w:cs="Arial"/>
          <w:b/>
          <w:bCs/>
          <w:color w:val="0070C0"/>
          <w:sz w:val="48"/>
          <w:szCs w:val="48"/>
          <w:rtl/>
        </w:rPr>
      </w:pPr>
    </w:p>
    <w:p w:rsidR="00E86601" w:rsidRPr="005E286F" w:rsidRDefault="00E86601" w:rsidP="00C77CD0">
      <w:pPr>
        <w:ind w:left="0"/>
        <w:rPr>
          <w:sz w:val="48"/>
          <w:szCs w:val="48"/>
          <w:rtl/>
        </w:rPr>
      </w:pPr>
      <w:r w:rsidRPr="00F52B78">
        <w:rPr>
          <w:rFonts w:cs="Arial"/>
          <w:b/>
          <w:bCs/>
          <w:color w:val="BF8F00" w:themeColor="accent4" w:themeShade="BF"/>
          <w:sz w:val="48"/>
          <w:szCs w:val="48"/>
          <w:rtl/>
        </w:rPr>
        <w:t>جم</w:t>
      </w:r>
      <w:r w:rsidR="00C77CD0">
        <w:rPr>
          <w:rFonts w:cs="Arial" w:hint="cs"/>
          <w:b/>
          <w:bCs/>
          <w:color w:val="BF8F00" w:themeColor="accent4" w:themeShade="BF"/>
          <w:sz w:val="48"/>
          <w:szCs w:val="48"/>
          <w:rtl/>
        </w:rPr>
        <w:t>ْ</w:t>
      </w:r>
      <w:r w:rsidRPr="00F52B78">
        <w:rPr>
          <w:rFonts w:cs="Arial"/>
          <w:b/>
          <w:bCs/>
          <w:color w:val="BF8F00" w:themeColor="accent4" w:themeShade="BF"/>
          <w:sz w:val="48"/>
          <w:szCs w:val="48"/>
          <w:rtl/>
        </w:rPr>
        <w:t>ع:</w:t>
      </w:r>
    </w:p>
    <w:p w:rsidR="000B70C3" w:rsidRPr="00F52B78" w:rsidRDefault="00E86601" w:rsidP="00E86601">
      <w:pPr>
        <w:rPr>
          <w:b/>
          <w:bCs/>
          <w:color w:val="BF8F00" w:themeColor="accent4" w:themeShade="BF"/>
          <w:sz w:val="48"/>
          <w:szCs w:val="48"/>
        </w:rPr>
      </w:pPr>
      <w:r w:rsidRPr="00F52B78">
        <w:rPr>
          <w:rFonts w:cs="Arial"/>
          <w:b/>
          <w:bCs/>
          <w:color w:val="BF8F00" w:themeColor="accent4" w:themeShade="BF"/>
          <w:sz w:val="48"/>
          <w:szCs w:val="48"/>
          <w:rtl/>
        </w:rPr>
        <w:t xml:space="preserve">عبد القادر بن محمد بن عبد الرحمن </w:t>
      </w:r>
      <w:proofErr w:type="spellStart"/>
      <w:r w:rsidRPr="00F52B78">
        <w:rPr>
          <w:rFonts w:cs="Arial"/>
          <w:b/>
          <w:bCs/>
          <w:color w:val="BF8F00" w:themeColor="accent4" w:themeShade="BF"/>
          <w:sz w:val="48"/>
          <w:szCs w:val="48"/>
          <w:rtl/>
        </w:rPr>
        <w:t>الجنيد</w:t>
      </w:r>
      <w:proofErr w:type="spellEnd"/>
      <w:r w:rsidRPr="00F52B78">
        <w:rPr>
          <w:rFonts w:cs="Arial"/>
          <w:b/>
          <w:bCs/>
          <w:color w:val="BF8F00" w:themeColor="accent4" w:themeShade="BF"/>
          <w:sz w:val="48"/>
          <w:szCs w:val="48"/>
          <w:rtl/>
        </w:rPr>
        <w:t>.</w:t>
      </w:r>
    </w:p>
    <w:sectPr w:rsidR="000B70C3" w:rsidRPr="00F52B78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E86601"/>
    <w:rsid w:val="000B70C3"/>
    <w:rsid w:val="00370195"/>
    <w:rsid w:val="005E286F"/>
    <w:rsid w:val="00636FDE"/>
    <w:rsid w:val="006E164C"/>
    <w:rsid w:val="008143EF"/>
    <w:rsid w:val="00895A02"/>
    <w:rsid w:val="008D4102"/>
    <w:rsid w:val="00C651F3"/>
    <w:rsid w:val="00C77CD0"/>
    <w:rsid w:val="00E86601"/>
    <w:rsid w:val="00F06306"/>
    <w:rsid w:val="00F5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2018-08-15T08:50:00Z</dcterms:created>
  <dcterms:modified xsi:type="dcterms:W3CDTF">2019-08-05T14:55:00Z</dcterms:modified>
</cp:coreProperties>
</file>