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8E" w:rsidRPr="0033766A" w:rsidRDefault="0033766A" w:rsidP="0033766A">
      <w:pPr>
        <w:ind w:left="0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 xml:space="preserve">سِتُّ </w:t>
      </w:r>
      <w:r w:rsidR="000E356C" w:rsidRPr="0033766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إشارات نافعة للمحتفلين بالمولد النَّبوي وغيره مِن الموالد</w:t>
      </w:r>
    </w:p>
    <w:p w:rsidR="0033766A" w:rsidRDefault="0033766A" w:rsidP="0033766A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 xml:space="preserve">الحمد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لله</w:t>
      </w:r>
      <w:r w:rsidR="0033766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وسلام</w:t>
      </w:r>
      <w:r w:rsidR="0033766A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على عباده الذين اصطفى.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proofErr w:type="spellStart"/>
      <w:r w:rsidRPr="0033766A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وبعد</w:t>
      </w:r>
      <w:r w:rsidR="0033766A" w:rsidRPr="0033766A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ُ</w:t>
      </w:r>
      <w:r w:rsidRPr="0033766A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،</w:t>
      </w:r>
      <w:proofErr w:type="spellEnd"/>
      <w:r w:rsidRPr="0033766A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أيُّها الفاضل النَّبيه ــ جمَّلك الله بالتوحيد والسُّنة إلى الممات ــ: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فهذه إشارات نافعة لِمَن يحتفل بالمولد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النَّبوي</w:t>
      </w:r>
      <w:r w:rsidR="0034160E" w:rsidRPr="003376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4160E" w:rsidRPr="0033766A">
        <w:rPr>
          <w:rFonts w:ascii="Times New Roman" w:hAnsi="Times New Roman" w:cs="Times New Roman"/>
          <w:sz w:val="36"/>
          <w:szCs w:val="36"/>
          <w:rtl/>
        </w:rPr>
        <w:t xml:space="preserve"> وغيره مِن </w:t>
      </w:r>
      <w:proofErr w:type="spellStart"/>
      <w:r w:rsidR="0034160E" w:rsidRPr="0033766A">
        <w:rPr>
          <w:rFonts w:ascii="Times New Roman" w:hAnsi="Times New Roman" w:cs="Times New Roman"/>
          <w:sz w:val="36"/>
          <w:szCs w:val="36"/>
          <w:rtl/>
        </w:rPr>
        <w:t>الموالد</w:t>
      </w:r>
      <w:r w:rsidRPr="003376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أو يدعو للاحتفال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بِه</w:t>
      </w:r>
      <w:r w:rsidR="0034160E" w:rsidRPr="0033766A">
        <w:rPr>
          <w:rFonts w:ascii="Times New Roman" w:hAnsi="Times New Roman" w:cs="Times New Roman"/>
          <w:sz w:val="36"/>
          <w:szCs w:val="36"/>
          <w:rtl/>
        </w:rPr>
        <w:t>ا</w:t>
      </w:r>
      <w:r w:rsidRPr="003376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أو يُعين عليه</w:t>
      </w:r>
      <w:r w:rsidR="0034160E" w:rsidRPr="0033766A">
        <w:rPr>
          <w:rFonts w:ascii="Times New Roman" w:hAnsi="Times New Roman" w:cs="Times New Roman"/>
          <w:sz w:val="36"/>
          <w:szCs w:val="36"/>
          <w:rtl/>
        </w:rPr>
        <w:t xml:space="preserve">ا بمال أو مكان أو </w:t>
      </w:r>
      <w:proofErr w:type="spellStart"/>
      <w:r w:rsidR="0034160E" w:rsidRPr="0033766A">
        <w:rPr>
          <w:rFonts w:ascii="Times New Roman" w:hAnsi="Times New Roman" w:cs="Times New Roman"/>
          <w:sz w:val="36"/>
          <w:szCs w:val="36"/>
          <w:rtl/>
        </w:rPr>
        <w:t>كلام</w:t>
      </w:r>
      <w:r w:rsidRPr="003376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أو يُهوِّن مِن خطورته</w:t>
      </w:r>
      <w:r w:rsidR="0034160E" w:rsidRPr="0033766A">
        <w:rPr>
          <w:rFonts w:ascii="Times New Roman" w:hAnsi="Times New Roman" w:cs="Times New Roman"/>
          <w:sz w:val="36"/>
          <w:szCs w:val="36"/>
          <w:rtl/>
        </w:rPr>
        <w:t>ا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على د</w:t>
      </w:r>
      <w:r w:rsidR="0033766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3766A">
        <w:rPr>
          <w:rFonts w:ascii="Times New Roman" w:hAnsi="Times New Roman" w:cs="Times New Roman"/>
          <w:sz w:val="36"/>
          <w:szCs w:val="36"/>
          <w:rtl/>
        </w:rPr>
        <w:t>ين العبد</w:t>
      </w:r>
      <w:r w:rsidR="0034160E"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4160E" w:rsidRPr="0033766A">
        <w:rPr>
          <w:rFonts w:ascii="Times New Roman" w:hAnsi="Times New Roman" w:cs="Times New Roman"/>
          <w:sz w:val="36"/>
          <w:szCs w:val="36"/>
          <w:rtl/>
        </w:rPr>
        <w:t>وإسلامه</w:t>
      </w:r>
      <w:r w:rsidR="0033766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3766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وأسأل الله النفع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بِها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للكاتب والقارئ والناشر</w:t>
      </w:r>
      <w:r w:rsidR="0033766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33766A">
        <w:rPr>
          <w:rFonts w:ascii="Times New Roman" w:hAnsi="Times New Roman" w:cs="Times New Roman" w:hint="cs"/>
          <w:sz w:val="36"/>
          <w:szCs w:val="36"/>
          <w:rtl/>
        </w:rPr>
        <w:t>لها</w:t>
      </w:r>
      <w:r w:rsidRPr="003376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إنَّ ربِّي سميع</w:t>
      </w:r>
      <w:r w:rsidR="0033766A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33766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3766A">
        <w:rPr>
          <w:rFonts w:ascii="Times New Roman" w:hAnsi="Times New Roman" w:cs="Times New Roman"/>
          <w:sz w:val="36"/>
          <w:szCs w:val="36"/>
          <w:rtl/>
        </w:rPr>
        <w:t>جيب.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3376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الإشارة الأولى: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33766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قُل للمحتفل بالمولد النبوي وغيره مِن الموالد  ــ سدَّده الله وأرشده ــ: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قال الله ــ عزَّ وجلَّ ــ آمِرًا لك ولجميع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عباده: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3766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33766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اتَّبِعُوا مَا أُنْزِلَ إِلَيْكُمْ مِنْ رَبِّكُمْ وَلَا تَتَّبِعُوا مِنْ دُونِهِ أَوْلِيَاءَ </w:t>
      </w:r>
      <w:proofErr w:type="spellStart"/>
      <w:r w:rsidRPr="0033766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33766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والله سبحانه قد أنزل علينا وإلينا القرآن والسُّنة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النَّبوية،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وتارك الاحتفال بالموالد والناهي عنه</w:t>
      </w:r>
      <w:r w:rsidR="0034160E" w:rsidRPr="0033766A">
        <w:rPr>
          <w:rFonts w:ascii="Times New Roman" w:hAnsi="Times New Roman" w:cs="Times New Roman"/>
          <w:sz w:val="36"/>
          <w:szCs w:val="36"/>
          <w:rtl/>
        </w:rPr>
        <w:t>ا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قد نظر فيهم</w:t>
      </w:r>
      <w:r w:rsidR="0034160E" w:rsidRPr="0033766A">
        <w:rPr>
          <w:rFonts w:ascii="Times New Roman" w:hAnsi="Times New Roman" w:cs="Times New Roman"/>
          <w:sz w:val="36"/>
          <w:szCs w:val="36"/>
          <w:rtl/>
        </w:rPr>
        <w:t xml:space="preserve">ا فلم يجد ذِكرًا للاحتفال </w:t>
      </w:r>
      <w:proofErr w:type="spellStart"/>
      <w:r w:rsidR="0034160E" w:rsidRPr="0033766A">
        <w:rPr>
          <w:rFonts w:ascii="Times New Roman" w:hAnsi="Times New Roman" w:cs="Times New Roman"/>
          <w:sz w:val="36"/>
          <w:szCs w:val="36"/>
          <w:rtl/>
        </w:rPr>
        <w:t>بالموا</w:t>
      </w:r>
      <w:r w:rsidRPr="0033766A">
        <w:rPr>
          <w:rFonts w:ascii="Times New Roman" w:hAnsi="Times New Roman" w:cs="Times New Roman"/>
          <w:sz w:val="36"/>
          <w:szCs w:val="36"/>
          <w:rtl/>
        </w:rPr>
        <w:t>لد،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لا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أمْرًا،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ترغيبًا،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فاتَّبَع ما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فيهما،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ولم يتَّبِع ما قاله أو فعله </w:t>
      </w:r>
      <w:r w:rsidR="0034160E" w:rsidRPr="0033766A">
        <w:rPr>
          <w:rFonts w:ascii="Times New Roman" w:hAnsi="Times New Roman" w:cs="Times New Roman"/>
          <w:sz w:val="36"/>
          <w:szCs w:val="36"/>
          <w:rtl/>
        </w:rPr>
        <w:t xml:space="preserve">بعض </w:t>
      </w:r>
      <w:proofErr w:type="spellStart"/>
      <w:r w:rsidR="0034160E" w:rsidRPr="0033766A">
        <w:rPr>
          <w:rFonts w:ascii="Times New Roman" w:hAnsi="Times New Roman" w:cs="Times New Roman"/>
          <w:sz w:val="36"/>
          <w:szCs w:val="36"/>
          <w:rtl/>
        </w:rPr>
        <w:t>الع</w:t>
      </w:r>
      <w:r w:rsidR="0033766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4160E" w:rsidRPr="0033766A">
        <w:rPr>
          <w:rFonts w:ascii="Times New Roman" w:hAnsi="Times New Roman" w:cs="Times New Roman"/>
          <w:sz w:val="36"/>
          <w:szCs w:val="36"/>
          <w:rtl/>
        </w:rPr>
        <w:t>باد</w:t>
      </w:r>
      <w:r w:rsidRPr="003376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فلم يكن مِن أهل هذه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الاحتفالات،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ولا أعان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عليها،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ولا إليها دعا.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وقد قال الفقيه الفاكهاني المالكي ــ رحمه الله ــ </w:t>
      </w:r>
      <w:r w:rsidR="001A7EFD"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عن الاحتفال بالمولد النبوي </w:t>
      </w:r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رسالته </w:t>
      </w:r>
      <w:r w:rsidR="0033766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المورد في عمل 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المولد</w:t>
      </w:r>
      <w:r w:rsidR="0033766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proofErr w:type="spellEnd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(ص:20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  <w:r w:rsidR="0033766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«لا أعلم لهذا المولد أصلًا في كتاب ولا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سُّنَّة،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ولا يُنقل عمله عن أحد مِن علماء الأمَّة الذين هم الق</w:t>
      </w:r>
      <w:r w:rsidR="0033766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دوة في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الد</w:t>
      </w:r>
      <w:r w:rsidR="0033766A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33766A">
        <w:rPr>
          <w:rFonts w:ascii="Times New Roman" w:hAnsi="Times New Roman" w:cs="Times New Roman"/>
          <w:sz w:val="36"/>
          <w:szCs w:val="36"/>
          <w:rtl/>
        </w:rPr>
        <w:t>ين</w:t>
      </w:r>
      <w:r w:rsidR="0034160E" w:rsidRPr="003376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المتمسكون بآثار المتقدِّمين».اهـ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3376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الإشارة الثانية: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33766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قُل للمحتفل بالمولد النِّبوي وغيره مِن الموالد ــ سدَّده الله وأرشده ــ: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>الاحتفال بالمولد النَّبوي وغيره مِن الموالد لم يفعله رسول الله</w:t>
      </w:r>
      <w:r w:rsidR="0033766A">
        <w:rPr>
          <w:rFonts w:ascii="Times New Roman" w:hAnsi="Times New Roman" w:cs="Times New Roman"/>
          <w:sz w:val="36"/>
          <w:szCs w:val="36"/>
          <w:rtl/>
        </w:rPr>
        <w:t xml:space="preserve"> صلى الله عليه </w:t>
      </w:r>
      <w:proofErr w:type="spellStart"/>
      <w:r w:rsidR="0033766A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="0033766A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="0033766A">
        <w:rPr>
          <w:rFonts w:ascii="Times New Roman" w:hAnsi="Times New Roman" w:cs="Times New Roman"/>
          <w:sz w:val="36"/>
          <w:szCs w:val="36"/>
          <w:rtl/>
        </w:rPr>
        <w:t>أصحابه</w:t>
      </w:r>
      <w:r w:rsidRPr="003376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ولا مَن بعدهم مِن سَلف الأمَّة الصالح مِن أهل القرون الثلاثة </w:t>
      </w:r>
      <w:r w:rsidRPr="0033766A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الأولى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المُفضَّلة،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الذين هُم خير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الناس،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وأعلمهم بنصوص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الشرع،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وأشدهم عملًا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بها،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وأكثرهم متابعة لها.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وتارك الاحتفال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بالموالد،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والمانع لنفسه وأهله ومَن تحت يده مِن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الاحتفال،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قد تابعهم فلم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يَحتفل،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لأنَّهم لم </w:t>
      </w:r>
      <w:proofErr w:type="spellStart"/>
      <w:r w:rsidR="00CE38E2" w:rsidRPr="0033766A">
        <w:rPr>
          <w:rFonts w:ascii="Times New Roman" w:hAnsi="Times New Roman" w:cs="Times New Roman"/>
          <w:sz w:val="36"/>
          <w:szCs w:val="36"/>
          <w:rtl/>
        </w:rPr>
        <w:t>يحتفلوا،</w:t>
      </w:r>
      <w:proofErr w:type="spellEnd"/>
      <w:r w:rsidR="00CE38E2"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ولا دعا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إليه،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ولا أعان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لأنَّهم لم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يفعلوا،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فكان بِهم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ألصق،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وإليهم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أقرب،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مِن المحتفل.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وقد قال </w:t>
      </w:r>
      <w:r w:rsidR="0033766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فقيه</w:t>
      </w:r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بلاد اليمن 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الشوكاني</w:t>
      </w:r>
      <w:proofErr w:type="spellEnd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عن الاحتفال بالمولد النَّبوي في </w:t>
      </w:r>
      <w:r w:rsidR="0033766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فتاويه</w:t>
      </w:r>
      <w:r w:rsidR="0033766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proofErr w:type="spellEnd"/>
      <w:r w:rsidR="001A7EFD"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1087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  <w:r w:rsidR="0033766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 w:rsidRPr="0033766A">
        <w:rPr>
          <w:rFonts w:ascii="Times New Roman" w:hAnsi="Times New Roman" w:cs="Times New Roman"/>
          <w:sz w:val="36"/>
          <w:szCs w:val="36"/>
          <w:rtl/>
        </w:rPr>
        <w:t>«لم أجد إلى الآن دليلًا يد</w:t>
      </w:r>
      <w:r w:rsidR="0033766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ل على ثبوته مِن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كتاب،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سُنَّة،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إجماع،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قياس،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استدلال،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بل أجمع المسلمون أنَّه لم يُوجد في عصر خير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القرون،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ولا الذين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يلونهم،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ولا الذين يلونهم».اهـ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الفقيه الفاكهاني المالكي ــ رحمه الله  ــ في رسالته </w:t>
      </w:r>
      <w:r w:rsidR="0033766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المورد في عمل 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المولد</w:t>
      </w:r>
      <w:r w:rsidR="0033766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proofErr w:type="spellEnd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(ص:22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  <w:r w:rsidR="0033766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«ولا فَعَله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الصحابة،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التابعون،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ولا العلماء المُتديِّنون فيما عل</w:t>
      </w:r>
      <w:r w:rsidR="001A7EFD" w:rsidRPr="0033766A">
        <w:rPr>
          <w:rFonts w:ascii="Times New Roman" w:hAnsi="Times New Roman" w:cs="Times New Roman"/>
          <w:sz w:val="36"/>
          <w:szCs w:val="36"/>
          <w:rtl/>
        </w:rPr>
        <w:t>ِ</w:t>
      </w:r>
      <w:r w:rsidRPr="0033766A">
        <w:rPr>
          <w:rFonts w:ascii="Times New Roman" w:hAnsi="Times New Roman" w:cs="Times New Roman"/>
          <w:sz w:val="36"/>
          <w:szCs w:val="36"/>
          <w:rtl/>
        </w:rPr>
        <w:t>مت».اهـ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ال</w:t>
      </w:r>
      <w:r w:rsidR="0033766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فقيه</w:t>
      </w:r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عبد الله بن 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عقيل</w:t>
      </w:r>
      <w:proofErr w:type="spellEnd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 ــ رحمه الله ــ في </w:t>
      </w:r>
      <w:r w:rsidR="0033766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فتاويه</w:t>
      </w:r>
      <w:r w:rsidR="0033766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proofErr w:type="spellEnd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289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  <w:r w:rsidR="0033766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«الاحتفال بالمولد ليس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بمشروع،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ولم يَفعله السَّلف الصالح ــ رضوان الله عليهم ــ مع قيام المُقتضِي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وعدم المانع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مِن</w:t>
      </w:r>
      <w:r w:rsidR="001A7EFD" w:rsidRPr="0033766A">
        <w:rPr>
          <w:rFonts w:ascii="Times New Roman" w:hAnsi="Times New Roman" w:cs="Times New Roman"/>
          <w:sz w:val="36"/>
          <w:szCs w:val="36"/>
          <w:rtl/>
        </w:rPr>
        <w:t>ه</w:t>
      </w:r>
      <w:r w:rsidRPr="003376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ولو كان خيرًا لسبقونا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إليه،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فهم أحق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بالخير،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وأشدُّ محبَّة للرسول صلى الله عليه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وأبلغ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تعظيمًا،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وهم الذين هاجروا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معه،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وتركوا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أوطانهم،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وأهليهم،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وجاهدوا معه حتى قُتلوا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دونه،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وفَدَوه بأنفسهم وأموالهم  ــ رضي الله عنهم وأرضاهم ــ».اهـ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وقد صحَّ عن النبي صلى الله عليه وسلم أنَّه قال عن أهل القرون الثلاثة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الأولى: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خَيْرُ النَّاسِ </w:t>
      </w:r>
      <w:proofErr w:type="spellStart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قَرْنِي،</w:t>
      </w:r>
      <w:proofErr w:type="spellEnd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الَّذِينَ </w:t>
      </w:r>
      <w:proofErr w:type="spellStart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يَلُونَهُمْ،</w:t>
      </w:r>
      <w:proofErr w:type="spellEnd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الَّذِينَ يَلُونَهُمْ </w:t>
      </w:r>
      <w:proofErr w:type="spellStart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33766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فهنيئًا لِمَن اتَّبع وتابع هؤلاء القوم </w:t>
      </w:r>
      <w:r w:rsidR="00136D8B">
        <w:rPr>
          <w:rFonts w:ascii="Times New Roman" w:hAnsi="Times New Roman" w:cs="Times New Roman" w:hint="cs"/>
          <w:sz w:val="36"/>
          <w:szCs w:val="36"/>
          <w:rtl/>
        </w:rPr>
        <w:t xml:space="preserve">ــ </w:t>
      </w:r>
      <w:r w:rsidRPr="0033766A">
        <w:rPr>
          <w:rFonts w:ascii="Times New Roman" w:hAnsi="Times New Roman" w:cs="Times New Roman"/>
          <w:sz w:val="36"/>
          <w:szCs w:val="36"/>
          <w:rtl/>
        </w:rPr>
        <w:t>الذين هُم خير الناس</w:t>
      </w:r>
      <w:r w:rsidR="00136D8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136D8B">
        <w:rPr>
          <w:rFonts w:ascii="Times New Roman" w:hAnsi="Times New Roman" w:cs="Times New Roman" w:hint="cs"/>
          <w:sz w:val="36"/>
          <w:szCs w:val="36"/>
          <w:rtl/>
        </w:rPr>
        <w:t>ــ:</w:t>
      </w:r>
      <w:proofErr w:type="spellEnd"/>
      <w:r w:rsidR="00136D8B">
        <w:rPr>
          <w:rFonts w:ascii="Times New Roman" w:hAnsi="Times New Roman" w:cs="Times New Roman"/>
          <w:sz w:val="36"/>
          <w:szCs w:val="36"/>
          <w:rtl/>
        </w:rPr>
        <w:t xml:space="preserve"> في</w:t>
      </w:r>
      <w:r w:rsidR="00136D8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33766A">
        <w:rPr>
          <w:rFonts w:ascii="Times New Roman" w:hAnsi="Times New Roman" w:cs="Times New Roman"/>
          <w:sz w:val="36"/>
          <w:szCs w:val="36"/>
          <w:rtl/>
        </w:rPr>
        <w:t>تر</w:t>
      </w:r>
      <w:r w:rsidR="00136D8B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ك الاحتفال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بالموالد،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ولم يُخالفهم فيتَّبِع ويُتابع غيرهم.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3376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الإشارة الثالثة: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33766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قُل للمحتفل بالمولد النَّبوي وغيره مِن الموالد ــ سدَّده الله وأرشده ــ:</w:t>
      </w:r>
    </w:p>
    <w:p w:rsidR="000E356C" w:rsidRPr="0033766A" w:rsidRDefault="000E356C" w:rsidP="00136D8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lastRenderedPageBreak/>
        <w:t>تارك الاحتفال بالمولد النَّبوي وغيره مِن الموالد مُتشبِّه بال</w:t>
      </w:r>
      <w:r w:rsidR="00136D8B">
        <w:rPr>
          <w:rFonts w:ascii="Times New Roman" w:hAnsi="Times New Roman" w:cs="Times New Roman"/>
          <w:sz w:val="36"/>
          <w:szCs w:val="36"/>
          <w:rtl/>
        </w:rPr>
        <w:t xml:space="preserve">نبي صلى الله عليه </w:t>
      </w:r>
      <w:proofErr w:type="spellStart"/>
      <w:r w:rsidR="00136D8B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="00136D8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36D8B">
        <w:rPr>
          <w:rFonts w:ascii="Times New Roman" w:hAnsi="Times New Roman" w:cs="Times New Roman"/>
          <w:sz w:val="36"/>
          <w:szCs w:val="36"/>
          <w:rtl/>
        </w:rPr>
        <w:t>وأصحابه</w:t>
      </w:r>
      <w:r w:rsidRPr="003376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وباقي سَلف الأمَّة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الصالح،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وأئمة المذاهب الأربعة أبي حنيفة ومالك والشافعي وأحمد بن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حنبل،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وعلما</w:t>
      </w:r>
      <w:r w:rsidR="00136D8B">
        <w:rPr>
          <w:rFonts w:ascii="Times New Roman" w:hAnsi="Times New Roman" w:cs="Times New Roman"/>
          <w:sz w:val="36"/>
          <w:szCs w:val="36"/>
          <w:rtl/>
        </w:rPr>
        <w:t>ء زمانهم مِن أهل الفقه والحديث</w:t>
      </w:r>
      <w:r w:rsidR="00136D8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33766A">
        <w:rPr>
          <w:rFonts w:ascii="Times New Roman" w:hAnsi="Times New Roman" w:cs="Times New Roman"/>
          <w:sz w:val="36"/>
          <w:szCs w:val="36"/>
          <w:rtl/>
        </w:rPr>
        <w:t>في ترْك الاحتفال بالمولد النَّبوي وغيره مِن الموالد.</w:t>
      </w:r>
    </w:p>
    <w:p w:rsidR="000E356C" w:rsidRPr="0033766A" w:rsidRDefault="00136D8B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والمحتفل بالموالد </w:t>
      </w:r>
      <w:r w:rsidR="000E356C" w:rsidRPr="0033766A">
        <w:rPr>
          <w:rFonts w:ascii="Times New Roman" w:hAnsi="Times New Roman" w:cs="Times New Roman"/>
          <w:sz w:val="36"/>
          <w:szCs w:val="36"/>
          <w:rtl/>
        </w:rPr>
        <w:t xml:space="preserve">مُتشبِّه بأعداء </w:t>
      </w:r>
      <w:proofErr w:type="spellStart"/>
      <w:r w:rsidR="000E356C" w:rsidRPr="0033766A"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 w:rsidR="000E356C" w:rsidRPr="0033766A">
        <w:rPr>
          <w:rFonts w:ascii="Times New Roman" w:hAnsi="Times New Roman" w:cs="Times New Roman"/>
          <w:sz w:val="36"/>
          <w:szCs w:val="36"/>
          <w:rtl/>
        </w:rPr>
        <w:t xml:space="preserve"> وأعداء 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E356C" w:rsidRPr="0033766A">
        <w:rPr>
          <w:rFonts w:ascii="Times New Roman" w:hAnsi="Times New Roman" w:cs="Times New Roman"/>
          <w:sz w:val="36"/>
          <w:szCs w:val="36"/>
          <w:rtl/>
        </w:rPr>
        <w:t xml:space="preserve">ينه </w:t>
      </w:r>
      <w:proofErr w:type="spellStart"/>
      <w:r w:rsidR="000E356C" w:rsidRPr="0033766A">
        <w:rPr>
          <w:rFonts w:ascii="Times New Roman" w:hAnsi="Times New Roman" w:cs="Times New Roman"/>
          <w:sz w:val="36"/>
          <w:szCs w:val="36"/>
          <w:rtl/>
        </w:rPr>
        <w:t>ورسوله،</w:t>
      </w:r>
      <w:proofErr w:type="spellEnd"/>
      <w:r w:rsidR="000E356C" w:rsidRPr="0033766A">
        <w:rPr>
          <w:rFonts w:ascii="Times New Roman" w:hAnsi="Times New Roman" w:cs="Times New Roman"/>
          <w:sz w:val="36"/>
          <w:szCs w:val="36"/>
          <w:rtl/>
        </w:rPr>
        <w:t xml:space="preserve"> وأعداء الصحابة مِن الش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0E356C" w:rsidRPr="0033766A">
        <w:rPr>
          <w:rFonts w:ascii="Times New Roman" w:hAnsi="Times New Roman" w:cs="Times New Roman"/>
          <w:sz w:val="36"/>
          <w:szCs w:val="36"/>
          <w:rtl/>
        </w:rPr>
        <w:t xml:space="preserve">يعة الرافضة </w:t>
      </w:r>
      <w:proofErr w:type="spellStart"/>
      <w:r w:rsidR="000E356C" w:rsidRPr="0033766A">
        <w:rPr>
          <w:rFonts w:ascii="Times New Roman" w:hAnsi="Times New Roman" w:cs="Times New Roman"/>
          <w:sz w:val="36"/>
          <w:szCs w:val="36"/>
          <w:rtl/>
        </w:rPr>
        <w:t>العُبيدية</w:t>
      </w:r>
      <w:proofErr w:type="spellEnd"/>
      <w:r w:rsidR="000E356C" w:rsidRPr="0033766A">
        <w:rPr>
          <w:rFonts w:ascii="Times New Roman" w:hAnsi="Times New Roman" w:cs="Times New Roman"/>
          <w:sz w:val="36"/>
          <w:szCs w:val="36"/>
          <w:rtl/>
        </w:rPr>
        <w:t xml:space="preserve"> الباطنية الفاطمية الخ</w:t>
      </w:r>
      <w:r w:rsidR="001A7EFD" w:rsidRPr="0033766A">
        <w:rPr>
          <w:rFonts w:ascii="Times New Roman" w:hAnsi="Times New Roman" w:cs="Times New Roman"/>
          <w:sz w:val="36"/>
          <w:szCs w:val="36"/>
          <w:rtl/>
        </w:rPr>
        <w:t>وارج</w:t>
      </w:r>
      <w:r w:rsidR="000E356C" w:rsidRPr="0033766A">
        <w:rPr>
          <w:rFonts w:ascii="Times New Roman" w:hAnsi="Times New Roman" w:cs="Times New Roman"/>
          <w:sz w:val="36"/>
          <w:szCs w:val="36"/>
          <w:rtl/>
        </w:rPr>
        <w:t>.</w:t>
      </w:r>
    </w:p>
    <w:p w:rsidR="00E97BE9" w:rsidRDefault="000E356C" w:rsidP="00136D8B">
      <w:pPr>
        <w:ind w:left="0"/>
        <w:jc w:val="left"/>
        <w:rPr>
          <w:rFonts w:ascii="Times New Roman" w:hAnsi="Times New Roman" w:cs="Times New Roman" w:hint="cs"/>
          <w:kern w:val="28"/>
          <w:sz w:val="36"/>
          <w:szCs w:val="36"/>
          <w:rtl/>
        </w:rPr>
      </w:pPr>
      <w:r w:rsidRPr="00136D8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فقد نصَّ كثير مِن العلماء والمؤرِّخين </w:t>
      </w:r>
      <w:r w:rsidR="00136D8B" w:rsidRPr="00136D8B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مِن مُختلف العصور والمذاهب والبلدان </w:t>
      </w:r>
      <w:r w:rsidRPr="00136D8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على </w:t>
      </w:r>
      <w:proofErr w:type="spellStart"/>
      <w:r w:rsidRPr="00136D8B">
        <w:rPr>
          <w:rFonts w:ascii="Times New Roman" w:hAnsi="Times New Roman" w:cs="Times New Roman"/>
          <w:b/>
          <w:bCs/>
          <w:sz w:val="36"/>
          <w:szCs w:val="36"/>
          <w:rtl/>
        </w:rPr>
        <w:t>أنَّ: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0E356C" w:rsidRPr="0033766A" w:rsidRDefault="00136D8B" w:rsidP="00136D8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0E356C" w:rsidRPr="0033766A">
        <w:rPr>
          <w:rFonts w:ascii="Times New Roman" w:hAnsi="Times New Roman" w:cs="Times New Roman"/>
          <w:sz w:val="36"/>
          <w:szCs w:val="36"/>
          <w:rtl/>
        </w:rPr>
        <w:t xml:space="preserve">ملوك الدولة </w:t>
      </w:r>
      <w:proofErr w:type="spellStart"/>
      <w:r w:rsidR="000E356C" w:rsidRPr="0033766A">
        <w:rPr>
          <w:rFonts w:ascii="Times New Roman" w:hAnsi="Times New Roman" w:cs="Times New Roman"/>
          <w:sz w:val="36"/>
          <w:szCs w:val="36"/>
          <w:rtl/>
        </w:rPr>
        <w:t>العُبيدية</w:t>
      </w:r>
      <w:proofErr w:type="spellEnd"/>
      <w:r w:rsidR="000E356C"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الشِّيعية </w:t>
      </w:r>
      <w:r w:rsidR="000E356C" w:rsidRPr="0033766A">
        <w:rPr>
          <w:rFonts w:ascii="Times New Roman" w:hAnsi="Times New Roman" w:cs="Times New Roman"/>
          <w:sz w:val="36"/>
          <w:szCs w:val="36"/>
          <w:rtl/>
        </w:rPr>
        <w:t>الرافضية الباطنية الخ</w:t>
      </w:r>
      <w:r w:rsidR="001A7EFD" w:rsidRPr="0033766A">
        <w:rPr>
          <w:rFonts w:ascii="Times New Roman" w:hAnsi="Times New Roman" w:cs="Times New Roman"/>
          <w:sz w:val="36"/>
          <w:szCs w:val="36"/>
          <w:rtl/>
        </w:rPr>
        <w:t xml:space="preserve">وارج </w:t>
      </w:r>
      <w:r w:rsidR="000E356C" w:rsidRPr="0033766A">
        <w:rPr>
          <w:rFonts w:ascii="Times New Roman" w:hAnsi="Times New Roman" w:cs="Times New Roman"/>
          <w:sz w:val="36"/>
          <w:szCs w:val="36"/>
          <w:rtl/>
        </w:rPr>
        <w:t xml:space="preserve">هُم أوَّل مَن أحدَث الاحتفال بالمولد </w:t>
      </w:r>
      <w:proofErr w:type="spellStart"/>
      <w:r w:rsidR="000E356C" w:rsidRPr="0033766A">
        <w:rPr>
          <w:rFonts w:ascii="Times New Roman" w:hAnsi="Times New Roman" w:cs="Times New Roman"/>
          <w:sz w:val="36"/>
          <w:szCs w:val="36"/>
          <w:rtl/>
        </w:rPr>
        <w:t>النَّبوي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E356C" w:rsidRPr="0033766A">
        <w:rPr>
          <w:rFonts w:ascii="Times New Roman" w:hAnsi="Times New Roman" w:cs="Times New Roman"/>
          <w:sz w:val="36"/>
          <w:szCs w:val="36"/>
          <w:rtl/>
        </w:rPr>
        <w:t xml:space="preserve"> وغيره مِن </w:t>
      </w:r>
      <w:proofErr w:type="spellStart"/>
      <w:r w:rsidR="000E356C" w:rsidRPr="0033766A">
        <w:rPr>
          <w:rFonts w:ascii="Times New Roman" w:hAnsi="Times New Roman" w:cs="Times New Roman"/>
          <w:sz w:val="36"/>
          <w:szCs w:val="36"/>
          <w:rtl/>
        </w:rPr>
        <w:t>الموالد</w:t>
      </w:r>
      <w:r w:rsidR="001A7EFD" w:rsidRPr="0033766A">
        <w:rPr>
          <w:rFonts w:ascii="Times New Roman" w:hAnsi="Times New Roman" w:cs="Times New Roman"/>
          <w:sz w:val="36"/>
          <w:szCs w:val="36"/>
          <w:rtl/>
        </w:rPr>
        <w:t>"</w:t>
      </w:r>
      <w:r w:rsidR="000E356C" w:rsidRPr="0033766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E356C" w:rsidRPr="00136D8B" w:rsidRDefault="000E356C" w:rsidP="0033766A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136D8B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ومِمَّن ذَكر هذا وأشار إليه:</w:t>
      </w:r>
    </w:p>
    <w:p w:rsidR="000E356C" w:rsidRPr="0033766A" w:rsidRDefault="000E356C" w:rsidP="00136D8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36D8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</w:t>
      </w:r>
      <w:r w:rsidR="00136D8B" w:rsidRPr="00136D8B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ــ</w:t>
      </w:r>
      <w:r w:rsidR="00136D8B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 </w:t>
      </w:r>
      <w:r w:rsidRPr="0033766A">
        <w:rPr>
          <w:rFonts w:ascii="Times New Roman" w:hAnsi="Times New Roman" w:cs="Times New Roman"/>
          <w:sz w:val="36"/>
          <w:szCs w:val="36"/>
          <w:rtl/>
        </w:rPr>
        <w:t>مؤرخ مصر العلامة الفقيه تقي الد</w:t>
      </w:r>
      <w:r w:rsidR="00136D8B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ين المَقرِيزي الشافعي ــ رحمه الله ــ في كتابه </w:t>
      </w:r>
      <w:r w:rsidR="00136D8B">
        <w:rPr>
          <w:rFonts w:ascii="Times New Roman" w:hAnsi="Times New Roman" w:cs="Times New Roman" w:hint="cs"/>
          <w:sz w:val="36"/>
          <w:szCs w:val="36"/>
          <w:rtl/>
        </w:rPr>
        <w:t>"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المواعظ والاعتبار بِذكر الخِطَط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والآثار</w:t>
      </w:r>
      <w:r w:rsidR="00136D8B">
        <w:rPr>
          <w:rFonts w:ascii="Times New Roman" w:hAnsi="Times New Roman" w:cs="Times New Roman" w:hint="cs"/>
          <w:sz w:val="36"/>
          <w:szCs w:val="36"/>
          <w:rtl/>
        </w:rPr>
        <w:t>"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(1/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490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0E356C" w:rsidRPr="0033766A" w:rsidRDefault="000E356C" w:rsidP="00136D8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36D8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</w:t>
      </w:r>
      <w:r w:rsidR="00136D8B" w:rsidRPr="00136D8B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ــ</w:t>
      </w:r>
      <w:r w:rsidR="00136D8B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 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أديب عصر المماليك أبو العباس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القلقشندي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ــ رحمه الله ــ في كتابه </w:t>
      </w:r>
      <w:r w:rsidR="00136D8B">
        <w:rPr>
          <w:rFonts w:ascii="Times New Roman" w:hAnsi="Times New Roman" w:cs="Times New Roman" w:hint="cs"/>
          <w:sz w:val="36"/>
          <w:szCs w:val="36"/>
          <w:rtl/>
        </w:rPr>
        <w:t>"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صُبح الأعشى في صناعة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الإنشاء</w:t>
      </w:r>
      <w:r w:rsidR="00136D8B">
        <w:rPr>
          <w:rFonts w:ascii="Times New Roman" w:hAnsi="Times New Roman" w:cs="Times New Roman" w:hint="cs"/>
          <w:sz w:val="36"/>
          <w:szCs w:val="36"/>
          <w:rtl/>
        </w:rPr>
        <w:t>"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(3/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498-499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0E356C" w:rsidRPr="0033766A" w:rsidRDefault="000E356C" w:rsidP="00136D8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36D8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3</w:t>
      </w:r>
      <w:r w:rsidR="00136D8B" w:rsidRPr="00136D8B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ــ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الشيخ علي محفوظ الأزهري ــ رحمه الله ــ في كتابه </w:t>
      </w:r>
      <w:r w:rsidR="00136D8B">
        <w:rPr>
          <w:rFonts w:ascii="Times New Roman" w:hAnsi="Times New Roman" w:cs="Times New Roman" w:hint="cs"/>
          <w:sz w:val="36"/>
          <w:szCs w:val="36"/>
          <w:rtl/>
        </w:rPr>
        <w:t>"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الإبداع في مضار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الابتداع</w:t>
      </w:r>
      <w:r w:rsidR="00136D8B">
        <w:rPr>
          <w:rFonts w:ascii="Times New Roman" w:hAnsi="Times New Roman" w:cs="Times New Roman" w:hint="cs"/>
          <w:sz w:val="36"/>
          <w:szCs w:val="36"/>
          <w:rtl/>
        </w:rPr>
        <w:t>"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(ص:126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0E356C" w:rsidRPr="0033766A" w:rsidRDefault="000E356C" w:rsidP="00136D8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36D8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4</w:t>
      </w:r>
      <w:r w:rsidR="00136D8B" w:rsidRPr="00136D8B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ــ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الأستاذ والكاتب المشهور علي فكري ــ رحمه الله ــ في كتابه </w:t>
      </w:r>
      <w:r w:rsidR="00136D8B">
        <w:rPr>
          <w:rFonts w:ascii="Times New Roman" w:hAnsi="Times New Roman" w:cs="Times New Roman" w:hint="cs"/>
          <w:sz w:val="36"/>
          <w:szCs w:val="36"/>
          <w:rtl/>
        </w:rPr>
        <w:t>"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المحاضرات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الفكرية</w:t>
      </w:r>
      <w:r w:rsidR="00136D8B">
        <w:rPr>
          <w:rFonts w:ascii="Times New Roman" w:hAnsi="Times New Roman" w:cs="Times New Roman" w:hint="cs"/>
          <w:sz w:val="36"/>
          <w:szCs w:val="36"/>
          <w:rtl/>
        </w:rPr>
        <w:t>"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(ص:84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0E356C" w:rsidRPr="0033766A" w:rsidRDefault="000E356C" w:rsidP="005226C2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بل قال ال</w:t>
      </w:r>
      <w:r w:rsidR="005226C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فقيه</w:t>
      </w:r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المطيعى الحنفي مُفتي الديار المصرية في وقته ــ رحمه الله ــ في كتابه </w:t>
      </w:r>
      <w:r w:rsidR="00136D8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أحسن 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الكلام</w:t>
      </w:r>
      <w:r w:rsidR="00136D8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proofErr w:type="spellEnd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(ص:44-45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0E356C" w:rsidRPr="0033766A" w:rsidRDefault="000E356C" w:rsidP="00136D8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>«</w:t>
      </w:r>
      <w:r w:rsidRPr="00136D8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مِمَّا أُحْدِث وكثُر السؤال عنه </w:t>
      </w:r>
      <w:proofErr w:type="spellStart"/>
      <w:r w:rsidRPr="00136D8B">
        <w:rPr>
          <w:rFonts w:ascii="Times New Roman" w:hAnsi="Times New Roman" w:cs="Times New Roman"/>
          <w:b/>
          <w:bCs/>
          <w:sz w:val="36"/>
          <w:szCs w:val="36"/>
          <w:rtl/>
        </w:rPr>
        <w:t>المو</w:t>
      </w:r>
      <w:r w:rsidR="001A7EFD" w:rsidRPr="00136D8B">
        <w:rPr>
          <w:rFonts w:ascii="Times New Roman" w:hAnsi="Times New Roman" w:cs="Times New Roman"/>
          <w:b/>
          <w:bCs/>
          <w:sz w:val="36"/>
          <w:szCs w:val="36"/>
          <w:rtl/>
        </w:rPr>
        <w:t>ا</w:t>
      </w:r>
      <w:r w:rsidRPr="00136D8B">
        <w:rPr>
          <w:rFonts w:ascii="Times New Roman" w:hAnsi="Times New Roman" w:cs="Times New Roman"/>
          <w:b/>
          <w:bCs/>
          <w:sz w:val="36"/>
          <w:szCs w:val="36"/>
          <w:rtl/>
        </w:rPr>
        <w:t>لد،</w:t>
      </w:r>
      <w:proofErr w:type="spellEnd"/>
      <w:r w:rsidRPr="00136D8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136D8B">
        <w:rPr>
          <w:rFonts w:ascii="Times New Roman" w:hAnsi="Times New Roman" w:cs="Times New Roman"/>
          <w:b/>
          <w:bCs/>
          <w:sz w:val="36"/>
          <w:szCs w:val="36"/>
          <w:rtl/>
        </w:rPr>
        <w:t>فنقول:</w:t>
      </w:r>
      <w:proofErr w:type="spellEnd"/>
      <w:r w:rsidR="00136D8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إنَّ أوَّل مَن أحدثها بالقاهرة الخلفاء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الفاطميون،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وأوَّلهم المُعِز لد</w:t>
      </w:r>
      <w:r w:rsidR="00136D8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ين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توجَّه مِن المغرب إلى مصر في شوال سَنة إحدى وستين وثلاث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مئة،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ودخل القاهرة لِسبع خَلون مِن شهر رمضان في تلك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السَّنة،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فابتدعوا سِتة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موالد: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المولد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النبوي،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ومولد أمير المؤمنين علي بن أبي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طالب،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ومولد السيِّدة فاطمة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الز</w:t>
      </w:r>
      <w:r w:rsidR="00136D8B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33766A">
        <w:rPr>
          <w:rFonts w:ascii="Times New Roman" w:hAnsi="Times New Roman" w:cs="Times New Roman"/>
          <w:sz w:val="36"/>
          <w:szCs w:val="36"/>
          <w:rtl/>
        </w:rPr>
        <w:t>هراء،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ومولد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الحسن،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33766A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ومولد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الحسين،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ومولد الخليفة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الحاضر،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وبقيت هذه الموالد على رُسومها إلى أنْ أبطلها الأفضل بن أمير الجيوش».اهـ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وهؤلاء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العُبيدية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الباطنية </w:t>
      </w:r>
      <w:r w:rsidR="00136D8B">
        <w:rPr>
          <w:rFonts w:ascii="Times New Roman" w:hAnsi="Times New Roman" w:cs="Times New Roman" w:hint="cs"/>
          <w:sz w:val="36"/>
          <w:szCs w:val="36"/>
          <w:rtl/>
        </w:rPr>
        <w:t xml:space="preserve">الشِّيعة </w:t>
      </w:r>
      <w:proofErr w:type="spellStart"/>
      <w:r w:rsidR="00136D8B">
        <w:rPr>
          <w:rFonts w:ascii="Times New Roman" w:hAnsi="Times New Roman" w:cs="Times New Roman"/>
          <w:sz w:val="36"/>
          <w:szCs w:val="36"/>
          <w:rtl/>
        </w:rPr>
        <w:t>الرا</w:t>
      </w:r>
      <w:r w:rsidR="00136D8B">
        <w:rPr>
          <w:rFonts w:ascii="Times New Roman" w:hAnsi="Times New Roman" w:cs="Times New Roman" w:hint="cs"/>
          <w:sz w:val="36"/>
          <w:szCs w:val="36"/>
          <w:rtl/>
        </w:rPr>
        <w:t>وافض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الفاطمية الخ</w:t>
      </w:r>
      <w:r w:rsidR="001A7EFD" w:rsidRPr="0033766A">
        <w:rPr>
          <w:rFonts w:ascii="Times New Roman" w:hAnsi="Times New Roman" w:cs="Times New Roman"/>
          <w:sz w:val="36"/>
          <w:szCs w:val="36"/>
          <w:rtl/>
        </w:rPr>
        <w:t xml:space="preserve">وارج 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الذين أحدثوا الاحتفال بالمولد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النَّبوي</w:t>
      </w:r>
      <w:r w:rsidR="00136D8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وغيره مِن الموالد في بلاد المسلمين.</w:t>
      </w:r>
    </w:p>
    <w:p w:rsidR="000E356C" w:rsidRPr="00136D8B" w:rsidRDefault="000E356C" w:rsidP="00136D8B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قد قال عنهم الحافظ المؤرخ الذهبي الشافعي ــ رحمه الله ــ في كتابه </w:t>
      </w:r>
      <w:r w:rsidR="00136D8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سير أعلام 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النُّبلاء</w:t>
      </w:r>
      <w:r w:rsidR="00136D8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proofErr w:type="spellEnd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(15/</w:t>
      </w:r>
      <w:proofErr w:type="spellEnd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141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proofErr w:type="spellEnd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إنَّهم:</w:t>
      </w:r>
      <w:proofErr w:type="spellEnd"/>
      <w:r w:rsidR="00136D8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«قلبوا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الإسلام،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وأعلنوا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الرفض،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وأبطنوا مذهب الإسماعيلية».اهـ</w:t>
      </w:r>
    </w:p>
    <w:p w:rsidR="000E356C" w:rsidRPr="00136D8B" w:rsidRDefault="000E356C" w:rsidP="00136D8B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عنهم فقيه المالكية القاضي </w:t>
      </w:r>
      <w:proofErr w:type="spellStart"/>
      <w:r w:rsidR="001A7EFD"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عياض</w:t>
      </w:r>
      <w:proofErr w:type="spellEnd"/>
      <w:r w:rsidR="001A7EFD"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في كتابه </w:t>
      </w:r>
      <w:r w:rsidR="00136D8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r w:rsidR="001A7EFD"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ت</w:t>
      </w:r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رتيب المدارك وتقريب 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المسالك</w:t>
      </w:r>
      <w:r w:rsidR="00136D8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proofErr w:type="spellEnd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(7/</w:t>
      </w:r>
      <w:proofErr w:type="spellEnd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277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  <w:r w:rsidR="00136D8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 w:rsidRPr="0033766A">
        <w:rPr>
          <w:rFonts w:ascii="Times New Roman" w:hAnsi="Times New Roman" w:cs="Times New Roman"/>
          <w:sz w:val="36"/>
          <w:szCs w:val="36"/>
          <w:rtl/>
        </w:rPr>
        <w:t>«</w:t>
      </w:r>
      <w:r w:rsidRPr="00136D8B">
        <w:rPr>
          <w:rFonts w:ascii="Times New Roman" w:hAnsi="Times New Roman" w:cs="Times New Roman"/>
          <w:b/>
          <w:bCs/>
          <w:sz w:val="36"/>
          <w:szCs w:val="36"/>
          <w:rtl/>
        </w:rPr>
        <w:t>أجم</w:t>
      </w:r>
      <w:r w:rsidR="00136D8B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136D8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ع علماء </w:t>
      </w:r>
      <w:proofErr w:type="spellStart"/>
      <w:r w:rsidRPr="00136D8B">
        <w:rPr>
          <w:rFonts w:ascii="Times New Roman" w:hAnsi="Times New Roman" w:cs="Times New Roman"/>
          <w:b/>
          <w:bCs/>
          <w:sz w:val="36"/>
          <w:szCs w:val="36"/>
          <w:rtl/>
        </w:rPr>
        <w:t>القيروان: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أنَّ حال بَني عُبيد حال الم</w:t>
      </w:r>
      <w:r w:rsidR="00136D8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3766A">
        <w:rPr>
          <w:rFonts w:ascii="Times New Roman" w:hAnsi="Times New Roman" w:cs="Times New Roman"/>
          <w:sz w:val="36"/>
          <w:szCs w:val="36"/>
          <w:rtl/>
        </w:rPr>
        <w:t>رتد</w:t>
      </w:r>
      <w:r w:rsidR="00136D8B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ين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والز</w:t>
      </w:r>
      <w:r w:rsidR="00136D8B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33766A">
        <w:rPr>
          <w:rFonts w:ascii="Times New Roman" w:hAnsi="Times New Roman" w:cs="Times New Roman"/>
          <w:sz w:val="36"/>
          <w:szCs w:val="36"/>
          <w:rtl/>
        </w:rPr>
        <w:t>نادقة،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بما أظهروه مِن خلاف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الشريعة،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فلا يُورَثون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بالإجماع،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وحال الز</w:t>
      </w:r>
      <w:r w:rsidR="00136D8B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نادقة بمِا أخفوه مِن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التعطيل،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فيُقتلون بالزندقة».اهـ</w:t>
      </w:r>
    </w:p>
    <w:p w:rsidR="000E356C" w:rsidRPr="0033766A" w:rsidRDefault="000E356C" w:rsidP="00136D8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 xml:space="preserve">إذن فالمحتفل بالمولد النَّبوي وغيره مِن الموالد مُقتد ومُتشبِّه ــ شاء أمْ أبى ــ بالشيعة الرافضة الباطنية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الع</w:t>
      </w:r>
      <w:r w:rsidR="00136D8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36D8B">
        <w:rPr>
          <w:rFonts w:ascii="Times New Roman" w:hAnsi="Times New Roman" w:cs="Times New Roman"/>
          <w:sz w:val="36"/>
          <w:szCs w:val="36"/>
          <w:rtl/>
        </w:rPr>
        <w:t>بيدية</w:t>
      </w:r>
      <w:proofErr w:type="spellEnd"/>
      <w:r w:rsidR="00136D8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36D8B">
        <w:rPr>
          <w:rFonts w:ascii="Times New Roman" w:hAnsi="Times New Roman" w:cs="Times New Roman"/>
          <w:sz w:val="36"/>
          <w:szCs w:val="36"/>
          <w:rtl/>
        </w:rPr>
        <w:t>الخ</w:t>
      </w:r>
      <w:r w:rsidR="001A7EFD" w:rsidRPr="0033766A">
        <w:rPr>
          <w:rFonts w:ascii="Times New Roman" w:hAnsi="Times New Roman" w:cs="Times New Roman"/>
          <w:sz w:val="36"/>
          <w:szCs w:val="36"/>
          <w:rtl/>
        </w:rPr>
        <w:t>وارج</w:t>
      </w:r>
      <w:r w:rsidRPr="003376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فهُم أوُّل مَن أحدَثه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وفعله،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وليس بمُقتد ولا مُتشبِّه بالنبي صلى الله عليه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بأصحابه،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ولا بأحد مِن سَلف الأمَّة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الصالح،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ولا بأئمة المذاهب الأربعة.</w:t>
      </w:r>
    </w:p>
    <w:p w:rsidR="003A17C6" w:rsidRDefault="000E356C" w:rsidP="0033766A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 w:rsidRPr="00136D8B">
        <w:rPr>
          <w:rFonts w:ascii="Times New Roman" w:hAnsi="Times New Roman" w:cs="Times New Roman"/>
          <w:b/>
          <w:bCs/>
          <w:sz w:val="36"/>
          <w:szCs w:val="36"/>
          <w:rtl/>
        </w:rPr>
        <w:t>أفيرض</w:t>
      </w:r>
      <w:r w:rsidR="001A7EFD" w:rsidRPr="00136D8B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Pr="00136D8B">
        <w:rPr>
          <w:rFonts w:ascii="Times New Roman" w:hAnsi="Times New Roman" w:cs="Times New Roman"/>
          <w:b/>
          <w:bCs/>
          <w:sz w:val="36"/>
          <w:szCs w:val="36"/>
          <w:rtl/>
        </w:rPr>
        <w:t>ى</w:t>
      </w:r>
      <w:proofErr w:type="spellEnd"/>
      <w:r w:rsidRPr="00136D8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مسلم سُنِّيٌّ حريص على د</w:t>
      </w:r>
      <w:r w:rsidR="00136D8B" w:rsidRPr="00136D8B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="00136D8B" w:rsidRPr="00136D8B">
        <w:rPr>
          <w:rFonts w:ascii="Times New Roman" w:hAnsi="Times New Roman" w:cs="Times New Roman"/>
          <w:b/>
          <w:bCs/>
          <w:sz w:val="36"/>
          <w:szCs w:val="36"/>
          <w:rtl/>
        </w:rPr>
        <w:t>ينه وآخِرته بعد معرف</w:t>
      </w:r>
      <w:r w:rsidR="00136D8B" w:rsidRPr="00136D8B">
        <w:rPr>
          <w:rFonts w:ascii="Times New Roman" w:hAnsi="Times New Roman" w:cs="Times New Roman" w:hint="cs"/>
          <w:b/>
          <w:bCs/>
          <w:sz w:val="36"/>
          <w:szCs w:val="36"/>
          <w:rtl/>
        </w:rPr>
        <w:t>ته</w:t>
      </w:r>
      <w:r w:rsidR="00136D8B" w:rsidRPr="00136D8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لهذا</w:t>
      </w:r>
      <w:r w:rsidR="00136D8B" w:rsidRPr="00136D8B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</w:p>
    <w:p w:rsidR="000E356C" w:rsidRPr="0033766A" w:rsidRDefault="00136D8B" w:rsidP="002E755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أنْ يكون هؤلاء القوم المنحر</w:t>
      </w:r>
      <w:r>
        <w:rPr>
          <w:rFonts w:ascii="Times New Roman" w:hAnsi="Times New Roman" w:cs="Times New Roman" w:hint="cs"/>
          <w:sz w:val="36"/>
          <w:szCs w:val="36"/>
          <w:rtl/>
        </w:rPr>
        <w:t>ِف</w:t>
      </w:r>
      <w:r w:rsidR="004050FB">
        <w:rPr>
          <w:rFonts w:ascii="Times New Roman" w:hAnsi="Times New Roman" w:cs="Times New Roman" w:hint="cs"/>
          <w:sz w:val="36"/>
          <w:szCs w:val="36"/>
          <w:rtl/>
        </w:rPr>
        <w:t>ون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الضال</w:t>
      </w:r>
      <w:r w:rsidR="002E7555">
        <w:rPr>
          <w:rFonts w:ascii="Times New Roman" w:hAnsi="Times New Roman" w:cs="Times New Roman" w:hint="cs"/>
          <w:sz w:val="36"/>
          <w:szCs w:val="36"/>
          <w:rtl/>
        </w:rPr>
        <w:t>ون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المُجرم</w:t>
      </w:r>
      <w:r w:rsidR="002E7555">
        <w:rPr>
          <w:rFonts w:ascii="Times New Roman" w:hAnsi="Times New Roman" w:cs="Times New Roman" w:hint="cs"/>
          <w:sz w:val="36"/>
          <w:szCs w:val="36"/>
          <w:rtl/>
        </w:rPr>
        <w:t>ون</w:t>
      </w:r>
      <w:r w:rsidR="000E356C" w:rsidRPr="0033766A">
        <w:rPr>
          <w:rFonts w:ascii="Times New Roman" w:hAnsi="Times New Roman" w:cs="Times New Roman"/>
          <w:sz w:val="36"/>
          <w:szCs w:val="36"/>
          <w:rtl/>
        </w:rPr>
        <w:t xml:space="preserve"> هم قُدوته وسَلفه في الاحتفال بالمولد </w:t>
      </w:r>
      <w:proofErr w:type="spellStart"/>
      <w:r w:rsidR="000E356C" w:rsidRPr="0033766A">
        <w:rPr>
          <w:rFonts w:ascii="Times New Roman" w:hAnsi="Times New Roman" w:cs="Times New Roman"/>
          <w:sz w:val="36"/>
          <w:szCs w:val="36"/>
          <w:rtl/>
        </w:rPr>
        <w:t>النَّبوي</w:t>
      </w:r>
      <w:r w:rsidR="001A7EFD" w:rsidRPr="003376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A7EFD" w:rsidRPr="0033766A">
        <w:rPr>
          <w:rFonts w:ascii="Times New Roman" w:hAnsi="Times New Roman" w:cs="Times New Roman"/>
          <w:sz w:val="36"/>
          <w:szCs w:val="36"/>
          <w:rtl/>
        </w:rPr>
        <w:t xml:space="preserve"> وغيره</w:t>
      </w:r>
      <w:r w:rsidR="000E356C" w:rsidRPr="0033766A">
        <w:rPr>
          <w:rFonts w:ascii="Times New Roman" w:hAnsi="Times New Roman" w:cs="Times New Roman"/>
          <w:sz w:val="36"/>
          <w:szCs w:val="36"/>
          <w:rtl/>
        </w:rPr>
        <w:t>؟</w:t>
      </w:r>
    </w:p>
    <w:p w:rsidR="001A7EFD" w:rsidRPr="00FD49CB" w:rsidRDefault="000E356C" w:rsidP="006B0FE7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FD49C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وإنَّك والله لتعجب </w:t>
      </w:r>
      <w:r w:rsidR="0053205A">
        <w:rPr>
          <w:rFonts w:ascii="Times New Roman" w:hAnsi="Times New Roman" w:cs="Times New Roman" w:hint="cs"/>
          <w:b/>
          <w:bCs/>
          <w:sz w:val="36"/>
          <w:szCs w:val="36"/>
          <w:rtl/>
        </w:rPr>
        <w:t>شديدًا</w:t>
      </w:r>
      <w:r w:rsidRPr="00FD49C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6B0FE7">
        <w:rPr>
          <w:rFonts w:ascii="Times New Roman" w:hAnsi="Times New Roman" w:cs="Times New Roman" w:hint="cs"/>
          <w:b/>
          <w:bCs/>
          <w:sz w:val="36"/>
          <w:szCs w:val="36"/>
          <w:rtl/>
        </w:rPr>
        <w:t>وتستغرب كثيرًا</w:t>
      </w:r>
      <w:r w:rsidRPr="00FD49C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حين تسمع بعض الناس يقول: </w:t>
      </w:r>
    </w:p>
    <w:p w:rsidR="000E356C" w:rsidRPr="0033766A" w:rsidRDefault="00A61289" w:rsidP="005A38EC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0E356C" w:rsidRPr="0033766A">
        <w:rPr>
          <w:rFonts w:ascii="Times New Roman" w:hAnsi="Times New Roman" w:cs="Times New Roman"/>
          <w:sz w:val="36"/>
          <w:szCs w:val="36"/>
          <w:rtl/>
        </w:rPr>
        <w:t>نحن مِن أتباع الأئمَّة الأربعة أبي حنيفة ومالك والشافعي وأحمد بن حنبل</w:t>
      </w:r>
      <w:r w:rsidR="00A01A85">
        <w:rPr>
          <w:rFonts w:ascii="Times New Roman" w:hAnsi="Times New Roman" w:cs="Times New Roman" w:hint="cs"/>
          <w:kern w:val="28"/>
          <w:sz w:val="36"/>
          <w:szCs w:val="36"/>
          <w:rtl/>
        </w:rPr>
        <w:t xml:space="preserve"> ــ رحمهم الله </w:t>
      </w:r>
      <w:proofErr w:type="spellStart"/>
      <w:r w:rsidR="00A01A85">
        <w:rPr>
          <w:rFonts w:ascii="Times New Roman" w:hAnsi="Times New Roman" w:cs="Times New Roman" w:hint="cs"/>
          <w:kern w:val="28"/>
          <w:sz w:val="36"/>
          <w:szCs w:val="36"/>
          <w:rtl/>
        </w:rPr>
        <w:t>ــ</w:t>
      </w:r>
      <w:r w:rsidR="005A38EC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5A38EC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E23A8D" w:rsidRPr="006A4768" w:rsidRDefault="000E356C" w:rsidP="0033766A">
      <w:pPr>
        <w:ind w:left="0"/>
        <w:jc w:val="left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6A476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وإذا بِك تراه في أمْر المولد </w:t>
      </w:r>
      <w:proofErr w:type="spellStart"/>
      <w:r w:rsidRPr="006A4768">
        <w:rPr>
          <w:rFonts w:ascii="Times New Roman" w:hAnsi="Times New Roman" w:cs="Times New Roman"/>
          <w:b/>
          <w:bCs/>
          <w:sz w:val="36"/>
          <w:szCs w:val="36"/>
          <w:rtl/>
        </w:rPr>
        <w:t>النَّبوي</w:t>
      </w:r>
      <w:r w:rsidR="000259B0" w:rsidRPr="006A4768">
        <w:rPr>
          <w:rFonts w:ascii="Times New Roman" w:hAnsi="Times New Roman" w:cs="Times New Roman" w:hint="cs"/>
          <w:b/>
          <w:bCs/>
          <w:sz w:val="36"/>
          <w:szCs w:val="36"/>
          <w:rtl/>
        </w:rPr>
        <w:t>،</w:t>
      </w:r>
      <w:proofErr w:type="spellEnd"/>
      <w:r w:rsidRPr="006A476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والموالد الأ</w:t>
      </w:r>
      <w:r w:rsidR="001A7EFD" w:rsidRPr="006A4768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="00E23A8D" w:rsidRPr="006A4768">
        <w:rPr>
          <w:rFonts w:ascii="Times New Roman" w:hAnsi="Times New Roman" w:cs="Times New Roman"/>
          <w:b/>
          <w:bCs/>
          <w:sz w:val="36"/>
          <w:szCs w:val="36"/>
          <w:rtl/>
        </w:rPr>
        <w:t>خ</w:t>
      </w:r>
      <w:r w:rsidR="006A4768" w:rsidRPr="006A4768">
        <w:rPr>
          <w:rFonts w:ascii="Times New Roman" w:hAnsi="Times New Roman" w:cs="Times New Roman" w:hint="cs"/>
          <w:b/>
          <w:bCs/>
          <w:sz w:val="36"/>
          <w:szCs w:val="36"/>
          <w:rtl/>
        </w:rPr>
        <w:t>ْ</w:t>
      </w:r>
      <w:r w:rsidR="00E23A8D" w:rsidRPr="006A4768">
        <w:rPr>
          <w:rFonts w:ascii="Times New Roman" w:hAnsi="Times New Roman" w:cs="Times New Roman"/>
          <w:b/>
          <w:bCs/>
          <w:sz w:val="36"/>
          <w:szCs w:val="36"/>
          <w:rtl/>
        </w:rPr>
        <w:t>رى</w:t>
      </w:r>
      <w:r w:rsidR="00E23A8D" w:rsidRPr="006A4768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لا يَتَّبِعهم ولا يُتابعهم فيترك الاحتفال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بِها،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مثلما تركوه ولم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يفعلوه،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بل يُتابع ويُقلِّد أعداءهم مِن الشيعة الرافضة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العُبيدية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الخ</w:t>
      </w:r>
      <w:r w:rsidR="001A7EFD" w:rsidRPr="0033766A">
        <w:rPr>
          <w:rFonts w:ascii="Times New Roman" w:hAnsi="Times New Roman" w:cs="Times New Roman"/>
          <w:sz w:val="36"/>
          <w:szCs w:val="36"/>
          <w:rtl/>
        </w:rPr>
        <w:t>وارج الزنادقة</w:t>
      </w:r>
      <w:r w:rsidRPr="0033766A">
        <w:rPr>
          <w:rFonts w:ascii="Times New Roman" w:hAnsi="Times New Roman" w:cs="Times New Roman"/>
          <w:sz w:val="36"/>
          <w:szCs w:val="36"/>
          <w:rtl/>
        </w:rPr>
        <w:t>.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3376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lastRenderedPageBreak/>
        <w:t>الإشارة الرابعة: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33766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قُل للمحتفل بالمولد النَّبوي وغيره مِن الموالد ــ سدَّده الله وأرشده ــ:</w:t>
      </w:r>
    </w:p>
    <w:p w:rsidR="000E356C" w:rsidRPr="0033766A" w:rsidRDefault="000E356C" w:rsidP="001B5C93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>إنَّ الاحتفال بالمولد النَّبوي وغيره مِن الموالد أمْرٌ مُحدَثٌ في د</w:t>
      </w:r>
      <w:r w:rsidR="006C0E9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ين الله </w:t>
      </w:r>
      <w:r w:rsidR="005226C2">
        <w:rPr>
          <w:rFonts w:ascii="Times New Roman" w:hAnsi="Times New Roman" w:cs="Times New Roman" w:hint="cs"/>
          <w:sz w:val="36"/>
          <w:szCs w:val="36"/>
          <w:rtl/>
        </w:rPr>
        <w:t>بإجماع و</w:t>
      </w:r>
      <w:r w:rsidR="001B5C93">
        <w:rPr>
          <w:rFonts w:ascii="Times New Roman" w:hAnsi="Times New Roman" w:cs="Times New Roman" w:hint="cs"/>
          <w:sz w:val="36"/>
          <w:szCs w:val="36"/>
          <w:rtl/>
        </w:rPr>
        <w:t>اتفاق العلماء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مِن مختلِف المذاهب والبلدان والأزمان.</w:t>
      </w:r>
    </w:p>
    <w:p w:rsidR="000E356C" w:rsidRPr="005226C2" w:rsidRDefault="00DE3BF9" w:rsidP="005226C2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حيث</w:t>
      </w:r>
      <w:r w:rsidR="000E356C"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قال </w:t>
      </w:r>
      <w:r w:rsidR="001441E1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فقيه</w:t>
      </w:r>
      <w:r w:rsidR="000E356C"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بلاد اليمن </w:t>
      </w:r>
      <w:proofErr w:type="spellStart"/>
      <w:r w:rsidR="000E356C"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الشوكاني</w:t>
      </w:r>
      <w:proofErr w:type="spellEnd"/>
      <w:r w:rsidR="000E356C"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عن الاحتفال بالمولد النبوي في </w:t>
      </w:r>
      <w:r w:rsidR="005226C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proofErr w:type="spellStart"/>
      <w:r w:rsidR="000E356C"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فتاويه</w:t>
      </w:r>
      <w:r w:rsidR="005226C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proofErr w:type="spellEnd"/>
      <w:r w:rsidR="001A7EFD"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0E356C"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="000E356C"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1088</w:t>
      </w:r>
      <w:proofErr w:type="spellStart"/>
      <w:r w:rsidR="000E356C"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  <w:r w:rsidR="005226C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 w:rsidR="000E356C" w:rsidRPr="0033766A">
        <w:rPr>
          <w:rFonts w:ascii="Times New Roman" w:hAnsi="Times New Roman" w:cs="Times New Roman"/>
          <w:sz w:val="36"/>
          <w:szCs w:val="36"/>
          <w:rtl/>
        </w:rPr>
        <w:t>«ولم يُنكر أحد مِن المسلمين أنَّه بدعة».اهـ</w:t>
      </w:r>
    </w:p>
    <w:p w:rsidR="000E356C" w:rsidRPr="005226C2" w:rsidRDefault="000E356C" w:rsidP="005226C2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5226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أيضًا </w:t>
      </w:r>
      <w:proofErr w:type="spellStart"/>
      <w:r w:rsidRPr="005226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5226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1091</w:t>
      </w:r>
      <w:proofErr w:type="spellStart"/>
      <w:r w:rsidRPr="005226C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  <w:r w:rsidR="005226C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 w:rsidRPr="0033766A">
        <w:rPr>
          <w:rFonts w:ascii="Times New Roman" w:hAnsi="Times New Roman" w:cs="Times New Roman"/>
          <w:sz w:val="36"/>
          <w:szCs w:val="36"/>
          <w:rtl/>
        </w:rPr>
        <w:t>«قد قرَّرنا لك الإجماع على أنَّه بدعة مِن جميع المسلمين».اهـ</w:t>
      </w:r>
    </w:p>
    <w:p w:rsidR="000E356C" w:rsidRPr="005226C2" w:rsidRDefault="000E356C" w:rsidP="005226C2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ال</w:t>
      </w:r>
      <w:r w:rsidR="005226C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فقيه</w:t>
      </w:r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محمد رشيد ر</w:t>
      </w:r>
      <w:r w:rsidR="005226C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ضا المصري ــ رحمه الله ــ في </w:t>
      </w:r>
      <w:r w:rsidR="005226C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مجلة 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المنار</w:t>
      </w:r>
      <w:r w:rsidR="005226C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proofErr w:type="spellEnd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(17/</w:t>
      </w:r>
      <w:proofErr w:type="spellEnd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111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  <w:r w:rsidR="005226C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 w:rsidRPr="0033766A">
        <w:rPr>
          <w:rFonts w:ascii="Times New Roman" w:hAnsi="Times New Roman" w:cs="Times New Roman"/>
          <w:sz w:val="36"/>
          <w:szCs w:val="36"/>
          <w:rtl/>
        </w:rPr>
        <w:t>«هذه الموالد بدعة بلا نزاع».اهـ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وأوَّل مَن أحدَثه كما تقدَّم هُم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الع</w:t>
      </w:r>
      <w:r w:rsidR="005226C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3766A">
        <w:rPr>
          <w:rFonts w:ascii="Times New Roman" w:hAnsi="Times New Roman" w:cs="Times New Roman"/>
          <w:sz w:val="36"/>
          <w:szCs w:val="36"/>
          <w:rtl/>
        </w:rPr>
        <w:t>بيديون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A7EFD" w:rsidRPr="0033766A">
        <w:rPr>
          <w:rFonts w:ascii="Times New Roman" w:hAnsi="Times New Roman" w:cs="Times New Roman"/>
          <w:sz w:val="36"/>
          <w:szCs w:val="36"/>
          <w:rtl/>
        </w:rPr>
        <w:t xml:space="preserve">الشيعة </w:t>
      </w:r>
      <w:r w:rsidRPr="0033766A">
        <w:rPr>
          <w:rFonts w:ascii="Times New Roman" w:hAnsi="Times New Roman" w:cs="Times New Roman"/>
          <w:sz w:val="36"/>
          <w:szCs w:val="36"/>
          <w:rtl/>
        </w:rPr>
        <w:t>الرافضة الخوارج في القر</w:t>
      </w:r>
      <w:r w:rsidR="005226C2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33766A">
        <w:rPr>
          <w:rFonts w:ascii="Times New Roman" w:hAnsi="Times New Roman" w:cs="Times New Roman"/>
          <w:sz w:val="36"/>
          <w:szCs w:val="36"/>
          <w:rtl/>
        </w:rPr>
        <w:t>ن الرابع الهجري بشهادة العلماء والمؤرِّخين وأهل السِّيَر.</w:t>
      </w:r>
    </w:p>
    <w:p w:rsidR="000E356C" w:rsidRPr="005226C2" w:rsidRDefault="000E356C" w:rsidP="0033766A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5226C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وقد صحّت </w:t>
      </w:r>
      <w:r w:rsidR="005226C2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عدَّة </w:t>
      </w:r>
      <w:r w:rsidRPr="005226C2">
        <w:rPr>
          <w:rFonts w:ascii="Times New Roman" w:hAnsi="Times New Roman" w:cs="Times New Roman"/>
          <w:b/>
          <w:bCs/>
          <w:sz w:val="36"/>
          <w:szCs w:val="36"/>
          <w:rtl/>
        </w:rPr>
        <w:t>أمور في شأن الأقوال والأفعال المُحْد</w:t>
      </w:r>
      <w:r w:rsidR="005226C2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5226C2">
        <w:rPr>
          <w:rFonts w:ascii="Times New Roman" w:hAnsi="Times New Roman" w:cs="Times New Roman"/>
          <w:b/>
          <w:bCs/>
          <w:sz w:val="36"/>
          <w:szCs w:val="36"/>
          <w:rtl/>
        </w:rPr>
        <w:t>ثة في الد</w:t>
      </w:r>
      <w:r w:rsidR="005226C2">
        <w:rPr>
          <w:rFonts w:ascii="Times New Roman" w:hAnsi="Times New Roman" w:cs="Times New Roman" w:hint="cs"/>
          <w:b/>
          <w:bCs/>
          <w:sz w:val="36"/>
          <w:szCs w:val="36"/>
          <w:rtl/>
        </w:rPr>
        <w:t>ِّ</w:t>
      </w:r>
      <w:r w:rsidRPr="005226C2">
        <w:rPr>
          <w:rFonts w:ascii="Times New Roman" w:hAnsi="Times New Roman" w:cs="Times New Roman"/>
          <w:b/>
          <w:bCs/>
          <w:sz w:val="36"/>
          <w:szCs w:val="36"/>
          <w:rtl/>
        </w:rPr>
        <w:t>ين: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3376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الأوَّل:</w:t>
      </w:r>
      <w:proofErr w:type="spellEnd"/>
      <w:r w:rsidRPr="0033766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3376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أنَّها شرُّ وبدعة وضلالة.</w:t>
      </w:r>
    </w:p>
    <w:p w:rsidR="000E356C" w:rsidRPr="0033766A" w:rsidRDefault="000E356C" w:rsidP="005226C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 xml:space="preserve">حيث صحَّ </w:t>
      </w:r>
      <w:r w:rsidR="005226C2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النبي صلى الله عليه وسلم قال في موعظته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الوداعية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زاجرًا أمَّته ومُحذَّرًا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لهم: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وَإِيَّاكُمْ وَمُحْدَثَاتِ </w:t>
      </w:r>
      <w:proofErr w:type="spellStart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الْأُمُورِ،</w:t>
      </w:r>
      <w:proofErr w:type="spellEnd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كُلَّ مُحْدَثَةٍ </w:t>
      </w:r>
      <w:proofErr w:type="spellStart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بِدْعَةٌ،</w:t>
      </w:r>
      <w:proofErr w:type="spellEnd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وَكُلَّ بِدْعَةٍ ضَلَالَةٌ </w:t>
      </w:r>
      <w:proofErr w:type="spellStart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33766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3376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الثاني:</w:t>
      </w:r>
      <w:proofErr w:type="spellEnd"/>
      <w:r w:rsidRPr="0033766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3376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أنَّها مردودة على صاحبها وفاعلها لا يقبلها الله مِنه.</w:t>
      </w:r>
    </w:p>
    <w:p w:rsidR="005226C2" w:rsidRDefault="000E356C" w:rsidP="005226C2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 xml:space="preserve">حيث صحَّ </w:t>
      </w:r>
      <w:r w:rsidR="005226C2">
        <w:rPr>
          <w:rFonts w:ascii="Times New Roman" w:hAnsi="Times New Roman" w:cs="Times New Roman"/>
          <w:sz w:val="36"/>
          <w:szCs w:val="36"/>
          <w:rtl/>
        </w:rPr>
        <w:t xml:space="preserve">أنَّ النبي صلى الله عليه وسلم </w:t>
      </w:r>
      <w:proofErr w:type="spellStart"/>
      <w:r w:rsidR="005226C2">
        <w:rPr>
          <w:rFonts w:ascii="Times New Roman" w:hAnsi="Times New Roman" w:cs="Times New Roman"/>
          <w:sz w:val="36"/>
          <w:szCs w:val="36"/>
          <w:rtl/>
        </w:rPr>
        <w:t>قال</w:t>
      </w:r>
      <w:r w:rsidRPr="0033766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أَحْدَثَ فِي أَمْرِنَا هَذَا مَا لَيْسَ مِنْهُ فَهُوَ رَدٌّ </w:t>
      </w:r>
      <w:proofErr w:type="spellStart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Pr="0033766A">
        <w:rPr>
          <w:rFonts w:ascii="Times New Roman" w:hAnsi="Times New Roman" w:cs="Times New Roman"/>
          <w:sz w:val="36"/>
          <w:szCs w:val="36"/>
          <w:rtl/>
        </w:rPr>
        <w:t>.</w:t>
      </w:r>
    </w:p>
    <w:p w:rsidR="000E356C" w:rsidRPr="0033766A" w:rsidRDefault="000E356C" w:rsidP="005226C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ويَعني النبي صلى الله عليه وسلم بقوله </w:t>
      </w:r>
      <w:proofErr w:type="spellStart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أَحْدَثَ فِي أَمْرِنَا </w:t>
      </w:r>
      <w:proofErr w:type="spellStart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3766A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Pr="0033766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أحدَث في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د</w:t>
      </w:r>
      <w:r w:rsidR="005226C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3766A">
        <w:rPr>
          <w:rFonts w:ascii="Times New Roman" w:hAnsi="Times New Roman" w:cs="Times New Roman"/>
          <w:sz w:val="36"/>
          <w:szCs w:val="36"/>
          <w:rtl/>
        </w:rPr>
        <w:t>يننا،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وبقوله </w:t>
      </w:r>
      <w:proofErr w:type="spellStart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فَهُوَ رَدٌّ </w:t>
      </w:r>
      <w:proofErr w:type="spellStart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  <w:r w:rsidR="00533C8E"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3766A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مردود على فاعله غير مقبول مِنه.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33766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الثالث:</w:t>
      </w:r>
      <w:proofErr w:type="spellEnd"/>
      <w:r w:rsidRPr="0033766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3376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أنَّها في الن</w:t>
      </w:r>
      <w:r w:rsidR="005226C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َّ</w:t>
      </w:r>
      <w:r w:rsidRPr="0033766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ار.</w:t>
      </w:r>
    </w:p>
    <w:p w:rsidR="005226C2" w:rsidRDefault="000E356C" w:rsidP="005226C2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حيث صحَّ </w:t>
      </w:r>
      <w:r w:rsidR="005226C2">
        <w:rPr>
          <w:rFonts w:ascii="Times New Roman" w:hAnsi="Times New Roman" w:cs="Times New Roman" w:hint="cs"/>
          <w:sz w:val="36"/>
          <w:szCs w:val="36"/>
          <w:rtl/>
        </w:rPr>
        <w:t xml:space="preserve">أنَّ </w:t>
      </w:r>
      <w:proofErr w:type="spellStart"/>
      <w:r w:rsidR="005226C2">
        <w:rPr>
          <w:rFonts w:ascii="Times New Roman" w:hAnsi="Times New Roman" w:cs="Times New Roman"/>
          <w:sz w:val="36"/>
          <w:szCs w:val="36"/>
          <w:rtl/>
        </w:rPr>
        <w:t>أنَّ</w:t>
      </w:r>
      <w:proofErr w:type="spellEnd"/>
      <w:r w:rsidR="005226C2">
        <w:rPr>
          <w:rFonts w:ascii="Times New Roman" w:hAnsi="Times New Roman" w:cs="Times New Roman"/>
          <w:sz w:val="36"/>
          <w:szCs w:val="36"/>
          <w:rtl/>
        </w:rPr>
        <w:t xml:space="preserve"> النبي صلى الله عليه وسلم </w:t>
      </w:r>
      <w:r w:rsidR="005226C2">
        <w:rPr>
          <w:rFonts w:ascii="Times New Roman" w:hAnsi="Times New Roman" w:cs="Times New Roman" w:hint="cs"/>
          <w:sz w:val="36"/>
          <w:szCs w:val="36"/>
          <w:rtl/>
        </w:rPr>
        <w:t xml:space="preserve">كان يقول إذا خطب </w:t>
      </w:r>
      <w:proofErr w:type="spellStart"/>
      <w:r w:rsidR="005226C2">
        <w:rPr>
          <w:rFonts w:ascii="Times New Roman" w:hAnsi="Times New Roman" w:cs="Times New Roman" w:hint="cs"/>
          <w:sz w:val="36"/>
          <w:szCs w:val="36"/>
          <w:rtl/>
        </w:rPr>
        <w:t>بالناس:</w:t>
      </w:r>
      <w:proofErr w:type="spellEnd"/>
      <w:r w:rsidR="005226C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5226C2" w:rsidRPr="0012307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</w:t>
      </w:r>
      <w:proofErr w:type="spellEnd"/>
      <w:r w:rsidR="005226C2" w:rsidRPr="0012307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</w:t>
      </w:r>
      <w:r w:rsidR="00123077" w:rsidRPr="0012307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123077" w:rsidRPr="0012307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إِنَّ أَصَدَقَ الْحَدِيثِ كِتَابُ </w:t>
      </w:r>
      <w:proofErr w:type="spellStart"/>
      <w:r w:rsidR="00123077" w:rsidRPr="0012307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اللهِ،</w:t>
      </w:r>
      <w:proofErr w:type="spellEnd"/>
      <w:r w:rsidR="00123077" w:rsidRPr="0012307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وَأَحْسَنَ الْهَدْيِ هَدْيُ مُحَمَّدٍ صَلَّى اللهُ عَلَيْهِ </w:t>
      </w:r>
      <w:proofErr w:type="spellStart"/>
      <w:r w:rsidR="00123077" w:rsidRPr="0012307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وَسَلَّمَ،</w:t>
      </w:r>
      <w:proofErr w:type="spellEnd"/>
      <w:r w:rsidR="00123077" w:rsidRPr="0012307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وَشَرَّ الْأُمُورِ </w:t>
      </w:r>
      <w:proofErr w:type="spellStart"/>
      <w:r w:rsidR="00123077" w:rsidRPr="0012307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مُحْدَثَاتُهَا،</w:t>
      </w:r>
      <w:proofErr w:type="spellEnd"/>
      <w:r w:rsidR="00123077" w:rsidRPr="0012307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وَكُلَّ مُحْدَثَةٍ بِدْعَةٌ وَكُلَّ بِدْعَةٍ </w:t>
      </w:r>
      <w:proofErr w:type="spellStart"/>
      <w:r w:rsidR="00123077" w:rsidRPr="0012307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ضَلَالَةٌ،</w:t>
      </w:r>
      <w:proofErr w:type="spellEnd"/>
      <w:r w:rsidR="00123077" w:rsidRPr="0012307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وَكُلَّ ضَلَالَةٍ فِي النَّارِ</w:t>
      </w:r>
      <w:r w:rsidR="00123077" w:rsidRPr="0012307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226C2" w:rsidRPr="00123077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5226C2" w:rsidRPr="00123077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5226C2" w:rsidRDefault="005226C2" w:rsidP="005226C2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وصحَّ مِثله </w:t>
      </w:r>
      <w:proofErr w:type="spellStart"/>
      <w:r w:rsidR="00123077">
        <w:rPr>
          <w:rFonts w:ascii="Times New Roman" w:hAnsi="Times New Roman" w:cs="Times New Roman" w:hint="cs"/>
          <w:sz w:val="36"/>
          <w:szCs w:val="36"/>
          <w:rtl/>
        </w:rPr>
        <w:t>أيضًا:</w:t>
      </w:r>
      <w:proofErr w:type="spellEnd"/>
      <w:r w:rsidR="0012307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عن</w:t>
      </w:r>
      <w:r w:rsidR="000E356C" w:rsidRPr="0033766A">
        <w:rPr>
          <w:rFonts w:ascii="Times New Roman" w:hAnsi="Times New Roman" w:cs="Times New Roman"/>
          <w:sz w:val="36"/>
          <w:szCs w:val="36"/>
          <w:rtl/>
        </w:rPr>
        <w:t xml:space="preserve"> عمر بن الخطاب ــ رضي الله عنه ــ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ولا ريب عند الجميع أنَّ ما وُصِف في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الشرع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بأنَّه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شرٌّ،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وبدعة،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وضلالة،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وفي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الن</w:t>
      </w:r>
      <w:r w:rsidR="00123077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33766A">
        <w:rPr>
          <w:rFonts w:ascii="Times New Roman" w:hAnsi="Times New Roman" w:cs="Times New Roman"/>
          <w:sz w:val="36"/>
          <w:szCs w:val="36"/>
          <w:rtl/>
        </w:rPr>
        <w:t>ار،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ومردود على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صاحبه،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يدخل في الم</w:t>
      </w:r>
      <w:r w:rsidR="0012307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3766A">
        <w:rPr>
          <w:rFonts w:ascii="Times New Roman" w:hAnsi="Times New Roman" w:cs="Times New Roman"/>
          <w:sz w:val="36"/>
          <w:szCs w:val="36"/>
          <w:rtl/>
        </w:rPr>
        <w:t>حر</w:t>
      </w:r>
      <w:r w:rsidR="00123077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مات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الشديدة،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والمنكرات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الغليظة،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والآثام الشنيعة.</w:t>
      </w:r>
    </w:p>
    <w:p w:rsidR="000E356C" w:rsidRPr="00123077" w:rsidRDefault="000E356C" w:rsidP="0033766A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2307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ومِن عجيب أمر بعضهم </w:t>
      </w:r>
      <w:proofErr w:type="spellStart"/>
      <w:r w:rsidRPr="00123077">
        <w:rPr>
          <w:rFonts w:ascii="Times New Roman" w:hAnsi="Times New Roman" w:cs="Times New Roman"/>
          <w:b/>
          <w:bCs/>
          <w:sz w:val="36"/>
          <w:szCs w:val="36"/>
          <w:rtl/>
        </w:rPr>
        <w:t>وغرابته،</w:t>
      </w:r>
      <w:proofErr w:type="spellEnd"/>
      <w:r w:rsidRPr="0012307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أنَّه يقول عن الاحتفال بالمولد النَّبوي أو غيره مِن الموالد: </w:t>
      </w:r>
    </w:p>
    <w:p w:rsidR="000E356C" w:rsidRPr="00123077" w:rsidRDefault="00123077" w:rsidP="0012307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2307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0E356C" w:rsidRPr="00123077">
        <w:rPr>
          <w:rFonts w:ascii="Times New Roman" w:hAnsi="Times New Roman" w:cs="Times New Roman"/>
          <w:sz w:val="36"/>
          <w:szCs w:val="36"/>
          <w:rtl/>
        </w:rPr>
        <w:t xml:space="preserve">إنَّه بدعة </w:t>
      </w:r>
      <w:proofErr w:type="spellStart"/>
      <w:r w:rsidR="000E356C" w:rsidRPr="00123077">
        <w:rPr>
          <w:rFonts w:ascii="Times New Roman" w:hAnsi="Times New Roman" w:cs="Times New Roman"/>
          <w:sz w:val="36"/>
          <w:szCs w:val="36"/>
          <w:rtl/>
        </w:rPr>
        <w:t>حسَنة</w:t>
      </w:r>
      <w:r w:rsidRPr="0012307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2307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23077" w:rsidRPr="00123077" w:rsidRDefault="000E356C" w:rsidP="00123077">
      <w:pPr>
        <w:ind w:left="0"/>
        <w:jc w:val="left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123077">
        <w:rPr>
          <w:rFonts w:ascii="Times New Roman" w:hAnsi="Times New Roman" w:cs="Times New Roman"/>
          <w:b/>
          <w:bCs/>
          <w:sz w:val="36"/>
          <w:szCs w:val="36"/>
          <w:rtl/>
        </w:rPr>
        <w:t>مع أنَّ رسول الله صلى الله عليه وسلم قد ح</w:t>
      </w:r>
      <w:r w:rsidR="00123077" w:rsidRPr="00123077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123077">
        <w:rPr>
          <w:rFonts w:ascii="Times New Roman" w:hAnsi="Times New Roman" w:cs="Times New Roman"/>
          <w:b/>
          <w:bCs/>
          <w:sz w:val="36"/>
          <w:szCs w:val="36"/>
          <w:rtl/>
        </w:rPr>
        <w:t>كم بأنَّ كل بدعة أُحْدِثَت في الد</w:t>
      </w:r>
      <w:r w:rsidR="00123077" w:rsidRPr="00123077">
        <w:rPr>
          <w:rFonts w:ascii="Times New Roman" w:hAnsi="Times New Roman" w:cs="Times New Roman" w:hint="cs"/>
          <w:b/>
          <w:bCs/>
          <w:sz w:val="36"/>
          <w:szCs w:val="36"/>
          <w:rtl/>
        </w:rPr>
        <w:t>ِّ</w:t>
      </w:r>
      <w:r w:rsidR="00123077" w:rsidRPr="00123077">
        <w:rPr>
          <w:rFonts w:ascii="Times New Roman" w:hAnsi="Times New Roman" w:cs="Times New Roman"/>
          <w:b/>
          <w:bCs/>
          <w:sz w:val="36"/>
          <w:szCs w:val="36"/>
          <w:rtl/>
        </w:rPr>
        <w:t>ين بعده</w:t>
      </w:r>
      <w:r w:rsidR="00123077" w:rsidRPr="00123077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</w:p>
    <w:p w:rsidR="000E356C" w:rsidRPr="0033766A" w:rsidRDefault="00123077" w:rsidP="0012307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0E356C" w:rsidRPr="0033766A">
        <w:rPr>
          <w:rFonts w:ascii="Times New Roman" w:hAnsi="Times New Roman" w:cs="Times New Roman"/>
          <w:sz w:val="36"/>
          <w:szCs w:val="36"/>
          <w:rtl/>
        </w:rPr>
        <w:t>ضلالة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فصحَّ عنه صلى الله عليه وسلم أنَّه كان يقول في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خطبه: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وَشَرّ الْأُمُورِ </w:t>
      </w:r>
      <w:proofErr w:type="spellStart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مُحْدَثَاتُهَا،</w:t>
      </w:r>
      <w:proofErr w:type="spellEnd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وَكُلّ بِدْعَةٍ ضَلَالَةٌ </w:t>
      </w:r>
      <w:proofErr w:type="spellStart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33766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وثبت عن عمر بن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الخطاب</w:t>
      </w:r>
      <w:r w:rsidR="0012307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وعبد الله بن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مسعود</w:t>
      </w:r>
      <w:r w:rsidR="0012307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ومعاذ بن جبل ــ رضي الله عنهم ــ أنَّهم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قالوا: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كُلّ بِدْعَةٍ ضَلَالَةٌ </w:t>
      </w:r>
      <w:proofErr w:type="spellStart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33766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23077" w:rsidRDefault="00533C8E" w:rsidP="0033766A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و</w:t>
      </w:r>
      <w:r w:rsidR="000E356C" w:rsidRPr="0033766A">
        <w:rPr>
          <w:rFonts w:ascii="Times New Roman" w:hAnsi="Times New Roman" w:cs="Times New Roman"/>
          <w:sz w:val="36"/>
          <w:szCs w:val="36"/>
          <w:rtl/>
        </w:rPr>
        <w:t>لفظة</w:t>
      </w:r>
      <w:r w:rsidRPr="0033766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0E356C"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E356C" w:rsidRPr="0033766A">
        <w:rPr>
          <w:rFonts w:ascii="Times New Roman" w:hAnsi="Times New Roman" w:cs="Times New Roman"/>
          <w:b/>
          <w:bCs/>
          <w:sz w:val="36"/>
          <w:szCs w:val="36"/>
          <w:rtl/>
        </w:rPr>
        <w:t>«كل»</w:t>
      </w:r>
      <w:proofErr w:type="spellEnd"/>
      <w:r w:rsidR="000E356C" w:rsidRPr="0033766A">
        <w:rPr>
          <w:rFonts w:ascii="Times New Roman" w:hAnsi="Times New Roman" w:cs="Times New Roman"/>
          <w:sz w:val="36"/>
          <w:szCs w:val="36"/>
          <w:rtl/>
        </w:rPr>
        <w:t xml:space="preserve"> مِن صيغ العموم عند أهل اللغة والأصول</w:t>
      </w:r>
      <w:r w:rsidR="00123077">
        <w:rPr>
          <w:rFonts w:ascii="Times New Roman" w:hAnsi="Times New Roman" w:cs="Times New Roman" w:hint="cs"/>
          <w:sz w:val="36"/>
          <w:szCs w:val="36"/>
          <w:rtl/>
        </w:rPr>
        <w:t xml:space="preserve"> والفقه</w:t>
      </w:r>
      <w:r w:rsidR="000E356C"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E356C" w:rsidRPr="0033766A">
        <w:rPr>
          <w:rFonts w:ascii="Times New Roman" w:hAnsi="Times New Roman" w:cs="Times New Roman"/>
          <w:sz w:val="36"/>
          <w:szCs w:val="36"/>
          <w:rtl/>
        </w:rPr>
        <w:t>وغيرهم،</w:t>
      </w:r>
      <w:proofErr w:type="spellEnd"/>
      <w:r w:rsidR="000E356C" w:rsidRPr="0033766A">
        <w:rPr>
          <w:rFonts w:ascii="Times New Roman" w:hAnsi="Times New Roman" w:cs="Times New Roman"/>
          <w:sz w:val="36"/>
          <w:szCs w:val="36"/>
          <w:rtl/>
        </w:rPr>
        <w:t xml:space="preserve"> فتدُل على أنَّ جميع </w:t>
      </w:r>
      <w:proofErr w:type="spellStart"/>
      <w:r w:rsidR="000E356C" w:rsidRPr="0033766A">
        <w:rPr>
          <w:rFonts w:ascii="Times New Roman" w:hAnsi="Times New Roman" w:cs="Times New Roman"/>
          <w:sz w:val="36"/>
          <w:szCs w:val="36"/>
          <w:rtl/>
        </w:rPr>
        <w:t>البدع:</w:t>
      </w:r>
      <w:proofErr w:type="spellEnd"/>
      <w:r w:rsidR="000E356C"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2307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0E356C" w:rsidRPr="0033766A">
        <w:rPr>
          <w:rFonts w:ascii="Times New Roman" w:hAnsi="Times New Roman" w:cs="Times New Roman"/>
          <w:sz w:val="36"/>
          <w:szCs w:val="36"/>
          <w:rtl/>
        </w:rPr>
        <w:t>ضلالات</w:t>
      </w:r>
      <w:r w:rsidR="0012307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123077">
        <w:rPr>
          <w:rFonts w:ascii="Times New Roman" w:hAnsi="Times New Roman" w:cs="Times New Roman"/>
          <w:sz w:val="36"/>
          <w:szCs w:val="36"/>
          <w:rtl/>
        </w:rPr>
        <w:t>.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>والضلالات لا حَسَن فيها أبدًا.</w:t>
      </w:r>
    </w:p>
    <w:p w:rsidR="000E356C" w:rsidRDefault="000E356C" w:rsidP="0033766A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وقد صحَّ عن ابن عمر ــ رضي الله عنه </w:t>
      </w:r>
      <w:r w:rsidR="00123077">
        <w:rPr>
          <w:rFonts w:ascii="Times New Roman" w:hAnsi="Times New Roman" w:cs="Times New Roman" w:hint="cs"/>
          <w:sz w:val="36"/>
          <w:szCs w:val="36"/>
          <w:rtl/>
        </w:rPr>
        <w:t xml:space="preserve">ــ 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أنَّه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كُلُّ بِدْعَةٍ </w:t>
      </w:r>
      <w:proofErr w:type="spellStart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ضَلَالَةٌ،</w:t>
      </w:r>
      <w:proofErr w:type="spellEnd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وَإِنْ رَآهَا النَّاسُ حَسَنَةً </w:t>
      </w:r>
      <w:proofErr w:type="spellStart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33766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441E1" w:rsidRPr="0033766A" w:rsidRDefault="004441E1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وصحَّ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أنَّ النبي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</w:t>
      </w:r>
      <w:r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4441E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</w:t>
      </w:r>
      <w:proofErr w:type="spellEnd"/>
      <w:r w:rsidRPr="004441E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4441E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مَنْ دَعَا إِلَى </w:t>
      </w:r>
      <w:proofErr w:type="spellStart"/>
      <w:r w:rsidRPr="004441E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ضَلَالَةٍ،</w:t>
      </w:r>
      <w:proofErr w:type="spellEnd"/>
      <w:r w:rsidRPr="004441E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عَلَيْهِ مِنَ الْإِثْمِ مِثْلُ آثَامِ مَنْ </w:t>
      </w:r>
      <w:proofErr w:type="spellStart"/>
      <w:r w:rsidRPr="004441E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تَبِعَهُ،</w:t>
      </w:r>
      <w:proofErr w:type="spellEnd"/>
      <w:r w:rsidRPr="004441E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يَنْقُصُ ذَلِكَ مِنْ آثَامِهِمْ شَيْئًا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441E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0E356C" w:rsidRPr="0033766A" w:rsidRDefault="000E356C" w:rsidP="004441E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lastRenderedPageBreak/>
        <w:t xml:space="preserve">وقال العلامة الشريف صديق حسن 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القنوجي</w:t>
      </w:r>
      <w:proofErr w:type="spellEnd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الهندي ــ رحمه الله ــ في كتابه </w:t>
      </w:r>
      <w:r w:rsidR="004441E1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دليل الطالب على أرجح 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المطالب</w:t>
      </w:r>
      <w:r w:rsidR="004441E1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proofErr w:type="spellEnd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(ص:646-647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0E356C" w:rsidRPr="0033766A" w:rsidRDefault="004441E1" w:rsidP="004441E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0E356C" w:rsidRPr="004441E1">
        <w:rPr>
          <w:rFonts w:ascii="Times New Roman" w:hAnsi="Times New Roman" w:cs="Times New Roman"/>
          <w:b/>
          <w:bCs/>
          <w:sz w:val="36"/>
          <w:szCs w:val="36"/>
          <w:rtl/>
        </w:rPr>
        <w:t>يَعلم كل</w:t>
      </w:r>
      <w:r w:rsidR="001A7EFD" w:rsidRPr="004441E1">
        <w:rPr>
          <w:rFonts w:ascii="Times New Roman" w:hAnsi="Times New Roman" w:cs="Times New Roman"/>
          <w:b/>
          <w:bCs/>
          <w:sz w:val="36"/>
          <w:szCs w:val="36"/>
          <w:rtl/>
        </w:rPr>
        <w:t>ُّ</w:t>
      </w:r>
      <w:r w:rsidR="000E356C" w:rsidRPr="004441E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0E356C" w:rsidRPr="004441E1">
        <w:rPr>
          <w:rFonts w:ascii="Times New Roman" w:hAnsi="Times New Roman" w:cs="Times New Roman"/>
          <w:b/>
          <w:bCs/>
          <w:sz w:val="36"/>
          <w:szCs w:val="36"/>
          <w:rtl/>
        </w:rPr>
        <w:t>عارف:</w:t>
      </w:r>
      <w:proofErr w:type="spellEnd"/>
      <w:r w:rsidR="000E356C" w:rsidRPr="0033766A">
        <w:rPr>
          <w:rFonts w:ascii="Times New Roman" w:hAnsi="Times New Roman" w:cs="Times New Roman"/>
          <w:sz w:val="36"/>
          <w:szCs w:val="36"/>
          <w:rtl/>
        </w:rPr>
        <w:t xml:space="preserve"> أنَّ أهل العلم بالسُّنة وأصحاب المعرفة بالحديث متفقون على أنَّ البدعة ــ سواء كانت صغيرة أو كبيرة ومِن أين كانت ــ </w:t>
      </w:r>
      <w:proofErr w:type="spellStart"/>
      <w:r w:rsidR="000E356C" w:rsidRPr="0033766A">
        <w:rPr>
          <w:rFonts w:ascii="Times New Roman" w:hAnsi="Times New Roman" w:cs="Times New Roman"/>
          <w:sz w:val="36"/>
          <w:szCs w:val="36"/>
          <w:rtl/>
        </w:rPr>
        <w:t>ضلالة،</w:t>
      </w:r>
      <w:proofErr w:type="spellEnd"/>
      <w:r w:rsidR="000E356C" w:rsidRPr="0033766A">
        <w:rPr>
          <w:rFonts w:ascii="Times New Roman" w:hAnsi="Times New Roman" w:cs="Times New Roman"/>
          <w:sz w:val="36"/>
          <w:szCs w:val="36"/>
          <w:rtl/>
        </w:rPr>
        <w:t xml:space="preserve"> وكل ضلالة في </w:t>
      </w:r>
      <w:proofErr w:type="spellStart"/>
      <w:r w:rsidR="000E356C" w:rsidRPr="0033766A">
        <w:rPr>
          <w:rFonts w:ascii="Times New Roman" w:hAnsi="Times New Roman" w:cs="Times New Roman"/>
          <w:sz w:val="36"/>
          <w:szCs w:val="36"/>
          <w:rtl/>
        </w:rPr>
        <w:t>الن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0E356C" w:rsidRPr="0033766A">
        <w:rPr>
          <w:rFonts w:ascii="Times New Roman" w:hAnsi="Times New Roman" w:cs="Times New Roman"/>
          <w:sz w:val="36"/>
          <w:szCs w:val="36"/>
          <w:rtl/>
        </w:rPr>
        <w:t>ار،</w:t>
      </w:r>
      <w:proofErr w:type="spellEnd"/>
      <w:r w:rsidR="000E356C" w:rsidRPr="0033766A">
        <w:rPr>
          <w:rFonts w:ascii="Times New Roman" w:hAnsi="Times New Roman" w:cs="Times New Roman"/>
          <w:sz w:val="36"/>
          <w:szCs w:val="36"/>
          <w:rtl/>
        </w:rPr>
        <w:t xml:space="preserve"> كما دلَّت الأدلة الصَّحيحة مِن السُّنة المُطهَّرة على </w:t>
      </w:r>
      <w:proofErr w:type="spellStart"/>
      <w:r w:rsidR="000E356C" w:rsidRPr="0033766A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="000E356C"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E356C" w:rsidRPr="0033766A">
        <w:rPr>
          <w:rFonts w:ascii="Times New Roman" w:hAnsi="Times New Roman" w:cs="Times New Roman"/>
          <w:sz w:val="36"/>
          <w:szCs w:val="36"/>
          <w:rtl/>
        </w:rPr>
        <w:t>وبِه</w:t>
      </w:r>
      <w:proofErr w:type="spellEnd"/>
      <w:r w:rsidR="000E356C" w:rsidRPr="0033766A">
        <w:rPr>
          <w:rFonts w:ascii="Times New Roman" w:hAnsi="Times New Roman" w:cs="Times New Roman"/>
          <w:sz w:val="36"/>
          <w:szCs w:val="36"/>
          <w:rtl/>
        </w:rPr>
        <w:t xml:space="preserve"> قال أهل </w:t>
      </w:r>
      <w:proofErr w:type="spellStart"/>
      <w:r w:rsidR="000E356C" w:rsidRPr="0033766A">
        <w:rPr>
          <w:rFonts w:ascii="Times New Roman" w:hAnsi="Times New Roman" w:cs="Times New Roman"/>
          <w:sz w:val="36"/>
          <w:szCs w:val="36"/>
          <w:rtl/>
        </w:rPr>
        <w:t>الحق،</w:t>
      </w:r>
      <w:proofErr w:type="spellEnd"/>
      <w:r w:rsidR="000E356C" w:rsidRPr="0033766A">
        <w:rPr>
          <w:rFonts w:ascii="Times New Roman" w:hAnsi="Times New Roman" w:cs="Times New Roman"/>
          <w:sz w:val="36"/>
          <w:szCs w:val="36"/>
          <w:rtl/>
        </w:rPr>
        <w:t xml:space="preserve"> ولا اعتداد بقول مَن قال بخلاف </w:t>
      </w:r>
      <w:proofErr w:type="spellStart"/>
      <w:r w:rsidR="000E356C" w:rsidRPr="0033766A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="000E356C" w:rsidRPr="0033766A">
        <w:rPr>
          <w:rFonts w:ascii="Times New Roman" w:hAnsi="Times New Roman" w:cs="Times New Roman"/>
          <w:sz w:val="36"/>
          <w:szCs w:val="36"/>
          <w:rtl/>
        </w:rPr>
        <w:t xml:space="preserve"> مِن أُسَراء </w:t>
      </w:r>
      <w:proofErr w:type="spellStart"/>
      <w:r w:rsidR="000E356C" w:rsidRPr="0033766A">
        <w:rPr>
          <w:rFonts w:ascii="Times New Roman" w:hAnsi="Times New Roman" w:cs="Times New Roman"/>
          <w:sz w:val="36"/>
          <w:szCs w:val="36"/>
          <w:rtl/>
        </w:rPr>
        <w:t>رِبْقة</w:t>
      </w:r>
      <w:proofErr w:type="spellEnd"/>
      <w:r w:rsidR="000E356C"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E356C" w:rsidRPr="0033766A">
        <w:rPr>
          <w:rFonts w:ascii="Times New Roman" w:hAnsi="Times New Roman" w:cs="Times New Roman"/>
          <w:sz w:val="36"/>
          <w:szCs w:val="36"/>
          <w:rtl/>
        </w:rPr>
        <w:t>التقليد،</w:t>
      </w:r>
      <w:proofErr w:type="spellEnd"/>
      <w:r w:rsidR="000E356C" w:rsidRPr="0033766A">
        <w:rPr>
          <w:rFonts w:ascii="Times New Roman" w:hAnsi="Times New Roman" w:cs="Times New Roman"/>
          <w:sz w:val="36"/>
          <w:szCs w:val="36"/>
          <w:rtl/>
        </w:rPr>
        <w:t xml:space="preserve"> فإنَّهم ليسوا مِن أهل العلم بإجماع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0E356C" w:rsidRPr="0033766A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="000E356C" w:rsidRPr="0033766A">
        <w:rPr>
          <w:rFonts w:ascii="Times New Roman" w:hAnsi="Times New Roman" w:cs="Times New Roman"/>
          <w:sz w:val="36"/>
          <w:szCs w:val="36"/>
          <w:rtl/>
        </w:rPr>
        <w:t>أهله،</w:t>
      </w:r>
      <w:proofErr w:type="spellEnd"/>
      <w:r w:rsidR="000E356C" w:rsidRPr="0033766A">
        <w:rPr>
          <w:rFonts w:ascii="Times New Roman" w:hAnsi="Times New Roman" w:cs="Times New Roman"/>
          <w:sz w:val="36"/>
          <w:szCs w:val="36"/>
          <w:rtl/>
        </w:rPr>
        <w:t xml:space="preserve"> كما صرَّح بذلك ابن عبد </w:t>
      </w:r>
      <w:proofErr w:type="spellStart"/>
      <w:r w:rsidR="000E356C" w:rsidRPr="0033766A">
        <w:rPr>
          <w:rFonts w:ascii="Times New Roman" w:hAnsi="Times New Roman" w:cs="Times New Roman"/>
          <w:sz w:val="36"/>
          <w:szCs w:val="36"/>
          <w:rtl/>
        </w:rPr>
        <w:t>البَرِّ،</w:t>
      </w:r>
      <w:proofErr w:type="spellEnd"/>
      <w:r w:rsidR="000E356C" w:rsidRPr="0033766A">
        <w:rPr>
          <w:rFonts w:ascii="Times New Roman" w:hAnsi="Times New Roman" w:cs="Times New Roman"/>
          <w:sz w:val="36"/>
          <w:szCs w:val="36"/>
          <w:rtl/>
        </w:rPr>
        <w:t xml:space="preserve"> وصاحب </w:t>
      </w:r>
      <w:proofErr w:type="spellStart"/>
      <w:r w:rsidR="001A7EFD" w:rsidRPr="0033766A">
        <w:rPr>
          <w:rFonts w:ascii="Times New Roman" w:hAnsi="Times New Roman" w:cs="Times New Roman"/>
          <w:sz w:val="36"/>
          <w:szCs w:val="36"/>
          <w:rtl/>
        </w:rPr>
        <w:t>"</w:t>
      </w:r>
      <w:r w:rsidR="000E356C" w:rsidRPr="0033766A">
        <w:rPr>
          <w:rFonts w:ascii="Times New Roman" w:hAnsi="Times New Roman" w:cs="Times New Roman"/>
          <w:sz w:val="36"/>
          <w:szCs w:val="36"/>
          <w:rtl/>
        </w:rPr>
        <w:t>الإيقاظ</w:t>
      </w:r>
      <w:r w:rsidR="001A7EFD" w:rsidRPr="0033766A">
        <w:rPr>
          <w:rFonts w:ascii="Times New Roman" w:hAnsi="Times New Roman" w:cs="Times New Roman"/>
          <w:sz w:val="36"/>
          <w:szCs w:val="36"/>
          <w:rtl/>
        </w:rPr>
        <w:t>"</w:t>
      </w:r>
      <w:r w:rsidR="000E356C" w:rsidRPr="003376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E356C" w:rsidRPr="0033766A">
        <w:rPr>
          <w:rFonts w:ascii="Times New Roman" w:hAnsi="Times New Roman" w:cs="Times New Roman"/>
          <w:sz w:val="36"/>
          <w:szCs w:val="36"/>
          <w:rtl/>
        </w:rPr>
        <w:t xml:space="preserve"> وغيره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r w:rsidR="000E356C" w:rsidRPr="0033766A">
        <w:rPr>
          <w:rFonts w:ascii="Times New Roman" w:hAnsi="Times New Roman" w:cs="Times New Roman"/>
          <w:sz w:val="36"/>
          <w:szCs w:val="36"/>
          <w:rtl/>
        </w:rPr>
        <w:t>اهـ</w:t>
      </w:r>
    </w:p>
    <w:p w:rsidR="004441E1" w:rsidRPr="004441E1" w:rsidRDefault="000E356C" w:rsidP="0033766A">
      <w:pPr>
        <w:ind w:left="0"/>
        <w:jc w:val="left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4441E1">
        <w:rPr>
          <w:rFonts w:ascii="Times New Roman" w:hAnsi="Times New Roman" w:cs="Times New Roman"/>
          <w:b/>
          <w:bCs/>
          <w:sz w:val="36"/>
          <w:szCs w:val="36"/>
          <w:rtl/>
        </w:rPr>
        <w:t>ولا ري</w:t>
      </w:r>
      <w:r w:rsidR="004441E1" w:rsidRPr="004441E1">
        <w:rPr>
          <w:rFonts w:ascii="Times New Roman" w:hAnsi="Times New Roman" w:cs="Times New Roman"/>
          <w:b/>
          <w:bCs/>
          <w:sz w:val="36"/>
          <w:szCs w:val="36"/>
          <w:rtl/>
        </w:rPr>
        <w:t>ب أنَّ المؤمن المُتَّبِع الرشيد</w:t>
      </w:r>
      <w:r w:rsidR="004441E1" w:rsidRPr="004441E1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 xml:space="preserve">سيأخذ بحكم رسول ربِّ العالمين صلى الله عليه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وحكم أصحابه ــ رضي الله  عنهم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في شأن البدع جميعها وأنَّها ضلالات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ومحرَّمة،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سواء كانت مولد</w:t>
      </w:r>
      <w:r w:rsidR="001A7EFD" w:rsidRPr="0033766A">
        <w:rPr>
          <w:rFonts w:ascii="Times New Roman" w:hAnsi="Times New Roman" w:cs="Times New Roman"/>
          <w:sz w:val="36"/>
          <w:szCs w:val="36"/>
          <w:rtl/>
        </w:rPr>
        <w:t xml:space="preserve">ًا أو </w:t>
      </w:r>
      <w:proofErr w:type="spellStart"/>
      <w:r w:rsidR="001A7EFD" w:rsidRPr="0033766A">
        <w:rPr>
          <w:rFonts w:ascii="Times New Roman" w:hAnsi="Times New Roman" w:cs="Times New Roman"/>
          <w:sz w:val="36"/>
          <w:szCs w:val="36"/>
          <w:rtl/>
        </w:rPr>
        <w:t>غيره،</w:t>
      </w:r>
      <w:proofErr w:type="spellEnd"/>
      <w:r w:rsidR="001A7EFD" w:rsidRPr="0033766A">
        <w:rPr>
          <w:rFonts w:ascii="Times New Roman" w:hAnsi="Times New Roman" w:cs="Times New Roman"/>
          <w:sz w:val="36"/>
          <w:szCs w:val="36"/>
          <w:rtl/>
        </w:rPr>
        <w:t xml:space="preserve"> ولن يَعدِل عن قولهم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وح</w:t>
      </w:r>
      <w:r w:rsidR="004441E1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3766A">
        <w:rPr>
          <w:rFonts w:ascii="Times New Roman" w:hAnsi="Times New Roman" w:cs="Times New Roman"/>
          <w:sz w:val="36"/>
          <w:szCs w:val="36"/>
          <w:rtl/>
        </w:rPr>
        <w:t>كمهم فيفارقه إلى قول وح</w:t>
      </w:r>
      <w:r w:rsidR="001A7EFD" w:rsidRPr="0033766A">
        <w:rPr>
          <w:rFonts w:ascii="Times New Roman" w:hAnsi="Times New Roman" w:cs="Times New Roman"/>
          <w:sz w:val="36"/>
          <w:szCs w:val="36"/>
          <w:rtl/>
        </w:rPr>
        <w:t>ُ</w:t>
      </w:r>
      <w:r w:rsidRPr="0033766A">
        <w:rPr>
          <w:rFonts w:ascii="Times New Roman" w:hAnsi="Times New Roman" w:cs="Times New Roman"/>
          <w:sz w:val="36"/>
          <w:szCs w:val="36"/>
          <w:rtl/>
        </w:rPr>
        <w:t>كم غيرهم .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3376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الإشارة الخامسة: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33766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قُل للمحتفل بالمولد النَّبوي وغيره مِن الموالد ــ سدَّده الله وأرشده ــ:</w:t>
      </w:r>
    </w:p>
    <w:p w:rsidR="000E356C" w:rsidRPr="004441E1" w:rsidRDefault="000E356C" w:rsidP="0033766A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4441E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إنَّ بعضكم ــ أصلحه الله وسدَّده ــ لا يُغالط إلا </w:t>
      </w:r>
      <w:proofErr w:type="spellStart"/>
      <w:r w:rsidRPr="004441E1">
        <w:rPr>
          <w:rFonts w:ascii="Times New Roman" w:hAnsi="Times New Roman" w:cs="Times New Roman"/>
          <w:b/>
          <w:bCs/>
          <w:sz w:val="36"/>
          <w:szCs w:val="36"/>
          <w:rtl/>
        </w:rPr>
        <w:t>نفسه،</w:t>
      </w:r>
      <w:proofErr w:type="spellEnd"/>
      <w:r w:rsidRPr="004441E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ولا يَضُر إلا بد</w:t>
      </w:r>
      <w:r w:rsidR="004441E1" w:rsidRPr="004441E1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4441E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ينه </w:t>
      </w:r>
      <w:proofErr w:type="spellStart"/>
      <w:r w:rsidRPr="004441E1">
        <w:rPr>
          <w:rFonts w:ascii="Times New Roman" w:hAnsi="Times New Roman" w:cs="Times New Roman"/>
          <w:b/>
          <w:bCs/>
          <w:sz w:val="36"/>
          <w:szCs w:val="36"/>
          <w:rtl/>
        </w:rPr>
        <w:t>وآخِرته،</w:t>
      </w:r>
      <w:proofErr w:type="spellEnd"/>
      <w:r w:rsidRPr="004441E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حين تَسمعه يقول مسوِّغًا لنفسه و</w:t>
      </w:r>
      <w:r w:rsidR="004441E1" w:rsidRPr="004441E1">
        <w:rPr>
          <w:rFonts w:ascii="Times New Roman" w:hAnsi="Times New Roman" w:cs="Times New Roman" w:hint="cs"/>
          <w:b/>
          <w:bCs/>
          <w:sz w:val="36"/>
          <w:szCs w:val="36"/>
          <w:rtl/>
        </w:rPr>
        <w:t>ل</w:t>
      </w:r>
      <w:r w:rsidRPr="004441E1">
        <w:rPr>
          <w:rFonts w:ascii="Times New Roman" w:hAnsi="Times New Roman" w:cs="Times New Roman"/>
          <w:b/>
          <w:bCs/>
          <w:sz w:val="36"/>
          <w:szCs w:val="36"/>
          <w:rtl/>
        </w:rPr>
        <w:t>غيره الاحتفال بالمولد النَّبوي:</w:t>
      </w:r>
    </w:p>
    <w:p w:rsidR="000E356C" w:rsidRPr="004441E1" w:rsidRDefault="004441E1" w:rsidP="004441E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4441E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0E356C" w:rsidRPr="004441E1">
        <w:rPr>
          <w:rFonts w:ascii="Times New Roman" w:hAnsi="Times New Roman" w:cs="Times New Roman"/>
          <w:sz w:val="36"/>
          <w:szCs w:val="36"/>
          <w:rtl/>
        </w:rPr>
        <w:t xml:space="preserve">إنَّ معنا على الاحتفال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بالمولد النَّبوي </w:t>
      </w:r>
      <w:r w:rsidR="000E356C" w:rsidRPr="004441E1">
        <w:rPr>
          <w:rFonts w:ascii="Times New Roman" w:hAnsi="Times New Roman" w:cs="Times New Roman"/>
          <w:sz w:val="36"/>
          <w:szCs w:val="36"/>
          <w:rtl/>
        </w:rPr>
        <w:t xml:space="preserve">أكثر المسلمين </w:t>
      </w:r>
      <w:proofErr w:type="spellStart"/>
      <w:r w:rsidR="000E356C" w:rsidRPr="004441E1">
        <w:rPr>
          <w:rFonts w:ascii="Times New Roman" w:hAnsi="Times New Roman" w:cs="Times New Roman"/>
          <w:sz w:val="36"/>
          <w:szCs w:val="36"/>
          <w:rtl/>
        </w:rPr>
        <w:t>اليوم</w:t>
      </w:r>
      <w:r w:rsidRPr="004441E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4441E1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E356C" w:rsidRPr="004441E1" w:rsidRDefault="000E356C" w:rsidP="0033766A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4441E1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فيقال له ــ هداه الله وأرشده ــ:</w:t>
      </w:r>
    </w:p>
    <w:p w:rsidR="005E2303" w:rsidRDefault="000E356C" w:rsidP="0033766A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 xml:space="preserve">إنَّ مثل هذا الكلام والتَّبرير لا ينفع </w:t>
      </w:r>
      <w:r w:rsidR="005E2303">
        <w:rPr>
          <w:rFonts w:ascii="Times New Roman" w:hAnsi="Times New Roman" w:cs="Times New Roman" w:hint="cs"/>
          <w:sz w:val="36"/>
          <w:szCs w:val="36"/>
          <w:rtl/>
        </w:rPr>
        <w:t xml:space="preserve">عند الله 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يوم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القيامة،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حين الجزاء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والحساب،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لأنك تعلم يقينًا أنَّ الله ــ عزَّ وجلَّ ــ ورسوله صلى الله عليه وسلم لم يجعلا الكثرة ميزانًا لمعرفة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الحق،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ولا دليلًا لصحَّة قول أو فعل</w:t>
      </w:r>
      <w:r w:rsidR="00282F69" w:rsidRPr="0033766A">
        <w:rPr>
          <w:rFonts w:ascii="Times New Roman" w:hAnsi="Times New Roman" w:cs="Times New Roman"/>
          <w:sz w:val="36"/>
          <w:szCs w:val="36"/>
          <w:rtl/>
        </w:rPr>
        <w:t xml:space="preserve"> أو ترك</w:t>
      </w:r>
      <w:r w:rsidR="005E2303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E230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بل الميزان </w:t>
      </w:r>
      <w:proofErr w:type="spellStart"/>
      <w:r w:rsidRPr="005E2303">
        <w:rPr>
          <w:rFonts w:ascii="Times New Roman" w:hAnsi="Times New Roman" w:cs="Times New Roman"/>
          <w:b/>
          <w:bCs/>
          <w:sz w:val="36"/>
          <w:szCs w:val="36"/>
          <w:rtl/>
        </w:rPr>
        <w:t>هو: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قال الله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تعالى،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وقال رسوله صلى الله عليه وسلم وفعَل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وترَك،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وقال الصحابة ــ رضي الله عنهم ــ وفعلوا وتركوا.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بل إنَّ ربَّك وربَّ العالمين </w:t>
      </w:r>
      <w:r w:rsidR="00282F69" w:rsidRPr="0033766A">
        <w:rPr>
          <w:rFonts w:ascii="Times New Roman" w:hAnsi="Times New Roman" w:cs="Times New Roman"/>
          <w:sz w:val="36"/>
          <w:szCs w:val="36"/>
          <w:rtl/>
        </w:rPr>
        <w:t xml:space="preserve">جميعًا 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سبحانه قد كشف للجميع في كتابه العزيز حال الأكثرية مِن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الناس،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فقال ــ جلَّ وعزَّ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3766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33766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وَإِنْ تُطِعْ أَكْثَرَ مَنْ فِي الْأَرْضِ يُضِلُّوكَ عَنْ سَبِيلِ الله </w:t>
      </w:r>
      <w:proofErr w:type="spellStart"/>
      <w:r w:rsidRPr="0033766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33766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E356C" w:rsidRPr="0033766A" w:rsidRDefault="000E356C" w:rsidP="005E2303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>وبيَّن رسوله صلى الله عليه وسلم إليك وإلى الناس أنَّ أمَّته سَتفترِق في د</w:t>
      </w:r>
      <w:r w:rsidR="005E230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ينها إلى فِرق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كثيرة،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وأنَّ </w:t>
      </w:r>
      <w:r w:rsidR="005E2303">
        <w:rPr>
          <w:rFonts w:ascii="Times New Roman" w:hAnsi="Times New Roman" w:cs="Times New Roman" w:hint="cs"/>
          <w:sz w:val="36"/>
          <w:szCs w:val="36"/>
          <w:rtl/>
        </w:rPr>
        <w:t>جميع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هذه الفِرق على ض</w:t>
      </w:r>
      <w:r w:rsidR="005E230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لال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وانحراف</w:t>
      </w:r>
      <w:r w:rsidR="00282F69" w:rsidRPr="003376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82F69" w:rsidRPr="0033766A">
        <w:rPr>
          <w:rFonts w:ascii="Times New Roman" w:hAnsi="Times New Roman" w:cs="Times New Roman"/>
          <w:sz w:val="36"/>
          <w:szCs w:val="36"/>
          <w:rtl/>
        </w:rPr>
        <w:t xml:space="preserve"> وفي </w:t>
      </w:r>
      <w:proofErr w:type="spellStart"/>
      <w:r w:rsidR="00282F69" w:rsidRPr="0033766A">
        <w:rPr>
          <w:rFonts w:ascii="Times New Roman" w:hAnsi="Times New Roman" w:cs="Times New Roman"/>
          <w:sz w:val="36"/>
          <w:szCs w:val="36"/>
          <w:rtl/>
        </w:rPr>
        <w:t>النار</w:t>
      </w:r>
      <w:r w:rsidR="005E230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5E2303">
        <w:rPr>
          <w:rFonts w:ascii="Times New Roman" w:hAnsi="Times New Roman" w:cs="Times New Roman" w:hint="cs"/>
          <w:sz w:val="36"/>
          <w:szCs w:val="36"/>
          <w:rtl/>
        </w:rPr>
        <w:t xml:space="preserve"> إلا </w:t>
      </w:r>
      <w:proofErr w:type="spellStart"/>
      <w:r w:rsidR="005E2303">
        <w:rPr>
          <w:rFonts w:ascii="Times New Roman" w:hAnsi="Times New Roman" w:cs="Times New Roman" w:hint="cs"/>
          <w:sz w:val="36"/>
          <w:szCs w:val="36"/>
          <w:rtl/>
        </w:rPr>
        <w:t>واحدة</w:t>
      </w:r>
      <w:r w:rsidR="005E230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E230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E2303">
        <w:rPr>
          <w:rFonts w:ascii="Times New Roman" w:hAnsi="Times New Roman" w:cs="Times New Roman" w:hint="cs"/>
          <w:sz w:val="36"/>
          <w:szCs w:val="36"/>
          <w:rtl/>
        </w:rPr>
        <w:t xml:space="preserve">حيث 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صحَّ عنه صلى الله عليه وسلم أنَّه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وَالَّذِي نَفْسِي بِيَدِهِ لَتَفْتَرِقَنَّ أُمَّتِي عَلَى ثَلَاثٍ وَسَبْعِينَ </w:t>
      </w:r>
      <w:proofErr w:type="spellStart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فِرْقَةً،</w:t>
      </w:r>
      <w:proofErr w:type="spellEnd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فَوَاحِدَةٌ فِي </w:t>
      </w:r>
      <w:proofErr w:type="spellStart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الْجَنَّةِ،</w:t>
      </w:r>
      <w:proofErr w:type="spellEnd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وَاثْنَتَانِ وَسَبْعُونَ فِي النَّارِ </w:t>
      </w:r>
      <w:proofErr w:type="spellStart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33766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E356C" w:rsidRPr="005E2303" w:rsidRDefault="000E356C" w:rsidP="0033766A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5E2303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ويُقال له أيضًا: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 xml:space="preserve">إنَّ مع مَن لا يحتفلون بالمولد النَّبوي وغيره مِن الموالد الرُّكن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الأقوى،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والجانب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الأعلى،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والدليل الأكبر</w:t>
      </w:r>
      <w:r w:rsidR="00282F69" w:rsidRPr="0033766A">
        <w:rPr>
          <w:rFonts w:ascii="Times New Roman" w:hAnsi="Times New Roman" w:cs="Times New Roman"/>
          <w:sz w:val="36"/>
          <w:szCs w:val="36"/>
          <w:rtl/>
        </w:rPr>
        <w:t>.</w:t>
      </w:r>
    </w:p>
    <w:p w:rsidR="000E356C" w:rsidRPr="0033766A" w:rsidRDefault="00282F69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E230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معهم: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E356C" w:rsidRPr="0033766A">
        <w:rPr>
          <w:rFonts w:ascii="Times New Roman" w:hAnsi="Times New Roman" w:cs="Times New Roman"/>
          <w:sz w:val="36"/>
          <w:szCs w:val="36"/>
          <w:rtl/>
        </w:rPr>
        <w:t xml:space="preserve">الله ــ جلَّ وعلا ــ إذ لم يأمرهم </w:t>
      </w:r>
      <w:proofErr w:type="spellStart"/>
      <w:r w:rsidR="000E356C" w:rsidRPr="0033766A">
        <w:rPr>
          <w:rFonts w:ascii="Times New Roman" w:hAnsi="Times New Roman" w:cs="Times New Roman"/>
          <w:sz w:val="36"/>
          <w:szCs w:val="36"/>
          <w:rtl/>
        </w:rPr>
        <w:t>بِه</w:t>
      </w:r>
      <w:r w:rsidRPr="0033766A">
        <w:rPr>
          <w:rFonts w:ascii="Times New Roman" w:hAnsi="Times New Roman" w:cs="Times New Roman"/>
          <w:sz w:val="36"/>
          <w:szCs w:val="36"/>
          <w:rtl/>
        </w:rPr>
        <w:t>ا</w:t>
      </w:r>
      <w:r w:rsidR="005E2303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E2303">
        <w:rPr>
          <w:rFonts w:ascii="Times New Roman" w:hAnsi="Times New Roman" w:cs="Times New Roman"/>
          <w:sz w:val="36"/>
          <w:szCs w:val="36"/>
          <w:rtl/>
        </w:rPr>
        <w:t xml:space="preserve"> ولا</w:t>
      </w:r>
      <w:r w:rsidR="000E356C" w:rsidRPr="0033766A">
        <w:rPr>
          <w:rFonts w:ascii="Times New Roman" w:hAnsi="Times New Roman" w:cs="Times New Roman"/>
          <w:sz w:val="36"/>
          <w:szCs w:val="36"/>
          <w:rtl/>
        </w:rPr>
        <w:t xml:space="preserve"> رغَّبهم </w:t>
      </w:r>
      <w:proofErr w:type="spellStart"/>
      <w:r w:rsidR="000E356C" w:rsidRPr="0033766A">
        <w:rPr>
          <w:rFonts w:ascii="Times New Roman" w:hAnsi="Times New Roman" w:cs="Times New Roman"/>
          <w:sz w:val="36"/>
          <w:szCs w:val="36"/>
          <w:rtl/>
        </w:rPr>
        <w:t>فيه</w:t>
      </w:r>
      <w:r w:rsidRPr="0033766A">
        <w:rPr>
          <w:rFonts w:ascii="Times New Roman" w:hAnsi="Times New Roman" w:cs="Times New Roman"/>
          <w:sz w:val="36"/>
          <w:szCs w:val="36"/>
          <w:rtl/>
        </w:rPr>
        <w:t>ا</w:t>
      </w:r>
      <w:r w:rsidR="000E356C" w:rsidRPr="003376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E356C" w:rsidRPr="0033766A">
        <w:rPr>
          <w:rFonts w:ascii="Times New Roman" w:hAnsi="Times New Roman" w:cs="Times New Roman"/>
          <w:sz w:val="36"/>
          <w:szCs w:val="36"/>
          <w:rtl/>
        </w:rPr>
        <w:t xml:space="preserve"> ولا دعاهم إليه</w:t>
      </w:r>
      <w:r w:rsidRPr="0033766A">
        <w:rPr>
          <w:rFonts w:ascii="Times New Roman" w:hAnsi="Times New Roman" w:cs="Times New Roman"/>
          <w:sz w:val="36"/>
          <w:szCs w:val="36"/>
          <w:rtl/>
        </w:rPr>
        <w:t>ا</w:t>
      </w:r>
      <w:r w:rsidR="000E356C" w:rsidRPr="0033766A">
        <w:rPr>
          <w:rFonts w:ascii="Times New Roman" w:hAnsi="Times New Roman" w:cs="Times New Roman"/>
          <w:sz w:val="36"/>
          <w:szCs w:val="36"/>
          <w:rtl/>
        </w:rPr>
        <w:t>.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E2303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ومعهم: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الرسول صلى الله عليه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والصحابة ــ رضي الله عنهم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وجميع أهل القرون الثلاثة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الأولى،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وأئمة المذاهب الأربعة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وتلامذتهم،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ومَن في أزمنتهم مِن أئمة الإسلام والسُّنة مِن فقهاء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ومحدِّثين،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في مختلف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البلدان،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حيث لم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يحتفلوا،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ولا دعوا الناس للاحتفال.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فهنيئًا لِمَن كان هؤلاء جميعًا في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جانبه،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ومعه فيما هو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ولا ريب أنَّه المُحق والمُصيب وعلى الصراط السَّوي.</w:t>
      </w:r>
    </w:p>
    <w:p w:rsidR="000E356C" w:rsidRPr="005E2303" w:rsidRDefault="000E356C" w:rsidP="005E2303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وقد قال الفقيه 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التِّزْمَنْتي</w:t>
      </w:r>
      <w:proofErr w:type="spellEnd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الشافعي ــ رحمه الله ــ عن الاحتفال بالمولد النَّبوي كما في </w:t>
      </w:r>
      <w:r w:rsidR="005E2303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السِّيرة 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الشامية</w:t>
      </w:r>
      <w:r w:rsidR="005E2303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proofErr w:type="spellEnd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442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  <w:r w:rsidR="005E2303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 w:rsidRPr="0033766A">
        <w:rPr>
          <w:rFonts w:ascii="Times New Roman" w:hAnsi="Times New Roman" w:cs="Times New Roman"/>
          <w:sz w:val="36"/>
          <w:szCs w:val="36"/>
          <w:rtl/>
        </w:rPr>
        <w:t>«هذا الفِعل لم يقع في الصَّدر الأوَّل مِن السَّلف الصالح مع تعظيمهم وحُبِّهم له صلى الله عليه وسلم إعظامًا ومحبَّة لا يَبلغ جميعنا الواحد مِنهم».اهـ</w:t>
      </w:r>
    </w:p>
    <w:p w:rsidR="000E356C" w:rsidRPr="005E2303" w:rsidRDefault="000E356C" w:rsidP="005E2303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بل قال </w:t>
      </w:r>
      <w:r w:rsidR="005E2303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فقيه</w:t>
      </w:r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بلاد اليمن 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الشوكاني</w:t>
      </w:r>
      <w:proofErr w:type="spellEnd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في </w:t>
      </w:r>
      <w:r w:rsidR="005E2303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فتاويه</w:t>
      </w:r>
      <w:r w:rsidR="005E2303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proofErr w:type="spellEnd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1095</w:t>
      </w:r>
      <w:proofErr w:type="spellStart"/>
      <w:r w:rsidRPr="0033766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  <w:r w:rsidR="005E2303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 w:rsidRPr="0033766A">
        <w:rPr>
          <w:rFonts w:ascii="Times New Roman" w:hAnsi="Times New Roman" w:cs="Times New Roman"/>
          <w:sz w:val="36"/>
          <w:szCs w:val="36"/>
          <w:rtl/>
        </w:rPr>
        <w:t>«والحاصل أنَّ المُجوِّزين وهُم شٌذوذ بالنِّسبة للمانعين».اهـ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33766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الإشارة السادسة: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33766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قُل للمحتفل بالمولد النَّبوي وغيره مِن الموالد ــ سدَّده الله وأرشده ــ:</w:t>
      </w:r>
    </w:p>
    <w:p w:rsidR="000E356C" w:rsidRPr="005E2303" w:rsidRDefault="000E356C" w:rsidP="0033766A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5E230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lastRenderedPageBreak/>
        <w:t>ماذا لو أدر</w:t>
      </w:r>
      <w:r w:rsidR="005E2303" w:rsidRPr="005E2303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5E230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ك رسول الله صلى الله عليه وسلم حال كثير جدًّا مِن</w:t>
      </w:r>
      <w:r w:rsidR="00282F69" w:rsidRPr="005E230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المحتفلين بمولده اليوم </w:t>
      </w:r>
      <w:proofErr w:type="spellStart"/>
      <w:r w:rsidR="00282F69" w:rsidRPr="005E230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وأبصر</w:t>
      </w:r>
      <w:r w:rsidR="005E2303" w:rsidRPr="005E2303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282F69" w:rsidRPr="005E230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هم</w:t>
      </w:r>
      <w:r w:rsidRPr="005E230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5E230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وهُم: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يُشركون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مع الله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تعالى،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فيصرفون له عبادة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الدعاء،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فهذا يدعوه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قائلًا: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E2303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مَدد يا رسول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الله</w:t>
      </w:r>
      <w:r w:rsidR="005E2303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3376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وهذا يدعوه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فيقول: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E2303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فرِّج عنِّا يا سيِّدي رسول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الله</w:t>
      </w:r>
      <w:r w:rsidR="005E2303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3376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وهذا يدعوه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فيقول: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E2303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أغثنا يا رسول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الله</w:t>
      </w:r>
      <w:r w:rsidR="005E2303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3376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وهذه تدعوه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فتقول: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E2303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33766A">
        <w:rPr>
          <w:rFonts w:ascii="Times New Roman" w:hAnsi="Times New Roman" w:cs="Times New Roman"/>
          <w:sz w:val="36"/>
          <w:szCs w:val="36"/>
          <w:rtl/>
        </w:rPr>
        <w:t>أدرِكنا يا حبيب الله</w:t>
      </w:r>
      <w:r w:rsidR="005E230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5E2303">
        <w:rPr>
          <w:rFonts w:ascii="Times New Roman" w:hAnsi="Times New Roman" w:cs="Times New Roman" w:hint="cs"/>
          <w:sz w:val="36"/>
          <w:szCs w:val="36"/>
          <w:rtl/>
        </w:rPr>
        <w:t>بالفرَج</w:t>
      </w:r>
      <w:r w:rsidR="005E2303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3376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وأ</w:t>
      </w:r>
      <w:r w:rsidR="005E230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خرى تدعوه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فتقول: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E2303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أدخلنا في شفاعتك يا نبيَّ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الله</w:t>
      </w:r>
      <w:r w:rsidR="005E2303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33766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والله ــ جلَّ وعلا ــ قد نهاه صلى الله عليه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ون</w:t>
      </w:r>
      <w:r w:rsidR="005E230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هى الناس جميعًا عن دعاء أيِّ مخلوق معه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سبحانه،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حتى ولو كان ملَكًا مقرَّبًا أو نبيًّا مرسَلَا أو وليًّا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صالحًا،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فقال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سبحانه: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3766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33766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وَأَنَّ الْمَسَاجِدَ لله فَلَا تَدْعُوا مَعَ الله أَحَدًا </w:t>
      </w:r>
      <w:proofErr w:type="spellStart"/>
      <w:r w:rsidRPr="0033766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33766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>وصحَّ عنه</w:t>
      </w:r>
      <w:r w:rsidR="00282F69" w:rsidRPr="0033766A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أنَّه قال مُ</w:t>
      </w:r>
      <w:r w:rsidRPr="0033766A">
        <w:rPr>
          <w:rFonts w:ascii="Times New Roman" w:hAnsi="Times New Roman" w:cs="Times New Roman"/>
          <w:sz w:val="36"/>
          <w:szCs w:val="36"/>
          <w:rtl/>
        </w:rPr>
        <w:t>خوِّفًا ومُحذِّرًا</w:t>
      </w:r>
      <w:r w:rsidR="005E2303">
        <w:rPr>
          <w:rFonts w:ascii="Times New Roman" w:hAnsi="Times New Roman" w:cs="Times New Roman" w:hint="cs"/>
          <w:sz w:val="36"/>
          <w:szCs w:val="36"/>
          <w:rtl/>
        </w:rPr>
        <w:t xml:space="preserve"> مِن دعاء غير </w:t>
      </w:r>
      <w:proofErr w:type="spellStart"/>
      <w:r w:rsidR="005E2303">
        <w:rPr>
          <w:rFonts w:ascii="Times New Roman" w:hAnsi="Times New Roman" w:cs="Times New Roman" w:hint="cs"/>
          <w:sz w:val="36"/>
          <w:szCs w:val="36"/>
          <w:rtl/>
        </w:rPr>
        <w:t>الله</w:t>
      </w:r>
      <w:r w:rsidRPr="0033766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مَاتَ وَهْوَ يَدْعُو مِنْ دُونِ الله نِدًّا دَخَلَ النَّارَ </w:t>
      </w:r>
      <w:proofErr w:type="spellStart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33766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E356C" w:rsidRPr="005E2303" w:rsidRDefault="000E356C" w:rsidP="0033766A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5E230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ماذا لو أدر</w:t>
      </w:r>
      <w:r w:rsidR="005E2303" w:rsidRPr="005E2303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5E230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ك رسول الله صلى الله عليه وسلم حال كثير جدًّا مِن</w:t>
      </w:r>
      <w:r w:rsidR="00282F69" w:rsidRPr="005E230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المحتفلين بمولده اليوم </w:t>
      </w:r>
      <w:proofErr w:type="spellStart"/>
      <w:r w:rsidR="00282F69" w:rsidRPr="005E230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وأبصر</w:t>
      </w:r>
      <w:r w:rsidR="005E2303" w:rsidRPr="005E2303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282F69" w:rsidRPr="005E230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هم</w:t>
      </w:r>
      <w:r w:rsidRPr="005E230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5E230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وهُم: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يَرقصون ويتمايلون ويُغنُّون ويضربون بالدُّفوف أو الطبول أو غيرها مِن الآلات الموسيقية في بيوت الله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المساجد،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وما بنُيت المساجد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لهذا،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ولا يجوز عند أحد مِن أئمة الإسلام والسُّنة </w:t>
      </w:r>
      <w:r w:rsidR="005E2303">
        <w:rPr>
          <w:rFonts w:ascii="Times New Roman" w:hAnsi="Times New Roman" w:cs="Times New Roman" w:hint="cs"/>
          <w:sz w:val="36"/>
          <w:szCs w:val="36"/>
          <w:rtl/>
        </w:rPr>
        <w:t xml:space="preserve">جميعًا </w:t>
      </w:r>
      <w:r w:rsidRPr="0033766A">
        <w:rPr>
          <w:rFonts w:ascii="Times New Roman" w:hAnsi="Times New Roman" w:cs="Times New Roman"/>
          <w:sz w:val="36"/>
          <w:szCs w:val="36"/>
          <w:rtl/>
        </w:rPr>
        <w:t>أنْ ي</w:t>
      </w:r>
      <w:r w:rsidR="00282F69" w:rsidRPr="0033766A">
        <w:rPr>
          <w:rFonts w:ascii="Times New Roman" w:hAnsi="Times New Roman" w:cs="Times New Roman"/>
          <w:sz w:val="36"/>
          <w:szCs w:val="36"/>
          <w:rtl/>
        </w:rPr>
        <w:t>ُ</w:t>
      </w:r>
      <w:r w:rsidRPr="0033766A">
        <w:rPr>
          <w:rFonts w:ascii="Times New Roman" w:hAnsi="Times New Roman" w:cs="Times New Roman"/>
          <w:sz w:val="36"/>
          <w:szCs w:val="36"/>
          <w:rtl/>
        </w:rPr>
        <w:t>فعل فيها م</w:t>
      </w:r>
      <w:r w:rsidR="005E230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3766A">
        <w:rPr>
          <w:rFonts w:ascii="Times New Roman" w:hAnsi="Times New Roman" w:cs="Times New Roman"/>
          <w:sz w:val="36"/>
          <w:szCs w:val="36"/>
          <w:rtl/>
        </w:rPr>
        <w:t>ثل ذلك.</w:t>
      </w:r>
    </w:p>
    <w:p w:rsidR="000E356C" w:rsidRPr="0033766A" w:rsidRDefault="000E356C" w:rsidP="005E2303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وآلات المعازف أيضًا محرَّمة بنصِّ سُنَّة رسول الله صلى الله عليه وسلم الصَّحيحة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المُتعدِّدة،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وإجماع </w:t>
      </w:r>
      <w:r w:rsidR="005E2303">
        <w:rPr>
          <w:rFonts w:ascii="Times New Roman" w:hAnsi="Times New Roman" w:cs="Times New Roman" w:hint="cs"/>
          <w:sz w:val="36"/>
          <w:szCs w:val="36"/>
          <w:rtl/>
        </w:rPr>
        <w:t xml:space="preserve">العلماء </w:t>
      </w:r>
      <w:proofErr w:type="spellStart"/>
      <w:r w:rsidR="005E2303">
        <w:rPr>
          <w:rFonts w:ascii="Times New Roman" w:hAnsi="Times New Roman" w:cs="Times New Roman" w:hint="cs"/>
          <w:sz w:val="36"/>
          <w:szCs w:val="36"/>
          <w:rtl/>
        </w:rPr>
        <w:t>واتفاقهم</w:t>
      </w:r>
      <w:r w:rsidRPr="003376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وقد نقله كثير مِن الفقهاء والمحدِّثين مِن مختلف المذاهب والبلدان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والأزمان،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وقد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قفت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على نَقل أكثر مِن ثلاثين عالمًا مِنهم.</w:t>
      </w:r>
    </w:p>
    <w:p w:rsidR="000E356C" w:rsidRPr="003650ED" w:rsidRDefault="000E356C" w:rsidP="0033766A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3650E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ماذا لو أدر</w:t>
      </w:r>
      <w:r w:rsidR="005E2303" w:rsidRPr="003650ED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3650E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ك رسول الله صلى الله عليه وسلم حال كثير جدًّا مِن</w:t>
      </w:r>
      <w:r w:rsidR="00282F69" w:rsidRPr="003650E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المحتفلين بمولده اليوم </w:t>
      </w:r>
      <w:proofErr w:type="spellStart"/>
      <w:r w:rsidR="00282F69" w:rsidRPr="003650E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وأبصر</w:t>
      </w:r>
      <w:r w:rsidR="003650ED" w:rsidRPr="003650ED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282F69" w:rsidRPr="003650E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هم</w:t>
      </w:r>
      <w:r w:rsidRPr="003650E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3650E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وهُم: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يُلقون الأحاديث الباطلة </w:t>
      </w:r>
      <w:r w:rsidR="003650ED">
        <w:rPr>
          <w:rFonts w:ascii="Times New Roman" w:hAnsi="Times New Roman" w:cs="Times New Roman" w:hint="cs"/>
          <w:sz w:val="36"/>
          <w:szCs w:val="36"/>
          <w:rtl/>
        </w:rPr>
        <w:t xml:space="preserve">المكذوبة </w:t>
      </w:r>
      <w:r w:rsidR="003650ED">
        <w:rPr>
          <w:rFonts w:ascii="Times New Roman" w:hAnsi="Times New Roman" w:cs="Times New Roman"/>
          <w:sz w:val="36"/>
          <w:szCs w:val="36"/>
          <w:rtl/>
        </w:rPr>
        <w:t>و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الضعيفة في سيرته أو مدحه أو صفاته أو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فضائله،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وقد صحَّ عنه صلى الله عليه وسلم أنَّه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كَذَبَ عَلَيَّ فَلْيَتَبَوَّأْ مَقْعَدَهُ مِنَ النَّارِ </w:t>
      </w:r>
      <w:proofErr w:type="spellStart"/>
      <w:r w:rsidRPr="0033766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33766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E356C" w:rsidRPr="003650ED" w:rsidRDefault="000E356C" w:rsidP="0033766A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3650E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ماذا لو أدر</w:t>
      </w:r>
      <w:r w:rsidR="003650ED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3650E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ك رسول الله صلى الله عليه وسلم حال كثير جدًّا مِن</w:t>
      </w:r>
      <w:r w:rsidR="00282F69" w:rsidRPr="003650E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المحتفلين بمولده اليوم </w:t>
      </w:r>
      <w:proofErr w:type="spellStart"/>
      <w:r w:rsidR="00282F69" w:rsidRPr="003650E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وأبصر</w:t>
      </w:r>
      <w:r w:rsidR="003650ED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282F69" w:rsidRPr="003650E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هم</w:t>
      </w:r>
      <w:r w:rsidRPr="003650E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3650E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وهُم:</w:t>
      </w:r>
    </w:p>
    <w:p w:rsidR="000E356C" w:rsidRPr="0033766A" w:rsidRDefault="000E356C" w:rsidP="003650ED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يختلطون بالنساء أثناء الاحتفال في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الطُّرقات،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الزوايا،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أو الخيام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الكبيرة،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أو غيرها م</w:t>
      </w:r>
      <w:r w:rsidR="00282F69" w:rsidRPr="0033766A">
        <w:rPr>
          <w:rFonts w:ascii="Times New Roman" w:hAnsi="Times New Roman" w:cs="Times New Roman"/>
          <w:sz w:val="36"/>
          <w:szCs w:val="36"/>
          <w:rtl/>
        </w:rPr>
        <w:t>ِ</w:t>
      </w:r>
      <w:r w:rsidR="003650ED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="003650ED">
        <w:rPr>
          <w:rFonts w:ascii="Times New Roman" w:hAnsi="Times New Roman" w:cs="Times New Roman"/>
          <w:sz w:val="36"/>
          <w:szCs w:val="36"/>
          <w:rtl/>
        </w:rPr>
        <w:t>الأماكن</w:t>
      </w:r>
      <w:r w:rsidR="003650ED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650ED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وهذه مُتبرِّجة سافرة مُتزيِّنة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مُتطيِّبة،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وهذه بجوار هذا الرَّجل الأجنبي تُحادثه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وتُضاحكه،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وهذه جسدها بجسد هذا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ملتص</w:t>
      </w:r>
      <w:r w:rsidR="003650E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3766A">
        <w:rPr>
          <w:rFonts w:ascii="Times New Roman" w:hAnsi="Times New Roman" w:cs="Times New Roman"/>
          <w:sz w:val="36"/>
          <w:szCs w:val="36"/>
          <w:rtl/>
        </w:rPr>
        <w:t>ق،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وهذه ترقص وتتمايل أمام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الرِّجال،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وهذه تُغنِّي وتُنشِد لهم.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33766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وفي الختام أقول:</w:t>
      </w:r>
    </w:p>
    <w:p w:rsidR="003650ED" w:rsidRPr="003650ED" w:rsidRDefault="000E356C" w:rsidP="0033766A">
      <w:pPr>
        <w:ind w:left="0"/>
        <w:jc w:val="left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3650ED">
        <w:rPr>
          <w:rFonts w:ascii="Times New Roman" w:hAnsi="Times New Roman" w:cs="Times New Roman"/>
          <w:b/>
          <w:bCs/>
          <w:sz w:val="36"/>
          <w:szCs w:val="36"/>
          <w:rtl/>
        </w:rPr>
        <w:t>لئِن كانت في نفوس المحتفلين ب</w:t>
      </w:r>
      <w:r w:rsidR="00AC53C1" w:rsidRPr="003650E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مولد النبي صلى الله عليه </w:t>
      </w:r>
      <w:proofErr w:type="spellStart"/>
      <w:r w:rsidR="00AC53C1" w:rsidRPr="003650ED">
        <w:rPr>
          <w:rFonts w:ascii="Times New Roman" w:hAnsi="Times New Roman" w:cs="Times New Roman"/>
          <w:b/>
          <w:bCs/>
          <w:sz w:val="36"/>
          <w:szCs w:val="36"/>
          <w:rtl/>
        </w:rPr>
        <w:t>وسلم،</w:t>
      </w:r>
      <w:proofErr w:type="spellEnd"/>
      <w:r w:rsidR="00AC53C1" w:rsidRPr="003650E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وغيره مِن </w:t>
      </w:r>
      <w:r w:rsidR="003650ED" w:rsidRPr="003650ED">
        <w:rPr>
          <w:rFonts w:ascii="Times New Roman" w:hAnsi="Times New Roman" w:cs="Times New Roman"/>
          <w:b/>
          <w:bCs/>
          <w:sz w:val="36"/>
          <w:szCs w:val="36"/>
          <w:rtl/>
        </w:rPr>
        <w:t>الموالد رغبَة ونشاط</w:t>
      </w:r>
      <w:r w:rsidRPr="003650E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وتحمُّس لفعل </w:t>
      </w:r>
      <w:proofErr w:type="spellStart"/>
      <w:r w:rsidRPr="003650ED">
        <w:rPr>
          <w:rFonts w:ascii="Times New Roman" w:hAnsi="Times New Roman" w:cs="Times New Roman"/>
          <w:b/>
          <w:bCs/>
          <w:sz w:val="36"/>
          <w:szCs w:val="36"/>
          <w:rtl/>
        </w:rPr>
        <w:t>الطاعات،</w:t>
      </w:r>
      <w:proofErr w:type="spellEnd"/>
      <w:r w:rsidRPr="003650E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والمنافسة والمسابقة إلى الحسنات </w:t>
      </w:r>
      <w:proofErr w:type="spellStart"/>
      <w:r w:rsidRPr="003650ED">
        <w:rPr>
          <w:rFonts w:ascii="Times New Roman" w:hAnsi="Times New Roman" w:cs="Times New Roman"/>
          <w:b/>
          <w:bCs/>
          <w:sz w:val="36"/>
          <w:szCs w:val="36"/>
          <w:rtl/>
        </w:rPr>
        <w:t>المنجيات،</w:t>
      </w:r>
      <w:proofErr w:type="spellEnd"/>
      <w:r w:rsidRPr="003650E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والاجتهاد في </w:t>
      </w:r>
      <w:proofErr w:type="spellStart"/>
      <w:r w:rsidRPr="003650ED">
        <w:rPr>
          <w:rFonts w:ascii="Times New Roman" w:hAnsi="Times New Roman" w:cs="Times New Roman"/>
          <w:b/>
          <w:bCs/>
          <w:sz w:val="36"/>
          <w:szCs w:val="36"/>
          <w:rtl/>
        </w:rPr>
        <w:t>العبادات،</w:t>
      </w:r>
      <w:proofErr w:type="spellEnd"/>
      <w:r w:rsidR="003650ED" w:rsidRPr="003650E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والإكثار والزيادة في </w:t>
      </w:r>
      <w:proofErr w:type="spellStart"/>
      <w:r w:rsidR="003650ED" w:rsidRPr="003650ED">
        <w:rPr>
          <w:rFonts w:ascii="Times New Roman" w:hAnsi="Times New Roman" w:cs="Times New Roman"/>
          <w:b/>
          <w:bCs/>
          <w:sz w:val="36"/>
          <w:szCs w:val="36"/>
          <w:rtl/>
        </w:rPr>
        <w:t>القُربات</w:t>
      </w:r>
      <w:proofErr w:type="spellEnd"/>
      <w:r w:rsidR="003650ED" w:rsidRPr="003650ED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</w:p>
    <w:p w:rsidR="003650ED" w:rsidRDefault="000E356C" w:rsidP="0033766A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>فلتَد</w:t>
      </w:r>
      <w:r w:rsidR="00757383" w:rsidRPr="0033766A">
        <w:rPr>
          <w:rFonts w:ascii="Times New Roman" w:hAnsi="Times New Roman" w:cs="Times New Roman"/>
          <w:sz w:val="36"/>
          <w:szCs w:val="36"/>
          <w:rtl/>
        </w:rPr>
        <w:t>َ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ع عنها الاحتفال بيوم المولد النَّبوي وغيره مِن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الموالد،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لاسِيَّما بعدما عرَفت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بدايته،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ومَن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أحدَثه،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وح</w:t>
      </w:r>
      <w:r w:rsidR="00757383" w:rsidRPr="0033766A">
        <w:rPr>
          <w:rFonts w:ascii="Times New Roman" w:hAnsi="Times New Roman" w:cs="Times New Roman"/>
          <w:sz w:val="36"/>
          <w:szCs w:val="36"/>
          <w:rtl/>
        </w:rPr>
        <w:t>ُ</w:t>
      </w:r>
      <w:r w:rsidRPr="0033766A">
        <w:rPr>
          <w:rFonts w:ascii="Times New Roman" w:hAnsi="Times New Roman" w:cs="Times New Roman"/>
          <w:sz w:val="36"/>
          <w:szCs w:val="36"/>
          <w:rtl/>
        </w:rPr>
        <w:t>كمه،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ولا تخاطر بأنفسها في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الاحتفال،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والدعوة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إليه،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والمعاونة عليه بقول أو فِعل أو مال أو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طعام،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ناهيك عن الح</w:t>
      </w:r>
      <w:r w:rsidR="003650ED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650ED">
        <w:rPr>
          <w:rFonts w:ascii="Times New Roman" w:hAnsi="Times New Roman" w:cs="Times New Roman"/>
          <w:sz w:val="36"/>
          <w:szCs w:val="36"/>
          <w:rtl/>
        </w:rPr>
        <w:t>كم بإباحته أو مشروعيته</w:t>
      </w:r>
      <w:r w:rsidR="003650ED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0E356C" w:rsidRPr="003650ED" w:rsidRDefault="000E356C" w:rsidP="0033766A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3650ED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ولتقل لها: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b/>
          <w:bCs/>
          <w:sz w:val="36"/>
          <w:szCs w:val="36"/>
          <w:rtl/>
        </w:rPr>
        <w:t>يا نفس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كم مِن العبادات والطاعات التي جاءت في القرآن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الكريم،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وثبتت في السُّنة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النَّبوية،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وأنت لا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تف</w:t>
      </w:r>
      <w:r w:rsidR="003650ED">
        <w:rPr>
          <w:rFonts w:ascii="Times New Roman" w:hAnsi="Times New Roman" w:cs="Times New Roman"/>
          <w:sz w:val="36"/>
          <w:szCs w:val="36"/>
          <w:rtl/>
        </w:rPr>
        <w:t>علينها،</w:t>
      </w:r>
      <w:proofErr w:type="spellEnd"/>
      <w:r w:rsidR="003650ED">
        <w:rPr>
          <w:rFonts w:ascii="Times New Roman" w:hAnsi="Times New Roman" w:cs="Times New Roman"/>
          <w:sz w:val="36"/>
          <w:szCs w:val="36"/>
          <w:rtl/>
        </w:rPr>
        <w:t xml:space="preserve"> ولا تجتهدين في تحصيلها؟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b/>
          <w:bCs/>
          <w:sz w:val="36"/>
          <w:szCs w:val="36"/>
          <w:rtl/>
        </w:rPr>
        <w:t>يا نفس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هَلُمّ إلى فعلها والإكثار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مِنها،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والتزوُّد قبل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الوفاة،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وقبل العرْض والجزاء.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b/>
          <w:bCs/>
          <w:sz w:val="36"/>
          <w:szCs w:val="36"/>
          <w:rtl/>
        </w:rPr>
        <w:t>يا نفس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إنَّ مِن العيب الشديد أنْ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تُقصِّري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تتساهلي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تَضعُفي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تتكاسلي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في عبادات كثيرة مِن أقوال</w:t>
      </w:r>
      <w:r w:rsidR="003650ED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وأفعال قد ثبتت فيها النُّصوص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الشرعية،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وتنوَّعت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وتعدَّدت،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وجاء الوعيد على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تركها،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وعِظَم الأجر في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فعلها،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وأنت لا تقومين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بِها،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ولا تتحمَّسين لها.</w:t>
      </w:r>
    </w:p>
    <w:p w:rsidR="003650ED" w:rsidRPr="003650ED" w:rsidRDefault="003650ED" w:rsidP="0033766A">
      <w:pPr>
        <w:ind w:left="0"/>
        <w:jc w:val="left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3650ED">
        <w:rPr>
          <w:rFonts w:ascii="Times New Roman" w:hAnsi="Times New Roman" w:cs="Times New Roman"/>
          <w:b/>
          <w:bCs/>
          <w:sz w:val="36"/>
          <w:szCs w:val="36"/>
          <w:rtl/>
        </w:rPr>
        <w:t>ولِيَعْلَم كل أحد</w:t>
      </w:r>
      <w:r w:rsidRPr="003650ED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t xml:space="preserve">أنَّ مَن كان يُحب الله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تعالى</w:t>
      </w:r>
      <w:r w:rsidR="003650ED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فقد أرشده </w:t>
      </w:r>
      <w:r w:rsidR="003650ED">
        <w:rPr>
          <w:rFonts w:ascii="Times New Roman" w:hAnsi="Times New Roman" w:cs="Times New Roman" w:hint="cs"/>
          <w:sz w:val="36"/>
          <w:szCs w:val="36"/>
          <w:rtl/>
        </w:rPr>
        <w:t xml:space="preserve">الله </w:t>
      </w:r>
      <w:r w:rsidRPr="0033766A">
        <w:rPr>
          <w:rFonts w:ascii="Times New Roman" w:hAnsi="Times New Roman" w:cs="Times New Roman"/>
          <w:sz w:val="36"/>
          <w:szCs w:val="36"/>
          <w:rtl/>
        </w:rPr>
        <w:t xml:space="preserve">سبحانه لطريق وشاهد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محب</w:t>
      </w:r>
      <w:r w:rsidR="003650ED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33766A">
        <w:rPr>
          <w:rFonts w:ascii="Times New Roman" w:hAnsi="Times New Roman" w:cs="Times New Roman"/>
          <w:sz w:val="36"/>
          <w:szCs w:val="36"/>
          <w:rtl/>
        </w:rPr>
        <w:t>ته</w:t>
      </w:r>
      <w:r w:rsidR="00757383" w:rsidRPr="003376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وامتحنه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بِه،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فقال ــ عزَّ وجلَّ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3766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33766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قُلْ إِنْ كُنْتُمْ تُحِبُّونَ الله فَاتَّبِعُونِي يُحْبِبْكُمُ الله وَيَغْفِرْ لَكُمْ ذُنُوبَكُمْ </w:t>
      </w:r>
      <w:proofErr w:type="spellStart"/>
      <w:r w:rsidRPr="0033766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33766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E356C" w:rsidRPr="0033766A" w:rsidRDefault="000E356C" w:rsidP="0033766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3766A">
        <w:rPr>
          <w:rFonts w:ascii="Times New Roman" w:hAnsi="Times New Roman" w:cs="Times New Roman"/>
          <w:sz w:val="36"/>
          <w:szCs w:val="36"/>
          <w:rtl/>
        </w:rPr>
        <w:lastRenderedPageBreak/>
        <w:t>وقد اتبعناه صلى الله عليه وسلم لتحصل لنا محبَّة ربِّنا فلم نحتفل بالمولد</w:t>
      </w:r>
      <w:r w:rsidR="00757383" w:rsidRPr="0033766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57383" w:rsidRPr="0033766A">
        <w:rPr>
          <w:rFonts w:ascii="Times New Roman" w:hAnsi="Times New Roman" w:cs="Times New Roman"/>
          <w:sz w:val="36"/>
          <w:szCs w:val="36"/>
          <w:rtl/>
        </w:rPr>
        <w:t>النبوي،</w:t>
      </w:r>
      <w:proofErr w:type="spellEnd"/>
      <w:r w:rsidR="00757383" w:rsidRPr="0033766A">
        <w:rPr>
          <w:rFonts w:ascii="Times New Roman" w:hAnsi="Times New Roman" w:cs="Times New Roman"/>
          <w:sz w:val="36"/>
          <w:szCs w:val="36"/>
          <w:rtl/>
        </w:rPr>
        <w:t xml:space="preserve"> وغيره مِن </w:t>
      </w:r>
      <w:proofErr w:type="spellStart"/>
      <w:r w:rsidR="00757383" w:rsidRPr="0033766A">
        <w:rPr>
          <w:rFonts w:ascii="Times New Roman" w:hAnsi="Times New Roman" w:cs="Times New Roman"/>
          <w:sz w:val="36"/>
          <w:szCs w:val="36"/>
          <w:rtl/>
        </w:rPr>
        <w:t>الموالد</w:t>
      </w:r>
      <w:r w:rsidRPr="003376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لأنَّه صلى الله عليه وسلم لم يحتفل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بِه</w:t>
      </w:r>
      <w:r w:rsidR="00757383" w:rsidRPr="0033766A">
        <w:rPr>
          <w:rFonts w:ascii="Times New Roman" w:hAnsi="Times New Roman" w:cs="Times New Roman"/>
          <w:sz w:val="36"/>
          <w:szCs w:val="36"/>
          <w:rtl/>
        </w:rPr>
        <w:t>ا</w:t>
      </w:r>
      <w:r w:rsidRPr="0033766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ونرجو أنْ نَنال بذلك محبَّة الله لنا </w:t>
      </w:r>
      <w:proofErr w:type="spellStart"/>
      <w:r w:rsidRPr="0033766A">
        <w:rPr>
          <w:rFonts w:ascii="Times New Roman" w:hAnsi="Times New Roman" w:cs="Times New Roman"/>
          <w:sz w:val="36"/>
          <w:szCs w:val="36"/>
          <w:rtl/>
        </w:rPr>
        <w:t>ومغفرته،</w:t>
      </w:r>
      <w:proofErr w:type="spellEnd"/>
      <w:r w:rsidRPr="0033766A">
        <w:rPr>
          <w:rFonts w:ascii="Times New Roman" w:hAnsi="Times New Roman" w:cs="Times New Roman"/>
          <w:sz w:val="36"/>
          <w:szCs w:val="36"/>
          <w:rtl/>
        </w:rPr>
        <w:t xml:space="preserve"> وأنْ نكون مِمَّن يُحبُّه سبحانه.</w:t>
      </w:r>
    </w:p>
    <w:p w:rsidR="00533C8E" w:rsidRPr="00B21326" w:rsidRDefault="00B21326" w:rsidP="00B2132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21326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1D49B7">
        <w:rPr>
          <w:rFonts w:ascii="Times New Roman" w:hAnsi="Times New Roman" w:cs="Times New Roman" w:hint="cs"/>
          <w:sz w:val="36"/>
          <w:szCs w:val="36"/>
          <w:rtl/>
        </w:rPr>
        <w:t xml:space="preserve">قد </w:t>
      </w:r>
      <w:r w:rsidRPr="00B21326">
        <w:rPr>
          <w:rFonts w:ascii="Times New Roman" w:hAnsi="Times New Roman" w:cs="Times New Roman" w:hint="cs"/>
          <w:sz w:val="36"/>
          <w:szCs w:val="36"/>
          <w:rtl/>
        </w:rPr>
        <w:t xml:space="preserve">قال تلميذ الصحابة الحسن البصري ــ رحمه الله ــ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في قوله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تعالى: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B2132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Pr="00B2132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B213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B21326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Pr="00B213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قُلْ إِنْ كُنْتُمْ تُحِبُّونَ اللَّهَ فَاتَّبِعُونِي يُحْبِبْكُمُ اللَّهُ</w:t>
      </w:r>
      <w:r w:rsidRPr="00B21326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B2132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B2132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B2132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B213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B213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«وَكَانَ عَلَامَةُ حُبِّهِ إِيَّاهُمُ اتِّبَاعَ سُّنَّةِ رَسُولِ اللَّهِ صَلَّى اللهُ عَلَيْهِ وَسَلَّمَ»</w:t>
      </w:r>
      <w:r w:rsidRPr="00B2132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B2132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B21326" w:rsidRDefault="00B21326" w:rsidP="0033766A">
      <w:pPr>
        <w:ind w:left="0"/>
        <w:jc w:val="left"/>
        <w:rPr>
          <w:rFonts w:ascii="Times New Roman" w:hAnsi="Times New Roman" w:cs="Times New Roman" w:hint="cs"/>
          <w:b/>
          <w:bCs/>
          <w:color w:val="70AD47" w:themeColor="accent6"/>
          <w:sz w:val="36"/>
          <w:szCs w:val="36"/>
          <w:rtl/>
        </w:rPr>
      </w:pPr>
    </w:p>
    <w:p w:rsidR="000E356C" w:rsidRPr="00B21326" w:rsidRDefault="000E356C" w:rsidP="0033766A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B21326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وكتبه:</w:t>
      </w:r>
    </w:p>
    <w:p w:rsidR="000E356C" w:rsidRPr="001D49B7" w:rsidRDefault="00533C8E" w:rsidP="0033766A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D49B7">
        <w:rPr>
          <w:rFonts w:ascii="Times New Roman" w:hAnsi="Times New Roman" w:cs="Times New Roman"/>
          <w:b/>
          <w:bCs/>
          <w:sz w:val="36"/>
          <w:szCs w:val="36"/>
          <w:rtl/>
        </w:rPr>
        <w:t>عبد القاد</w:t>
      </w:r>
      <w:r w:rsidR="000E356C" w:rsidRPr="001D49B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ر بن محمد بن عبد الرحمن </w:t>
      </w:r>
      <w:proofErr w:type="spellStart"/>
      <w:r w:rsidR="000E356C" w:rsidRPr="001D49B7">
        <w:rPr>
          <w:rFonts w:ascii="Times New Roman" w:hAnsi="Times New Roman" w:cs="Times New Roman"/>
          <w:b/>
          <w:bCs/>
          <w:sz w:val="36"/>
          <w:szCs w:val="36"/>
          <w:rtl/>
        </w:rPr>
        <w:t>الجنيد</w:t>
      </w:r>
      <w:proofErr w:type="spellEnd"/>
    </w:p>
    <w:p w:rsidR="000B70C3" w:rsidRPr="0033766A" w:rsidRDefault="000B70C3" w:rsidP="0033766A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sectPr w:rsidR="000B70C3" w:rsidRPr="0033766A" w:rsidSect="0033766A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917" w:rsidRDefault="004B6917" w:rsidP="0033766A">
      <w:pPr>
        <w:spacing w:before="0" w:after="0"/>
      </w:pPr>
      <w:r>
        <w:separator/>
      </w:r>
    </w:p>
  </w:endnote>
  <w:endnote w:type="continuationSeparator" w:id="0">
    <w:p w:rsidR="004B6917" w:rsidRDefault="004B6917" w:rsidP="0033766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146613939"/>
      <w:docPartObj>
        <w:docPartGallery w:val="Page Numbers (Bottom of Page)"/>
        <w:docPartUnique/>
      </w:docPartObj>
    </w:sdtPr>
    <w:sdtContent>
      <w:p w:rsidR="003650ED" w:rsidRDefault="003650ED">
        <w:pPr>
          <w:pStyle w:val="a4"/>
          <w:jc w:val="center"/>
        </w:pPr>
        <w:fldSimple w:instr=" PAGE   \* MERGEFORMAT ">
          <w:r w:rsidR="001D49B7" w:rsidRPr="001D49B7">
            <w:rPr>
              <w:rFonts w:cs="Calibri"/>
              <w:noProof/>
              <w:rtl/>
              <w:lang w:val="ar-SA"/>
            </w:rPr>
            <w:t>11</w:t>
          </w:r>
        </w:fldSimple>
      </w:p>
    </w:sdtContent>
  </w:sdt>
  <w:p w:rsidR="003650ED" w:rsidRDefault="003650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917" w:rsidRDefault="004B6917" w:rsidP="0033766A">
      <w:pPr>
        <w:spacing w:before="0" w:after="0"/>
      </w:pPr>
      <w:r>
        <w:separator/>
      </w:r>
    </w:p>
  </w:footnote>
  <w:footnote w:type="continuationSeparator" w:id="0">
    <w:p w:rsidR="004B6917" w:rsidRDefault="004B6917" w:rsidP="0033766A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56C"/>
    <w:rsid w:val="000259B0"/>
    <w:rsid w:val="000A6134"/>
    <w:rsid w:val="000B70C3"/>
    <w:rsid w:val="000E356C"/>
    <w:rsid w:val="001038EF"/>
    <w:rsid w:val="00123077"/>
    <w:rsid w:val="00136D8B"/>
    <w:rsid w:val="001441E1"/>
    <w:rsid w:val="001A7EFD"/>
    <w:rsid w:val="001B5C93"/>
    <w:rsid w:val="001D49B7"/>
    <w:rsid w:val="00282F69"/>
    <w:rsid w:val="002E7555"/>
    <w:rsid w:val="0033766A"/>
    <w:rsid w:val="0034160E"/>
    <w:rsid w:val="003650ED"/>
    <w:rsid w:val="00370195"/>
    <w:rsid w:val="003A17C6"/>
    <w:rsid w:val="004050FB"/>
    <w:rsid w:val="004441E1"/>
    <w:rsid w:val="004B6917"/>
    <w:rsid w:val="005226C2"/>
    <w:rsid w:val="0053205A"/>
    <w:rsid w:val="00533C8E"/>
    <w:rsid w:val="005A38EC"/>
    <w:rsid w:val="005E2303"/>
    <w:rsid w:val="006A4768"/>
    <w:rsid w:val="006B0FE7"/>
    <w:rsid w:val="006C0E9E"/>
    <w:rsid w:val="00757383"/>
    <w:rsid w:val="00763370"/>
    <w:rsid w:val="008D4102"/>
    <w:rsid w:val="009A622D"/>
    <w:rsid w:val="00A01A85"/>
    <w:rsid w:val="00A61289"/>
    <w:rsid w:val="00AC53C1"/>
    <w:rsid w:val="00B21326"/>
    <w:rsid w:val="00BF2F77"/>
    <w:rsid w:val="00CE38E2"/>
    <w:rsid w:val="00CE5E9E"/>
    <w:rsid w:val="00DE3BF9"/>
    <w:rsid w:val="00E23A8D"/>
    <w:rsid w:val="00E97BE9"/>
    <w:rsid w:val="00F06306"/>
    <w:rsid w:val="00F33BDE"/>
    <w:rsid w:val="00FC1D45"/>
    <w:rsid w:val="00FD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766A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33766A"/>
  </w:style>
  <w:style w:type="paragraph" w:styleId="a4">
    <w:name w:val="footer"/>
    <w:basedOn w:val="a"/>
    <w:link w:val="Char0"/>
    <w:uiPriority w:val="99"/>
    <w:unhideWhenUsed/>
    <w:rsid w:val="0033766A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337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4794">
                  <w:marLeft w:val="-174"/>
                  <w:marRight w:val="-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7104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1322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6289">
                      <w:marLeft w:val="0"/>
                      <w:marRight w:val="0"/>
                      <w:marTop w:val="465"/>
                      <w:marBottom w:val="2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5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11138">
                          <w:marLeft w:val="0"/>
                          <w:marRight w:val="0"/>
                          <w:marTop w:val="0"/>
                          <w:marBottom w:val="2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2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2175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02548">
                  <w:marLeft w:val="0"/>
                  <w:marRight w:val="11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6190">
                      <w:marLeft w:val="0"/>
                      <w:marRight w:val="0"/>
                      <w:marTop w:val="3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36378">
                      <w:marLeft w:val="0"/>
                      <w:marRight w:val="0"/>
                      <w:marTop w:val="1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733582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1994">
                      <w:marLeft w:val="0"/>
                      <w:marRight w:val="0"/>
                      <w:marTop w:val="1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8587">
                      <w:marLeft w:val="0"/>
                      <w:marRight w:val="0"/>
                      <w:marTop w:val="2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2018-11-16T04:26:00Z</dcterms:created>
  <dcterms:modified xsi:type="dcterms:W3CDTF">2022-10-04T16:07:00Z</dcterms:modified>
</cp:coreProperties>
</file>