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EE" w:rsidRPr="00AF4211" w:rsidRDefault="00743AEE" w:rsidP="00743AEE">
      <w:pPr>
        <w:ind w:left="0"/>
        <w:jc w:val="center"/>
        <w:rPr>
          <w:b/>
          <w:bCs/>
          <w:color w:val="833C0B" w:themeColor="accent2" w:themeShade="80"/>
          <w:sz w:val="36"/>
          <w:szCs w:val="36"/>
        </w:rPr>
      </w:pP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تنبيه الصديق إلى اشتراط الفقهاء في المسح على الجورب أن يكون من الصفيق لا الرقيق</w:t>
      </w:r>
    </w:p>
    <w:p w:rsidR="00743AEE" w:rsidRPr="00AF4211" w:rsidRDefault="00743AEE" w:rsidP="00743AEE">
      <w:pPr>
        <w:ind w:left="0"/>
        <w:jc w:val="center"/>
        <w:rPr>
          <w:rFonts w:cs="Arial"/>
          <w:b/>
          <w:bCs/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(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الشُّراب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)</w:t>
      </w:r>
      <w:proofErr w:type="spellEnd"/>
    </w:p>
    <w:p w:rsidR="00743AEE" w:rsidRPr="00AF4211" w:rsidRDefault="00743AEE" w:rsidP="00743AEE">
      <w:pPr>
        <w:ind w:left="0"/>
        <w:jc w:val="center"/>
        <w:rPr>
          <w:rFonts w:cs="Arial"/>
          <w:b/>
          <w:bCs/>
          <w:sz w:val="36"/>
          <w:szCs w:val="36"/>
          <w:rtl/>
        </w:rPr>
      </w:pP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الحمد لله القوي </w:t>
      </w:r>
      <w:proofErr w:type="spellStart"/>
      <w:r w:rsidRPr="00AF4211">
        <w:rPr>
          <w:rFonts w:cs="Arial"/>
          <w:sz w:val="36"/>
          <w:szCs w:val="36"/>
          <w:rtl/>
        </w:rPr>
        <w:t>المتين،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والصلاة والسلام على سيِّد ولد آدم </w:t>
      </w:r>
      <w:proofErr w:type="spellStart"/>
      <w:r w:rsidRPr="00AF4211">
        <w:rPr>
          <w:rFonts w:cs="Arial"/>
          <w:sz w:val="36"/>
          <w:szCs w:val="36"/>
          <w:rtl/>
        </w:rPr>
        <w:t>أجمعين،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وعلى آله وأصحابه والتابعين.</w:t>
      </w:r>
    </w:p>
    <w:p w:rsidR="00743AEE" w:rsidRPr="00AF4211" w:rsidRDefault="00743AEE" w:rsidP="00743AEE">
      <w:pPr>
        <w:ind w:left="0"/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أمَّا </w:t>
      </w:r>
      <w:proofErr w:type="spellStart"/>
      <w:r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بعد،</w:t>
      </w:r>
      <w:proofErr w:type="spellEnd"/>
      <w:r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أيُّها الإخوة النُّبلاء ــ جمَّلكم الله بالعلم والفقه في شريعته ــ: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فهذه رسالة فقهية تحمل هذا العنوان: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"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تنبيه الصديق إلى اشتراط الفقهاء في المسح على الجورب أنْ يكون مِن الصفيق لا الرَّقيق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".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وسوف يكون الكلام عن هذه الموضوع في سِتِّ </w:t>
      </w:r>
      <w:proofErr w:type="spellStart"/>
      <w:r w:rsidRPr="00AF4211">
        <w:rPr>
          <w:rFonts w:cs="Arial"/>
          <w:sz w:val="36"/>
          <w:szCs w:val="36"/>
          <w:rtl/>
        </w:rPr>
        <w:t>وقفات،</w:t>
      </w:r>
      <w:proofErr w:type="spellEnd"/>
      <w:r w:rsidRPr="00AF4211">
        <w:rPr>
          <w:rFonts w:cs="Arial"/>
          <w:sz w:val="36"/>
          <w:szCs w:val="36"/>
          <w:rtl/>
        </w:rPr>
        <w:t xml:space="preserve"> تسهيلًا </w:t>
      </w:r>
      <w:proofErr w:type="spellStart"/>
      <w:r w:rsidRPr="00AF4211">
        <w:rPr>
          <w:rFonts w:cs="Arial"/>
          <w:sz w:val="36"/>
          <w:szCs w:val="36"/>
          <w:rtl/>
        </w:rPr>
        <w:t>لضبطه،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وإعانة على الإلمام بما جاء </w:t>
      </w:r>
      <w:proofErr w:type="spellStart"/>
      <w:r w:rsidRPr="00AF4211">
        <w:rPr>
          <w:rFonts w:cs="Arial"/>
          <w:sz w:val="36"/>
          <w:szCs w:val="36"/>
          <w:rtl/>
        </w:rPr>
        <w:t>فيه،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وتيسيرًا لحفظ مسائله.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وما كان فيه مِن صواب فمِن الله </w:t>
      </w:r>
      <w:proofErr w:type="spellStart"/>
      <w:r w:rsidRPr="00AF4211">
        <w:rPr>
          <w:rFonts w:cs="Arial"/>
          <w:sz w:val="36"/>
          <w:szCs w:val="36"/>
          <w:rtl/>
        </w:rPr>
        <w:t>وحدَه،</w:t>
      </w:r>
      <w:proofErr w:type="spellEnd"/>
      <w:r w:rsidRPr="00AF4211">
        <w:rPr>
          <w:rFonts w:cs="Arial"/>
          <w:sz w:val="36"/>
          <w:szCs w:val="36"/>
          <w:rtl/>
        </w:rPr>
        <w:t xml:space="preserve"> فهو المُوفِّق </w:t>
      </w:r>
      <w:proofErr w:type="spellStart"/>
      <w:r w:rsidRPr="00AF4211">
        <w:rPr>
          <w:rFonts w:cs="Arial"/>
          <w:sz w:val="36"/>
          <w:szCs w:val="36"/>
          <w:rtl/>
        </w:rPr>
        <w:t>له،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والمُعين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كان فيه مِن خطأ </w:t>
      </w:r>
      <w:proofErr w:type="spellStart"/>
      <w:r w:rsidRPr="00AF4211">
        <w:rPr>
          <w:rFonts w:cs="Arial"/>
          <w:sz w:val="36"/>
          <w:szCs w:val="36"/>
          <w:rtl/>
        </w:rPr>
        <w:t>فمِنِّي،</w:t>
      </w:r>
      <w:proofErr w:type="spellEnd"/>
      <w:r w:rsidRPr="00AF4211">
        <w:rPr>
          <w:rFonts w:cs="Arial"/>
          <w:sz w:val="36"/>
          <w:szCs w:val="36"/>
          <w:rtl/>
        </w:rPr>
        <w:t xml:space="preserve"> ومِن </w:t>
      </w:r>
      <w:proofErr w:type="spellStart"/>
      <w:r w:rsidRPr="00AF4211">
        <w:rPr>
          <w:rFonts w:cs="Arial"/>
          <w:sz w:val="36"/>
          <w:szCs w:val="36"/>
          <w:rtl/>
        </w:rPr>
        <w:t>الشيطان،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والله ورسوله مِن ذلك بريئان.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ثم أقول مستعينًا بالله ــ جلَّ وعزَّ ــ فهو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المستعان،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وعليه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التكلان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>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الأولى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عن أهمية الجمْع والكتابة في مسألة اشتراط الفقهاء ــ رحمهم الله ــ صفاقة </w:t>
      </w:r>
      <w:proofErr w:type="spellStart"/>
      <w:r w:rsidRPr="00AF4211">
        <w:rPr>
          <w:rFonts w:cs="Arial"/>
          <w:b/>
          <w:bCs/>
          <w:color w:val="C00000"/>
          <w:sz w:val="36"/>
          <w:szCs w:val="36"/>
          <w:rtl/>
        </w:rPr>
        <w:t>وثخانة</w:t>
      </w:r>
      <w:proofErr w:type="spellEnd"/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 الجورب عند المسح عليه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لا ريب أنَّ إفراد هذه المسألة </w:t>
      </w:r>
      <w:proofErr w:type="spellStart"/>
      <w:r w:rsidRPr="00AF4211">
        <w:rPr>
          <w:rFonts w:cs="Arial"/>
          <w:sz w:val="36"/>
          <w:szCs w:val="36"/>
          <w:rtl/>
        </w:rPr>
        <w:t>بالتصنيف،</w:t>
      </w:r>
      <w:proofErr w:type="spellEnd"/>
      <w:r w:rsidRPr="00AF4211">
        <w:rPr>
          <w:rFonts w:cs="Arial"/>
          <w:sz w:val="36"/>
          <w:szCs w:val="36"/>
          <w:rtl/>
        </w:rPr>
        <w:t xml:space="preserve"> وجمْع كلام الفقهاء </w:t>
      </w:r>
      <w:proofErr w:type="spellStart"/>
      <w:r w:rsidRPr="00AF4211">
        <w:rPr>
          <w:rFonts w:cs="Arial"/>
          <w:sz w:val="36"/>
          <w:szCs w:val="36"/>
          <w:rtl/>
        </w:rPr>
        <w:t>حولها،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وتحقيق الحكم </w:t>
      </w:r>
      <w:proofErr w:type="spellStart"/>
      <w:r w:rsidRPr="00AF4211">
        <w:rPr>
          <w:rFonts w:cs="Arial"/>
          <w:sz w:val="36"/>
          <w:szCs w:val="36"/>
          <w:rtl/>
        </w:rPr>
        <w:t>فيها،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وإظهاره </w:t>
      </w:r>
      <w:proofErr w:type="spellStart"/>
      <w:r w:rsidRPr="00AF4211">
        <w:rPr>
          <w:rFonts w:cs="Arial"/>
          <w:sz w:val="36"/>
          <w:szCs w:val="36"/>
          <w:rtl/>
        </w:rPr>
        <w:t>وإشاعته،</w:t>
      </w:r>
      <w:proofErr w:type="spellEnd"/>
      <w:r w:rsidRPr="00AF4211">
        <w:rPr>
          <w:rFonts w:cs="Arial"/>
          <w:sz w:val="36"/>
          <w:szCs w:val="36"/>
          <w:rtl/>
        </w:rPr>
        <w:t xml:space="preserve"> لَمِن الأمور النافعة للناس </w:t>
      </w:r>
      <w:proofErr w:type="spellStart"/>
      <w:r w:rsidRPr="00AF4211">
        <w:rPr>
          <w:rFonts w:cs="Arial"/>
          <w:sz w:val="36"/>
          <w:szCs w:val="36"/>
          <w:rtl/>
        </w:rPr>
        <w:t>عمومًا،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والمهمة لأهل العلم وطلابه النابهين خصوصًا.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وذلك لأسباب ثلاثة: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AF4211">
        <w:rPr>
          <w:rFonts w:cs="Arial"/>
          <w:sz w:val="36"/>
          <w:szCs w:val="36"/>
          <w:rtl/>
        </w:rPr>
        <w:t xml:space="preserve"> تعلُّق هذه المسألة بفريضة الصلاة التي هي الرُّكن الثاني مِن أركان </w:t>
      </w:r>
      <w:proofErr w:type="spellStart"/>
      <w:r w:rsidRPr="00AF4211">
        <w:rPr>
          <w:rFonts w:cs="Arial"/>
          <w:sz w:val="36"/>
          <w:szCs w:val="36"/>
          <w:rtl/>
        </w:rPr>
        <w:t>الإسلام،</w:t>
      </w:r>
      <w:proofErr w:type="spellEnd"/>
      <w:r w:rsidRPr="00AF4211">
        <w:rPr>
          <w:rFonts w:cs="Arial"/>
          <w:sz w:val="36"/>
          <w:szCs w:val="36"/>
          <w:rtl/>
        </w:rPr>
        <w:t xml:space="preserve"> وتتكرَّر على المسلم والمسلمة في اليوم والليلة خمس </w:t>
      </w:r>
      <w:proofErr w:type="spellStart"/>
      <w:r w:rsidRPr="00AF4211">
        <w:rPr>
          <w:rFonts w:cs="Arial"/>
          <w:sz w:val="36"/>
          <w:szCs w:val="36"/>
          <w:rtl/>
        </w:rPr>
        <w:t>مرات،</w:t>
      </w:r>
      <w:proofErr w:type="spellEnd"/>
      <w:r w:rsidRPr="00AF4211">
        <w:rPr>
          <w:rFonts w:cs="Arial"/>
          <w:sz w:val="36"/>
          <w:szCs w:val="36"/>
          <w:rtl/>
        </w:rPr>
        <w:t xml:space="preserve"> وقد </w:t>
      </w:r>
      <w:r w:rsidRPr="00AF4211">
        <w:rPr>
          <w:rFonts w:cs="Arial"/>
          <w:sz w:val="36"/>
          <w:szCs w:val="36"/>
          <w:rtl/>
        </w:rPr>
        <w:lastRenderedPageBreak/>
        <w:t xml:space="preserve">يتوضأن وعليهما جوربان </w:t>
      </w:r>
      <w:proofErr w:type="spellStart"/>
      <w:r w:rsidRPr="00AF4211">
        <w:rPr>
          <w:rFonts w:cs="Arial"/>
          <w:sz w:val="36"/>
          <w:szCs w:val="36"/>
          <w:rtl/>
        </w:rPr>
        <w:t>رقيقان،</w:t>
      </w:r>
      <w:proofErr w:type="spellEnd"/>
      <w:r w:rsidRPr="00AF4211">
        <w:rPr>
          <w:rFonts w:cs="Arial"/>
          <w:sz w:val="36"/>
          <w:szCs w:val="36"/>
          <w:rtl/>
        </w:rPr>
        <w:t xml:space="preserve"> وهذا يجعلهما في حاجة شديدة لمعرفة حُكم </w:t>
      </w:r>
      <w:proofErr w:type="spellStart"/>
      <w:r w:rsidRPr="00AF4211">
        <w:rPr>
          <w:rFonts w:cs="Arial"/>
          <w:sz w:val="36"/>
          <w:szCs w:val="36"/>
          <w:rtl/>
        </w:rPr>
        <w:t>مسحهما،</w:t>
      </w:r>
      <w:proofErr w:type="spellEnd"/>
      <w:r w:rsidRPr="00AF4211">
        <w:rPr>
          <w:rFonts w:cs="Arial"/>
          <w:sz w:val="36"/>
          <w:szCs w:val="36"/>
          <w:rtl/>
        </w:rPr>
        <w:t xml:space="preserve"> لتصِحَّ </w:t>
      </w:r>
      <w:proofErr w:type="spellStart"/>
      <w:r w:rsidRPr="00AF4211">
        <w:rPr>
          <w:rFonts w:cs="Arial"/>
          <w:sz w:val="36"/>
          <w:szCs w:val="36"/>
          <w:rtl/>
        </w:rPr>
        <w:t>صلاتهما،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وتكون مقبولة شرعًا.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بل وأهل العلم وطلابه أشد حاجة مِنهما لمعرفة حُكم هذه </w:t>
      </w:r>
      <w:proofErr w:type="spellStart"/>
      <w:r w:rsidRPr="00AF4211">
        <w:rPr>
          <w:rFonts w:cs="Arial"/>
          <w:sz w:val="36"/>
          <w:szCs w:val="36"/>
          <w:rtl/>
        </w:rPr>
        <w:t>المسألة،</w:t>
      </w:r>
      <w:proofErr w:type="spellEnd"/>
      <w:r w:rsidRPr="00AF4211">
        <w:rPr>
          <w:rFonts w:cs="Arial"/>
          <w:sz w:val="36"/>
          <w:szCs w:val="36"/>
          <w:rtl/>
        </w:rPr>
        <w:t xml:space="preserve"> لأنَّهم لا يُصحِّحون بتحقيقها ودراستها جيدًا صلاة أنفسهم </w:t>
      </w:r>
      <w:proofErr w:type="spellStart"/>
      <w:r w:rsidRPr="00AF4211">
        <w:rPr>
          <w:rFonts w:cs="Arial"/>
          <w:sz w:val="36"/>
          <w:szCs w:val="36"/>
          <w:rtl/>
        </w:rPr>
        <w:t>فحسْب،</w:t>
      </w:r>
      <w:proofErr w:type="spellEnd"/>
      <w:r w:rsidRPr="00AF4211">
        <w:rPr>
          <w:rFonts w:cs="Arial"/>
          <w:sz w:val="36"/>
          <w:szCs w:val="36"/>
          <w:rtl/>
        </w:rPr>
        <w:t xml:space="preserve"> بل يُصحِّحون معها صلاة الناس مِمَّن </w:t>
      </w:r>
      <w:proofErr w:type="spellStart"/>
      <w:r w:rsidRPr="00AF4211">
        <w:rPr>
          <w:rFonts w:cs="Arial"/>
          <w:sz w:val="36"/>
          <w:szCs w:val="36"/>
          <w:rtl/>
        </w:rPr>
        <w:t>يَستفتونهم،</w:t>
      </w:r>
      <w:proofErr w:type="spellEnd"/>
      <w:r w:rsidRPr="00AF4211">
        <w:rPr>
          <w:rFonts w:cs="Arial"/>
          <w:sz w:val="36"/>
          <w:szCs w:val="36"/>
          <w:rtl/>
        </w:rPr>
        <w:t xml:space="preserve"> ويَدْرسون على </w:t>
      </w:r>
      <w:proofErr w:type="spellStart"/>
      <w:r w:rsidRPr="00AF4211">
        <w:rPr>
          <w:rFonts w:cs="Arial"/>
          <w:sz w:val="36"/>
          <w:szCs w:val="36"/>
          <w:rtl/>
        </w:rPr>
        <w:t>أيديهم،</w:t>
      </w:r>
      <w:proofErr w:type="spellEnd"/>
      <w:r w:rsidRPr="00AF4211">
        <w:rPr>
          <w:rFonts w:cs="Arial"/>
          <w:sz w:val="36"/>
          <w:szCs w:val="36"/>
          <w:rtl/>
        </w:rPr>
        <w:t xml:space="preserve"> ويَخطبون الجمعة بأحكامها.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sz w:val="36"/>
          <w:szCs w:val="36"/>
          <w:rtl/>
        </w:rPr>
        <w:t>و</w:t>
      </w:r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AF4211">
        <w:rPr>
          <w:rFonts w:cs="Arial"/>
          <w:sz w:val="36"/>
          <w:szCs w:val="36"/>
          <w:rtl/>
        </w:rPr>
        <w:t xml:space="preserve"> كثرة لبس المسلمين للجوارب رقيقها </w:t>
      </w:r>
      <w:proofErr w:type="spellStart"/>
      <w:r w:rsidRPr="00AF4211">
        <w:rPr>
          <w:rFonts w:cs="Arial"/>
          <w:sz w:val="36"/>
          <w:szCs w:val="36"/>
          <w:rtl/>
        </w:rPr>
        <w:t>وصفيقها،</w:t>
      </w:r>
      <w:proofErr w:type="spellEnd"/>
      <w:r w:rsidRPr="00AF4211">
        <w:rPr>
          <w:rFonts w:cs="Arial"/>
          <w:sz w:val="36"/>
          <w:szCs w:val="36"/>
          <w:rtl/>
        </w:rPr>
        <w:t xml:space="preserve"> لاسيَّما في </w:t>
      </w:r>
      <w:proofErr w:type="spellStart"/>
      <w:r w:rsidRPr="00AF4211">
        <w:rPr>
          <w:rFonts w:cs="Arial"/>
          <w:sz w:val="36"/>
          <w:szCs w:val="36"/>
          <w:rtl/>
        </w:rPr>
        <w:t>أعمالهم،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ومناسباتهم،</w:t>
      </w:r>
      <w:proofErr w:type="spellEnd"/>
      <w:r w:rsidRPr="00AF4211">
        <w:rPr>
          <w:rFonts w:cs="Arial"/>
          <w:sz w:val="36"/>
          <w:szCs w:val="36"/>
          <w:rtl/>
        </w:rPr>
        <w:t xml:space="preserve"> وأوقات البَرْد والصَّقيع والثلوج.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AF4211">
        <w:rPr>
          <w:rFonts w:cs="Arial"/>
          <w:sz w:val="36"/>
          <w:szCs w:val="36"/>
          <w:rtl/>
        </w:rPr>
        <w:t xml:space="preserve"> عدم وجود مُصنَّف مُستقل فيها ــ فيما أعلم </w:t>
      </w:r>
      <w:proofErr w:type="spellStart"/>
      <w:r w:rsidRPr="00AF4211">
        <w:rPr>
          <w:rFonts w:cs="Arial"/>
          <w:sz w:val="36"/>
          <w:szCs w:val="36"/>
          <w:rtl/>
        </w:rPr>
        <w:t>ــ،</w:t>
      </w:r>
      <w:proofErr w:type="spellEnd"/>
      <w:r w:rsidRPr="00AF4211">
        <w:rPr>
          <w:rFonts w:cs="Arial"/>
          <w:sz w:val="36"/>
          <w:szCs w:val="36"/>
          <w:rtl/>
        </w:rPr>
        <w:t xml:space="preserve"> يَجمع </w:t>
      </w:r>
      <w:proofErr w:type="spellStart"/>
      <w:r w:rsidRPr="00AF4211">
        <w:rPr>
          <w:rFonts w:cs="Arial"/>
          <w:sz w:val="36"/>
          <w:szCs w:val="36"/>
          <w:rtl/>
        </w:rPr>
        <w:t>شتاتها،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ورَد فيها مِن أحاديث </w:t>
      </w:r>
      <w:proofErr w:type="spellStart"/>
      <w:r w:rsidRPr="00AF4211">
        <w:rPr>
          <w:rFonts w:cs="Arial"/>
          <w:sz w:val="36"/>
          <w:szCs w:val="36"/>
          <w:rtl/>
        </w:rPr>
        <w:t>وآثار،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كتبه العلماء حولها في كتب شروح </w:t>
      </w:r>
      <w:proofErr w:type="spellStart"/>
      <w:r w:rsidRPr="00AF4211">
        <w:rPr>
          <w:rFonts w:cs="Arial"/>
          <w:sz w:val="36"/>
          <w:szCs w:val="36"/>
          <w:rtl/>
        </w:rPr>
        <w:t>الحديث،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وفقه اختلاف </w:t>
      </w:r>
      <w:proofErr w:type="spellStart"/>
      <w:r w:rsidRPr="00AF4211">
        <w:rPr>
          <w:rFonts w:cs="Arial"/>
          <w:sz w:val="36"/>
          <w:szCs w:val="36"/>
          <w:rtl/>
        </w:rPr>
        <w:t>العلماء،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وفقه المذاهب المشهورة.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الثانية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>عن المراد بالجورب.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b/>
          <w:bCs/>
          <w:sz w:val="36"/>
          <w:szCs w:val="36"/>
          <w:rtl/>
        </w:rPr>
        <w:t xml:space="preserve">الجورب </w:t>
      </w:r>
      <w:proofErr w:type="spellStart"/>
      <w:r w:rsidRPr="00AF4211">
        <w:rPr>
          <w:b/>
          <w:bCs/>
          <w:sz w:val="36"/>
          <w:szCs w:val="36"/>
          <w:rtl/>
        </w:rPr>
        <w:t>هو:</w:t>
      </w:r>
      <w:proofErr w:type="spellEnd"/>
      <w:r w:rsidRPr="00AF4211">
        <w:rPr>
          <w:sz w:val="36"/>
          <w:szCs w:val="36"/>
          <w:rtl/>
        </w:rPr>
        <w:t xml:space="preserve"> لِباس </w:t>
      </w:r>
      <w:r w:rsidRPr="00AF4211">
        <w:rPr>
          <w:rFonts w:cs="Arial"/>
          <w:sz w:val="36"/>
          <w:szCs w:val="36"/>
          <w:rtl/>
        </w:rPr>
        <w:t xml:space="preserve">يُلبس في القدمين إلى ما فوق الكعب </w:t>
      </w:r>
      <w:r w:rsidRPr="00AF4211">
        <w:rPr>
          <w:sz w:val="36"/>
          <w:szCs w:val="36"/>
          <w:rtl/>
        </w:rPr>
        <w:t>يُصنع مِن غَزْل صوف أو قُطن أو شَعَر مفتول أو قماش.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sz w:val="36"/>
          <w:szCs w:val="36"/>
          <w:rtl/>
        </w:rPr>
        <w:t>و</w:t>
      </w:r>
      <w:r w:rsidRPr="00AF4211">
        <w:rPr>
          <w:rFonts w:cs="Arial"/>
          <w:sz w:val="36"/>
          <w:szCs w:val="36"/>
          <w:rtl/>
        </w:rPr>
        <w:t>يُسمَّى اليوم بالشُّرَّاب.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بدر الدين العَيني الحنفي ــ رحمه الله ــ في كتابه "البَنَاية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الهداية"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(1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607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 xml:space="preserve">الجورب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Pr="00AF4211">
        <w:rPr>
          <w:rFonts w:cs="Arial"/>
          <w:sz w:val="36"/>
          <w:szCs w:val="36"/>
          <w:rtl/>
        </w:rPr>
        <w:t xml:space="preserve"> الذي يلبسه أهل البلاد الشامية الشديدة </w:t>
      </w:r>
      <w:proofErr w:type="spellStart"/>
      <w:r w:rsidRPr="00AF4211">
        <w:rPr>
          <w:rFonts w:cs="Arial"/>
          <w:sz w:val="36"/>
          <w:szCs w:val="36"/>
          <w:rtl/>
        </w:rPr>
        <w:t>البَرْد،</w:t>
      </w:r>
      <w:proofErr w:type="spellEnd"/>
      <w:r w:rsidRPr="00AF4211">
        <w:rPr>
          <w:rFonts w:cs="Arial"/>
          <w:sz w:val="36"/>
          <w:szCs w:val="36"/>
          <w:rtl/>
        </w:rPr>
        <w:t xml:space="preserve"> وهو يُتخذ مِن غَزْل الصوف </w:t>
      </w:r>
      <w:proofErr w:type="spellStart"/>
      <w:r w:rsidRPr="00AF4211">
        <w:rPr>
          <w:rFonts w:cs="Arial"/>
          <w:sz w:val="36"/>
          <w:szCs w:val="36"/>
          <w:rtl/>
        </w:rPr>
        <w:t>المفتول،</w:t>
      </w:r>
      <w:proofErr w:type="spellEnd"/>
      <w:r w:rsidRPr="00AF4211">
        <w:rPr>
          <w:rFonts w:cs="Arial"/>
          <w:sz w:val="36"/>
          <w:szCs w:val="36"/>
          <w:rtl/>
        </w:rPr>
        <w:t xml:space="preserve"> يُلبس في القدم إلى ما فوق الكعب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القاضي أبو بكر ابن العربي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المعافري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المالكي ــ رحمه الله ــ في كتابه "عارضة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الأحوذي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بشرح صحيح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الترمذي"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149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الجورب:</w:t>
      </w:r>
      <w:proofErr w:type="spellEnd"/>
      <w:r w:rsidRPr="00AF4211">
        <w:rPr>
          <w:rFonts w:cs="Arial"/>
          <w:sz w:val="36"/>
          <w:szCs w:val="36"/>
          <w:rtl/>
        </w:rPr>
        <w:t xml:space="preserve"> غِشاء للقدم مِن صوف يُتخذ للتدفئة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خليل بن إسحاق الجندي المالكي ــ رحمه الله ــ في كتابه "التوضيح في شرح مختصر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الحاجب"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221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lastRenderedPageBreak/>
        <w:t>«</w:t>
      </w:r>
      <w:r w:rsidRPr="00AF4211">
        <w:rPr>
          <w:rFonts w:cs="Arial"/>
          <w:b/>
          <w:bCs/>
          <w:sz w:val="36"/>
          <w:szCs w:val="36"/>
          <w:rtl/>
        </w:rPr>
        <w:t>الجورب:</w:t>
      </w:r>
      <w:proofErr w:type="spellEnd"/>
      <w:r w:rsidRPr="00AF4211">
        <w:rPr>
          <w:rFonts w:cs="Arial"/>
          <w:sz w:val="36"/>
          <w:szCs w:val="36"/>
          <w:rtl/>
        </w:rPr>
        <w:t xml:space="preserve"> ما كان على شكل الخُف مِن كَتَّان أو صوف أو غير ذلك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شمس الدين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الزركشي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شرحه على "مختصر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الخِرَقِي"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398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الجورب:</w:t>
      </w:r>
      <w:proofErr w:type="spellEnd"/>
      <w:r w:rsidRPr="00AF4211">
        <w:rPr>
          <w:rFonts w:cs="Arial"/>
          <w:sz w:val="36"/>
          <w:szCs w:val="36"/>
          <w:rtl/>
        </w:rPr>
        <w:t xml:space="preserve"> غشاء مِن صوف يُتخذ للدفء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منصور بن يونس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البهوتي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"الرَّوض المُرْبِع شرح زاد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المُستقنع"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(ص:33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 الجورب: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وهو ما يُلبس في الرِّجل على هيئة الخُّف مِن غير الجلد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الثالثة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>عن أنواع الجو</w:t>
      </w:r>
      <w:r w:rsidR="002F4F5A" w:rsidRPr="00AF4211">
        <w:rPr>
          <w:rFonts w:cs="Arial" w:hint="cs"/>
          <w:b/>
          <w:bCs/>
          <w:color w:val="C00000"/>
          <w:sz w:val="36"/>
          <w:szCs w:val="36"/>
          <w:rtl/>
        </w:rPr>
        <w:t>ا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>رب.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ذَكر جمْع مِن الفقهاء ــ رحمهم الله ــ أنَّ أنواع الجورب ثلاثة:</w:t>
      </w:r>
    </w:p>
    <w:p w:rsidR="00743AEE" w:rsidRPr="00AF4211" w:rsidRDefault="00B17EA6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النوع </w:t>
      </w:r>
      <w:proofErr w:type="spellStart"/>
      <w:r w:rsidR="00743AEE"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</w:t>
      </w:r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الجورب العادي.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وهو الجورب الذي يُتخذ جميعه مِن غَزْل صوف أو قُطن أو شَعَر مفتول أو </w:t>
      </w:r>
      <w:proofErr w:type="spellStart"/>
      <w:r w:rsidRPr="00AF4211">
        <w:rPr>
          <w:rFonts w:cs="Arial"/>
          <w:sz w:val="36"/>
          <w:szCs w:val="36"/>
          <w:rtl/>
        </w:rPr>
        <w:t>قُماش،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</w:t>
      </w:r>
      <w:proofErr w:type="spellStart"/>
      <w:r w:rsidRPr="00AF4211">
        <w:rPr>
          <w:rFonts w:cs="Arial"/>
          <w:sz w:val="36"/>
          <w:szCs w:val="36"/>
          <w:rtl/>
        </w:rPr>
        <w:t>شاكل</w:t>
      </w:r>
      <w:proofErr w:type="spellEnd"/>
      <w:r w:rsidRPr="00AF4211">
        <w:rPr>
          <w:rFonts w:cs="Arial"/>
          <w:sz w:val="36"/>
          <w:szCs w:val="36"/>
          <w:rtl/>
        </w:rPr>
        <w:t xml:space="preserve"> ذلك.</w:t>
      </w:r>
    </w:p>
    <w:p w:rsidR="00743AEE" w:rsidRPr="00AF4211" w:rsidRDefault="00B17EA6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النوع </w:t>
      </w:r>
      <w:proofErr w:type="spellStart"/>
      <w:r w:rsidR="00743AEE"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</w:t>
      </w:r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الجورب </w:t>
      </w:r>
      <w:proofErr w:type="spellStart"/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المُنْعَل</w:t>
      </w:r>
      <w:proofErr w:type="spellEnd"/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أو </w:t>
      </w:r>
      <w:proofErr w:type="spellStart"/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المُنَعَّل</w:t>
      </w:r>
      <w:proofErr w:type="spellEnd"/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وهو الجورب الذي جُعل أسفله مِن جِلد وأعلاه مِن صوف أو </w:t>
      </w:r>
      <w:proofErr w:type="spellStart"/>
      <w:r w:rsidRPr="00AF4211">
        <w:rPr>
          <w:rFonts w:cs="Arial"/>
          <w:sz w:val="36"/>
          <w:szCs w:val="36"/>
          <w:rtl/>
        </w:rPr>
        <w:t>قطن،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</w:t>
      </w:r>
      <w:proofErr w:type="spellStart"/>
      <w:r w:rsidRPr="00AF4211">
        <w:rPr>
          <w:rFonts w:cs="Arial"/>
          <w:sz w:val="36"/>
          <w:szCs w:val="36"/>
          <w:rtl/>
        </w:rPr>
        <w:t>شاكل</w:t>
      </w:r>
      <w:proofErr w:type="spellEnd"/>
      <w:r w:rsidRPr="00AF4211">
        <w:rPr>
          <w:rFonts w:cs="Arial"/>
          <w:sz w:val="36"/>
          <w:szCs w:val="36"/>
          <w:rtl/>
        </w:rPr>
        <w:t xml:space="preserve"> ذلك.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B050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وقد أخرج الحافظ </w:t>
      </w:r>
      <w:proofErr w:type="spellStart"/>
      <w:r w:rsidRPr="00AF4211">
        <w:rPr>
          <w:rFonts w:cs="Arial"/>
          <w:sz w:val="36"/>
          <w:szCs w:val="36"/>
          <w:rtl/>
        </w:rPr>
        <w:t>البيهقي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 الله ــ في </w:t>
      </w:r>
      <w:proofErr w:type="spellStart"/>
      <w:r w:rsidRPr="00AF4211">
        <w:rPr>
          <w:rFonts w:cs="Arial"/>
          <w:sz w:val="36"/>
          <w:szCs w:val="36"/>
          <w:rtl/>
        </w:rPr>
        <w:t>"سُننه"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(</w:t>
      </w:r>
      <w:proofErr w:type="spellEnd"/>
      <w:r w:rsidRPr="00AF4211">
        <w:rPr>
          <w:rFonts w:cs="Arial"/>
          <w:sz w:val="36"/>
          <w:szCs w:val="36"/>
          <w:rtl/>
        </w:rPr>
        <w:t xml:space="preserve"> 1357</w:t>
      </w:r>
      <w:proofErr w:type="spellStart"/>
      <w:r w:rsidRPr="00AF4211">
        <w:rPr>
          <w:rFonts w:cs="Arial"/>
          <w:sz w:val="36"/>
          <w:szCs w:val="36"/>
          <w:rtl/>
        </w:rPr>
        <w:t>)،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راشد بن </w:t>
      </w:r>
      <w:proofErr w:type="spellStart"/>
      <w:r w:rsidRPr="00AF4211">
        <w:rPr>
          <w:rFonts w:cs="Arial"/>
          <w:sz w:val="36"/>
          <w:szCs w:val="36"/>
          <w:rtl/>
        </w:rPr>
        <w:t>نَجيح،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أنَّه قال:</w:t>
      </w:r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رَأَيْتُ أَنَسَ بْنَ مَالِكٍ دَخَلَ الْخَلَاءَ وَعَلَيْهِ جَوْرَبَانِ أَسْفَلُهُمَا جُلُودٌ وَأَعْلَاهُمَا خَزٌّ فَمَسَحَ عَلَيْهِمَا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العلامة الألباني ــ رحمه الله ــ في تعليقه على رسالة القاسمي "المسح على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الجوربين"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(ص:42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وسنده عند </w:t>
      </w:r>
      <w:proofErr w:type="spellStart"/>
      <w:r w:rsidRPr="00AF4211">
        <w:rPr>
          <w:rFonts w:cs="Arial"/>
          <w:sz w:val="36"/>
          <w:szCs w:val="36"/>
          <w:rtl/>
        </w:rPr>
        <w:t>البيهقي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(1/</w:t>
      </w:r>
      <w:proofErr w:type="spellEnd"/>
      <w:r w:rsidRPr="00AF4211">
        <w:rPr>
          <w:rFonts w:cs="Arial"/>
          <w:sz w:val="36"/>
          <w:szCs w:val="36"/>
          <w:rtl/>
        </w:rPr>
        <w:t xml:space="preserve"> 258</w:t>
      </w:r>
      <w:proofErr w:type="spellStart"/>
      <w:r w:rsidRPr="00AF4211">
        <w:rPr>
          <w:rFonts w:cs="Arial"/>
          <w:sz w:val="36"/>
          <w:szCs w:val="36"/>
          <w:rtl/>
        </w:rPr>
        <w:t>)</w:t>
      </w:r>
      <w:proofErr w:type="spellEnd"/>
      <w:r w:rsidRPr="00AF4211">
        <w:rPr>
          <w:rFonts w:cs="Arial"/>
          <w:sz w:val="36"/>
          <w:szCs w:val="36"/>
          <w:rtl/>
        </w:rPr>
        <w:t xml:space="preserve"> جيد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B17EA6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النوع </w:t>
      </w:r>
      <w:proofErr w:type="spellStart"/>
      <w:r w:rsidR="00743AEE"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743AEE" w:rsidRPr="00AF4211">
        <w:rPr>
          <w:rFonts w:cs="Arial"/>
          <w:b/>
          <w:bCs/>
          <w:sz w:val="36"/>
          <w:szCs w:val="36"/>
          <w:rtl/>
        </w:rPr>
        <w:t xml:space="preserve"> </w:t>
      </w:r>
      <w:r w:rsidR="00743AEE" w:rsidRPr="00AF4211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الجورب المُجَلَّد.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وهو الجورب الذي وُضِع الجلد مِن أعلاه ومِن أسفله </w:t>
      </w:r>
      <w:proofErr w:type="spellStart"/>
      <w:r w:rsidRPr="00AF4211">
        <w:rPr>
          <w:rFonts w:cs="Arial"/>
          <w:sz w:val="36"/>
          <w:szCs w:val="36"/>
          <w:rtl/>
        </w:rPr>
        <w:t>وباقيه</w:t>
      </w:r>
      <w:proofErr w:type="spellEnd"/>
      <w:r w:rsidRPr="00AF4211">
        <w:rPr>
          <w:rFonts w:cs="Arial"/>
          <w:sz w:val="36"/>
          <w:szCs w:val="36"/>
          <w:rtl/>
        </w:rPr>
        <w:t xml:space="preserve"> مِن </w:t>
      </w:r>
      <w:proofErr w:type="spellStart"/>
      <w:r w:rsidRPr="00AF4211">
        <w:rPr>
          <w:rFonts w:cs="Arial"/>
          <w:sz w:val="36"/>
          <w:szCs w:val="36"/>
          <w:rtl/>
        </w:rPr>
        <w:t>صوف،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شابهه.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بدر الدين العَيني الحنفي ــ رحمه الله ــ في كتابه "البناية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الهداية"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607-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608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مبيِّنًا هذه الأنواع الثلاثة: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قلت: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الجورب هو الذي يلبسه أهل البلاد الشامية الشديدة </w:t>
      </w:r>
      <w:proofErr w:type="spellStart"/>
      <w:r w:rsidRPr="00AF4211">
        <w:rPr>
          <w:rFonts w:cs="Arial"/>
          <w:sz w:val="36"/>
          <w:szCs w:val="36"/>
          <w:rtl/>
        </w:rPr>
        <w:t>البَرْد،</w:t>
      </w:r>
      <w:proofErr w:type="spellEnd"/>
      <w:r w:rsidRPr="00AF4211">
        <w:rPr>
          <w:rFonts w:cs="Arial"/>
          <w:sz w:val="36"/>
          <w:szCs w:val="36"/>
          <w:rtl/>
        </w:rPr>
        <w:t xml:space="preserve"> وهو يُتخذ مِن غَزل الصوف </w:t>
      </w:r>
      <w:proofErr w:type="spellStart"/>
      <w:r w:rsidRPr="00AF4211">
        <w:rPr>
          <w:rFonts w:cs="Arial"/>
          <w:sz w:val="36"/>
          <w:szCs w:val="36"/>
          <w:rtl/>
        </w:rPr>
        <w:t>المفتول،</w:t>
      </w:r>
      <w:proofErr w:type="spellEnd"/>
      <w:r w:rsidRPr="00AF4211">
        <w:rPr>
          <w:rFonts w:cs="Arial"/>
          <w:sz w:val="36"/>
          <w:szCs w:val="36"/>
          <w:rtl/>
        </w:rPr>
        <w:t xml:space="preserve"> يُلبس في القدم إلى ما فوق الكعب.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وفي </w:t>
      </w:r>
      <w:proofErr w:type="spellStart"/>
      <w:r w:rsidRPr="00AF4211">
        <w:rPr>
          <w:rFonts w:cs="Arial"/>
          <w:sz w:val="36"/>
          <w:szCs w:val="36"/>
          <w:rtl/>
        </w:rPr>
        <w:t>"المنافع":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وجورب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مُجَلَّد: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وضَعا الجلد على أعلاه وأسفله.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والمُنَعَّل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Pr="00AF4211">
        <w:rPr>
          <w:rFonts w:cs="Arial"/>
          <w:sz w:val="36"/>
          <w:szCs w:val="36"/>
          <w:rtl/>
        </w:rPr>
        <w:t xml:space="preserve"> الذي وضِع جلد على أسفله كالنّعل للقدم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C00000"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الرابعة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>عن حكم المسح على الجوربين.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لم يَثبت عن الن</w:t>
      </w:r>
      <w:r w:rsidR="00397BCB" w:rsidRPr="00AF4211">
        <w:rPr>
          <w:rFonts w:cs="Arial" w:hint="cs"/>
          <w:sz w:val="36"/>
          <w:szCs w:val="36"/>
          <w:rtl/>
        </w:rPr>
        <w:t>َّ</w:t>
      </w:r>
      <w:r w:rsidRPr="00AF4211">
        <w:rPr>
          <w:rFonts w:cs="Arial"/>
          <w:sz w:val="36"/>
          <w:szCs w:val="36"/>
          <w:rtl/>
        </w:rPr>
        <w:t xml:space="preserve">بي صلى الله عليه سلم حديث في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وسائر ما ورد مِن أحاديث لا تَثبت.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ومِن هذه الأحاديث: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حديث أبي موسى </w:t>
      </w:r>
      <w:proofErr w:type="spellStart"/>
      <w:r w:rsidRPr="00AF4211">
        <w:rPr>
          <w:rFonts w:cs="Arial"/>
          <w:sz w:val="36"/>
          <w:szCs w:val="36"/>
          <w:rtl/>
        </w:rPr>
        <w:t>الأشعري،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وحديث بلال بن </w:t>
      </w:r>
      <w:proofErr w:type="spellStart"/>
      <w:r w:rsidRPr="00AF4211">
        <w:rPr>
          <w:rFonts w:cs="Arial"/>
          <w:sz w:val="36"/>
          <w:szCs w:val="36"/>
          <w:rtl/>
        </w:rPr>
        <w:t>رباح،</w:t>
      </w:r>
      <w:proofErr w:type="spellEnd"/>
      <w:r w:rsidRPr="00AF4211">
        <w:rPr>
          <w:rFonts w:cs="Arial"/>
          <w:sz w:val="36"/>
          <w:szCs w:val="36"/>
          <w:rtl/>
        </w:rPr>
        <w:t xml:space="preserve"> وحديث المُغيرة بن </w:t>
      </w:r>
      <w:proofErr w:type="spellStart"/>
      <w:r w:rsidRPr="00AF4211">
        <w:rPr>
          <w:rFonts w:cs="Arial"/>
          <w:sz w:val="36"/>
          <w:szCs w:val="36"/>
          <w:rtl/>
        </w:rPr>
        <w:t>شُعبة،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وحديث أنس بن مالك ــ رضي الله عنهم ــ.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وقد قال الحافظ أبو جعفر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العُقيلي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المكِّي ــ رحمه الله ــ في كتابه 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"الضعفاء"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(1422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والأسانيد في الجوربين والنعلين فيها لِين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وقد كانت حُجَّة جمْع مِن الأئمة والفقهاء ــ رحمهم الله ــ على جواز المسح على الجوربين آثار الصحابة ــ رضي الله عنهم ــ </w:t>
      </w:r>
      <w:proofErr w:type="spellStart"/>
      <w:r w:rsidRPr="00AF4211">
        <w:rPr>
          <w:rFonts w:cs="Arial"/>
          <w:sz w:val="36"/>
          <w:szCs w:val="36"/>
          <w:rtl/>
        </w:rPr>
        <w:t>فقط،</w:t>
      </w:r>
      <w:proofErr w:type="spellEnd"/>
      <w:r w:rsidRPr="00AF4211">
        <w:rPr>
          <w:rFonts w:cs="Arial"/>
          <w:sz w:val="36"/>
          <w:szCs w:val="36"/>
          <w:rtl/>
        </w:rPr>
        <w:t xml:space="preserve"> مع القياس.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lastRenderedPageBreak/>
        <w:t>ومِن هؤلاء الأئمة الذين وقفت على شيء مِن كلامهم: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أحمد بن </w:t>
      </w:r>
      <w:proofErr w:type="spellStart"/>
      <w:r w:rsidRPr="00AF4211">
        <w:rPr>
          <w:rFonts w:cs="Arial"/>
          <w:sz w:val="36"/>
          <w:szCs w:val="36"/>
          <w:rtl/>
        </w:rPr>
        <w:t>حنبل،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وإسحاق بن </w:t>
      </w:r>
      <w:proofErr w:type="spellStart"/>
      <w:r w:rsidRPr="00AF4211">
        <w:rPr>
          <w:rFonts w:cs="Arial"/>
          <w:sz w:val="36"/>
          <w:szCs w:val="36"/>
          <w:rtl/>
        </w:rPr>
        <w:t>راهويه،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وأبو داود </w:t>
      </w:r>
      <w:proofErr w:type="spellStart"/>
      <w:r w:rsidRPr="00AF4211">
        <w:rPr>
          <w:rFonts w:cs="Arial"/>
          <w:sz w:val="36"/>
          <w:szCs w:val="36"/>
          <w:rtl/>
        </w:rPr>
        <w:t>السجستاني،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قيِّم </w:t>
      </w:r>
      <w:proofErr w:type="spellStart"/>
      <w:r w:rsidRPr="00AF4211">
        <w:rPr>
          <w:rFonts w:cs="Arial"/>
          <w:sz w:val="36"/>
          <w:szCs w:val="36"/>
          <w:rtl/>
        </w:rPr>
        <w:t>الجوزية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رحمهم الله ــ.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فقال الإمام ابن قيِّم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"تهذيب سُنن أبي داود وإيضاح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مشكلاته"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عند حديث رقم:159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مع: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"عون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المعبود"):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فهؤلاء ثلاثة عشر </w:t>
      </w:r>
      <w:proofErr w:type="spellStart"/>
      <w:r w:rsidRPr="00AF4211">
        <w:rPr>
          <w:rFonts w:cs="Arial"/>
          <w:sz w:val="36"/>
          <w:szCs w:val="36"/>
          <w:rtl/>
        </w:rPr>
        <w:t>صحابيًا،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والعُمدة في الجواز على هؤلاء ــ رضي الله عنهم </w:t>
      </w:r>
      <w:proofErr w:type="spellStart"/>
      <w:r w:rsidRPr="00AF4211">
        <w:rPr>
          <w:rFonts w:cs="Arial"/>
          <w:sz w:val="36"/>
          <w:szCs w:val="36"/>
          <w:rtl/>
        </w:rPr>
        <w:t>ــ،</w:t>
      </w:r>
      <w:proofErr w:type="spellEnd"/>
      <w:r w:rsidRPr="00AF4211">
        <w:rPr>
          <w:rFonts w:cs="Arial"/>
          <w:sz w:val="36"/>
          <w:szCs w:val="36"/>
          <w:rtl/>
        </w:rPr>
        <w:t xml:space="preserve"> لا على حديث أبي قيس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ــ رحمه الله ــ أيضًا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188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عند حديث رقم:159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مع: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"عون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المعبود"):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وقد نصَّ أحمد على جواز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وعَلَّلَ رواية أبي </w:t>
      </w:r>
      <w:proofErr w:type="spellStart"/>
      <w:r w:rsidRPr="00AF4211">
        <w:rPr>
          <w:rFonts w:cs="Arial"/>
          <w:sz w:val="36"/>
          <w:szCs w:val="36"/>
          <w:rtl/>
        </w:rPr>
        <w:t>قيس،</w:t>
      </w:r>
      <w:proofErr w:type="spellEnd"/>
      <w:r w:rsidRPr="00AF4211">
        <w:rPr>
          <w:rFonts w:cs="Arial"/>
          <w:sz w:val="36"/>
          <w:szCs w:val="36"/>
          <w:rtl/>
        </w:rPr>
        <w:t xml:space="preserve"> وهذا مِن إنصافه وعدله ــ رحمه الله ــ </w:t>
      </w:r>
      <w:proofErr w:type="spellStart"/>
      <w:r w:rsidRPr="00AF4211">
        <w:rPr>
          <w:rFonts w:cs="Arial"/>
          <w:sz w:val="36"/>
          <w:szCs w:val="36"/>
          <w:rtl/>
        </w:rPr>
        <w:t>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وإنَّما عُمدته هؤلاء </w:t>
      </w:r>
      <w:proofErr w:type="spellStart"/>
      <w:r w:rsidRPr="00AF4211">
        <w:rPr>
          <w:rFonts w:cs="Arial"/>
          <w:sz w:val="36"/>
          <w:szCs w:val="36"/>
          <w:rtl/>
        </w:rPr>
        <w:t>الصحابة،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وصريح القياس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وبسبب ضَعف الأحاديث المرفوعة الواردة في المسح على الجوربين اختلف الفقهاء ــ رحمهم الله ــ بعد الصحابة ــ رضي الله عنهم ــ في حكم المسح على الجوربين إلى قولين: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7030A0"/>
          <w:sz w:val="36"/>
          <w:szCs w:val="36"/>
          <w:rtl/>
        </w:rPr>
        <w:t xml:space="preserve">القول </w:t>
      </w:r>
      <w:proofErr w:type="spellStart"/>
      <w:r w:rsidRPr="00AF4211">
        <w:rPr>
          <w:rFonts w:cs="Arial"/>
          <w:b/>
          <w:bCs/>
          <w:color w:val="7030A0"/>
          <w:sz w:val="36"/>
          <w:szCs w:val="36"/>
          <w:rtl/>
        </w:rPr>
        <w:t>الأوَّل: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806000" w:themeColor="accent4" w:themeShade="80"/>
          <w:sz w:val="36"/>
          <w:szCs w:val="36"/>
          <w:rtl/>
        </w:rPr>
        <w:t>أنَّه لا يجوز المسح على الجوربين.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وهو قول كثيرٍ مِن الفقهاء.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b/>
          <w:bCs/>
          <w:color w:val="002060"/>
          <w:sz w:val="36"/>
          <w:szCs w:val="36"/>
          <w:rtl/>
        </w:rPr>
        <w:t xml:space="preserve">حيث </w:t>
      </w: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الحافظ أبو بكر ابن المُنذر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"الأوسط في السُّنن والإجماع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والاختلاف"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119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بعد حديث رقم:486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وأَنكَرت طائفة المسح على الجوربين </w:t>
      </w:r>
      <w:proofErr w:type="spellStart"/>
      <w:r w:rsidRPr="00AF4211">
        <w:rPr>
          <w:rFonts w:cs="Arial"/>
          <w:sz w:val="36"/>
          <w:szCs w:val="36"/>
          <w:rtl/>
        </w:rPr>
        <w:t>وكرهته،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ومِمَّن كَره </w:t>
      </w:r>
      <w:proofErr w:type="spellStart"/>
      <w:r w:rsidRPr="00AF4211">
        <w:rPr>
          <w:rFonts w:cs="Arial"/>
          <w:sz w:val="36"/>
          <w:szCs w:val="36"/>
          <w:rtl/>
        </w:rPr>
        <w:t>ذلك،</w:t>
      </w:r>
      <w:proofErr w:type="spellEnd"/>
      <w:r w:rsidRPr="00AF4211">
        <w:rPr>
          <w:rFonts w:cs="Arial"/>
          <w:sz w:val="36"/>
          <w:szCs w:val="36"/>
          <w:rtl/>
        </w:rPr>
        <w:t xml:space="preserve"> ولم يَره: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مالك بن </w:t>
      </w:r>
      <w:proofErr w:type="spellStart"/>
      <w:r w:rsidRPr="00AF4211">
        <w:rPr>
          <w:rFonts w:cs="Arial"/>
          <w:sz w:val="36"/>
          <w:szCs w:val="36"/>
          <w:rtl/>
        </w:rPr>
        <w:t>أنس،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والأوزاعي،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والشافعي،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والنُّعمان،</w:t>
      </w:r>
      <w:proofErr w:type="spellEnd"/>
      <w:r w:rsidRPr="00AF4211">
        <w:rPr>
          <w:rFonts w:cs="Arial"/>
          <w:sz w:val="36"/>
          <w:szCs w:val="36"/>
          <w:rtl/>
        </w:rPr>
        <w:t xml:space="preserve"> وهذا مذهب </w:t>
      </w:r>
      <w:proofErr w:type="spellStart"/>
      <w:r w:rsidRPr="00AF4211">
        <w:rPr>
          <w:rFonts w:cs="Arial"/>
          <w:sz w:val="36"/>
          <w:szCs w:val="36"/>
          <w:rtl/>
        </w:rPr>
        <w:t>عطاء،</w:t>
      </w:r>
      <w:proofErr w:type="spellEnd"/>
      <w:r w:rsidRPr="00AF4211">
        <w:rPr>
          <w:rFonts w:cs="Arial"/>
          <w:sz w:val="36"/>
          <w:szCs w:val="36"/>
          <w:rtl/>
        </w:rPr>
        <w:t xml:space="preserve"> وهو آخِر </w:t>
      </w:r>
      <w:proofErr w:type="spellStart"/>
      <w:r w:rsidRPr="00AF4211">
        <w:rPr>
          <w:rFonts w:cs="Arial"/>
          <w:sz w:val="36"/>
          <w:szCs w:val="36"/>
          <w:rtl/>
        </w:rPr>
        <w:t>قوليه،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وبِه</w:t>
      </w:r>
      <w:proofErr w:type="spellEnd"/>
      <w:r w:rsidRPr="00AF4211">
        <w:rPr>
          <w:rFonts w:cs="Arial"/>
          <w:sz w:val="36"/>
          <w:szCs w:val="36"/>
          <w:rtl/>
        </w:rPr>
        <w:t xml:space="preserve"> قال </w:t>
      </w:r>
      <w:proofErr w:type="spellStart"/>
      <w:r w:rsidRPr="00AF4211">
        <w:rPr>
          <w:rFonts w:cs="Arial"/>
          <w:sz w:val="36"/>
          <w:szCs w:val="36"/>
          <w:rtl/>
        </w:rPr>
        <w:t>مجاهد،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وعمرو بن </w:t>
      </w:r>
      <w:proofErr w:type="spellStart"/>
      <w:r w:rsidRPr="00AF4211">
        <w:rPr>
          <w:rFonts w:cs="Arial"/>
          <w:sz w:val="36"/>
          <w:szCs w:val="36"/>
          <w:rtl/>
        </w:rPr>
        <w:t>دينار،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والحسن بن مسلم.اهـ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lastRenderedPageBreak/>
        <w:t>وقالوا: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لم يَرد في المسح على الجوربين حديث ثابت عن النَّبي صلى الله عليه </w:t>
      </w:r>
      <w:proofErr w:type="spellStart"/>
      <w:r w:rsidRPr="00AF4211">
        <w:rPr>
          <w:rFonts w:cs="Arial"/>
          <w:sz w:val="36"/>
          <w:szCs w:val="36"/>
          <w:rtl/>
        </w:rPr>
        <w:t>وسلم،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وإنَّما صحَّت الأحاديث عنه في المسح على </w:t>
      </w:r>
      <w:proofErr w:type="spellStart"/>
      <w:r w:rsidRPr="00AF4211">
        <w:rPr>
          <w:rFonts w:cs="Arial"/>
          <w:sz w:val="36"/>
          <w:szCs w:val="36"/>
          <w:rtl/>
        </w:rPr>
        <w:t>الخفين،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فيُقصر جواز المسح عليهما.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7030A0"/>
          <w:sz w:val="36"/>
          <w:szCs w:val="36"/>
          <w:rtl/>
        </w:rPr>
        <w:t xml:space="preserve">القول </w:t>
      </w:r>
      <w:proofErr w:type="spellStart"/>
      <w:r w:rsidRPr="00AF4211">
        <w:rPr>
          <w:rFonts w:cs="Arial"/>
          <w:b/>
          <w:bCs/>
          <w:color w:val="7030A0"/>
          <w:sz w:val="36"/>
          <w:szCs w:val="36"/>
          <w:rtl/>
        </w:rPr>
        <w:t>الثاني: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806000" w:themeColor="accent4" w:themeShade="80"/>
          <w:sz w:val="36"/>
          <w:szCs w:val="36"/>
          <w:rtl/>
        </w:rPr>
        <w:t>أنَّه يجوز المسح على الجوربين.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وهو قول كثير مِن </w:t>
      </w:r>
      <w:proofErr w:type="spellStart"/>
      <w:r w:rsidRPr="00AF4211">
        <w:rPr>
          <w:rFonts w:cs="Arial"/>
          <w:sz w:val="36"/>
          <w:szCs w:val="36"/>
          <w:rtl/>
        </w:rPr>
        <w:t>الفقهاء،</w:t>
      </w:r>
      <w:proofErr w:type="spellEnd"/>
      <w:r w:rsidRPr="00AF4211">
        <w:rPr>
          <w:rFonts w:cs="Arial"/>
          <w:sz w:val="36"/>
          <w:szCs w:val="36"/>
          <w:rtl/>
        </w:rPr>
        <w:t xml:space="preserve"> أو أكثرهم.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حيث قال الحافظ أبو بكر ابن المُنذر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"الأوسط في السنن والإجماع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والاختلاف"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117-118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بعد حديث رقم:485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وقال بهذا القول: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عطاء بن أبي </w:t>
      </w:r>
      <w:proofErr w:type="spellStart"/>
      <w:r w:rsidRPr="00AF4211">
        <w:rPr>
          <w:rFonts w:cs="Arial"/>
          <w:sz w:val="36"/>
          <w:szCs w:val="36"/>
          <w:rtl/>
        </w:rPr>
        <w:t>رباح،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والحسن،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وسعيد بن </w:t>
      </w:r>
      <w:proofErr w:type="spellStart"/>
      <w:r w:rsidRPr="00AF4211">
        <w:rPr>
          <w:rFonts w:cs="Arial"/>
          <w:sz w:val="36"/>
          <w:szCs w:val="36"/>
          <w:rtl/>
        </w:rPr>
        <w:t>المُسيِّب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كذلك،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قالا: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كانا </w:t>
      </w:r>
      <w:proofErr w:type="spellStart"/>
      <w:r w:rsidRPr="00AF4211">
        <w:rPr>
          <w:rFonts w:cs="Arial"/>
          <w:sz w:val="36"/>
          <w:szCs w:val="36"/>
          <w:rtl/>
        </w:rPr>
        <w:t>صفيقين،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وبِه</w:t>
      </w:r>
      <w:proofErr w:type="spellEnd"/>
      <w:r w:rsidRPr="00AF4211">
        <w:rPr>
          <w:rFonts w:cs="Arial"/>
          <w:sz w:val="36"/>
          <w:szCs w:val="36"/>
          <w:rtl/>
        </w:rPr>
        <w:t xml:space="preserve"> قال </w:t>
      </w:r>
      <w:proofErr w:type="spellStart"/>
      <w:r w:rsidRPr="00AF4211">
        <w:rPr>
          <w:rFonts w:cs="Arial"/>
          <w:sz w:val="36"/>
          <w:szCs w:val="36"/>
          <w:rtl/>
        </w:rPr>
        <w:t>النَّخعي،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وسعيد بن </w:t>
      </w:r>
      <w:proofErr w:type="spellStart"/>
      <w:r w:rsidRPr="00AF4211">
        <w:rPr>
          <w:rFonts w:cs="Arial"/>
          <w:sz w:val="36"/>
          <w:szCs w:val="36"/>
          <w:rtl/>
        </w:rPr>
        <w:t>جُبير،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والأعمش،</w:t>
      </w:r>
      <w:proofErr w:type="spellEnd"/>
      <w:r w:rsidRPr="00AF4211">
        <w:rPr>
          <w:rFonts w:cs="Arial"/>
          <w:sz w:val="36"/>
          <w:szCs w:val="36"/>
          <w:rtl/>
        </w:rPr>
        <w:t xml:space="preserve"> وسفيان </w:t>
      </w:r>
      <w:proofErr w:type="spellStart"/>
      <w:r w:rsidRPr="00AF4211">
        <w:rPr>
          <w:rFonts w:cs="Arial"/>
          <w:sz w:val="36"/>
          <w:szCs w:val="36"/>
          <w:rtl/>
        </w:rPr>
        <w:t>الثوري،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والحسن بن </w:t>
      </w:r>
      <w:proofErr w:type="spellStart"/>
      <w:r w:rsidRPr="00AF4211">
        <w:rPr>
          <w:rFonts w:cs="Arial"/>
          <w:sz w:val="36"/>
          <w:szCs w:val="36"/>
          <w:rtl/>
        </w:rPr>
        <w:t>صالح،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المبارك،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وزُفر،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وأحمد،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وإسحاق،</w:t>
      </w:r>
      <w:proofErr w:type="spellEnd"/>
      <w:r w:rsidRPr="00AF4211">
        <w:rPr>
          <w:rFonts w:cs="Arial"/>
          <w:sz w:val="36"/>
          <w:szCs w:val="36"/>
          <w:rtl/>
        </w:rPr>
        <w:t xml:space="preserve"> وقال أبو </w:t>
      </w:r>
      <w:proofErr w:type="spellStart"/>
      <w:r w:rsidRPr="00AF4211">
        <w:rPr>
          <w:rFonts w:cs="Arial"/>
          <w:sz w:val="36"/>
          <w:szCs w:val="36"/>
          <w:rtl/>
        </w:rPr>
        <w:t>ثور:</w:t>
      </w:r>
      <w:proofErr w:type="spellEnd"/>
      <w:r w:rsidRPr="00AF4211">
        <w:rPr>
          <w:rFonts w:cs="Arial"/>
          <w:sz w:val="36"/>
          <w:szCs w:val="36"/>
          <w:rtl/>
        </w:rPr>
        <w:t xml:space="preserve"> يَمسح عليهما إذا كانا يُمشى </w:t>
      </w:r>
      <w:proofErr w:type="spellStart"/>
      <w:r w:rsidRPr="00AF4211">
        <w:rPr>
          <w:rFonts w:cs="Arial"/>
          <w:sz w:val="36"/>
          <w:szCs w:val="36"/>
          <w:rtl/>
        </w:rPr>
        <w:t>فيهما،</w:t>
      </w:r>
      <w:proofErr w:type="spellEnd"/>
      <w:r w:rsidRPr="00AF4211">
        <w:rPr>
          <w:rFonts w:cs="Arial"/>
          <w:sz w:val="36"/>
          <w:szCs w:val="36"/>
          <w:rtl/>
        </w:rPr>
        <w:t xml:space="preserve"> وكذلك قال يعقوب </w:t>
      </w:r>
      <w:proofErr w:type="spellStart"/>
      <w:r w:rsidRPr="00AF4211">
        <w:rPr>
          <w:rFonts w:cs="Arial"/>
          <w:sz w:val="36"/>
          <w:szCs w:val="36"/>
          <w:rtl/>
        </w:rPr>
        <w:t>ومحمد: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كانا ثخينين لا يَشفان.اهـ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وهو أيضًا قول: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داود بن علي </w:t>
      </w:r>
      <w:proofErr w:type="spellStart"/>
      <w:r w:rsidRPr="00AF4211">
        <w:rPr>
          <w:rFonts w:cs="Arial"/>
          <w:sz w:val="36"/>
          <w:szCs w:val="36"/>
          <w:rtl/>
        </w:rPr>
        <w:t>الظاهري،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حزم.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ابن قيِّم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"تهذيب سُنن أبي داود وإيضاح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مشكلاته"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عند حديث رقم:159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مع "عون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المعبود"):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والمسح عليهما قول أكثر أهل العلم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بدر الدين العَيني الحنفي ــ رحمه الله ــ في كتابه "نُخب الأفكار في تنقيح مباني الأخبار في شرح معاني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الآثار"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299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الجمهور مِن العلماء على جواز المسح على الجوربين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sz w:val="36"/>
          <w:szCs w:val="36"/>
          <w:rtl/>
        </w:rPr>
        <w:t>وهذا القول هو الصَّحيح.</w:t>
      </w:r>
    </w:p>
    <w:p w:rsidR="00743AEE" w:rsidRPr="00AF4211" w:rsidRDefault="00743AEE" w:rsidP="00743AEE">
      <w:pPr>
        <w:ind w:left="0"/>
        <w:jc w:val="left"/>
        <w:rPr>
          <w:b/>
          <w:bCs/>
          <w:color w:val="385623" w:themeColor="accent6" w:themeShade="80"/>
          <w:sz w:val="36"/>
          <w:szCs w:val="36"/>
          <w:rtl/>
        </w:rPr>
      </w:pPr>
      <w:r w:rsidRPr="00AF4211">
        <w:rPr>
          <w:rFonts w:cs="Arial"/>
          <w:b/>
          <w:bCs/>
          <w:color w:val="385623" w:themeColor="accent6" w:themeShade="80"/>
          <w:sz w:val="36"/>
          <w:szCs w:val="36"/>
          <w:rtl/>
        </w:rPr>
        <w:lastRenderedPageBreak/>
        <w:t>وقد قُوِّي هذا القول مِن جهتين: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الجهة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الأولى:</w:t>
      </w:r>
      <w:proofErr w:type="spellEnd"/>
      <w:r w:rsidRPr="00AF4211">
        <w:rPr>
          <w:rFonts w:cs="Arial"/>
          <w:sz w:val="36"/>
          <w:szCs w:val="36"/>
          <w:rtl/>
        </w:rPr>
        <w:t xml:space="preserve"> ثبوت المسح على الجوربين عن أصحاب النَّبي صلى الله عليه وسلم مِن غير خلاف </w:t>
      </w:r>
      <w:proofErr w:type="spellStart"/>
      <w:r w:rsidRPr="00AF4211">
        <w:rPr>
          <w:rFonts w:cs="Arial"/>
          <w:sz w:val="36"/>
          <w:szCs w:val="36"/>
          <w:rtl/>
        </w:rPr>
        <w:t>بينهم،</w:t>
      </w:r>
      <w:proofErr w:type="spellEnd"/>
      <w:r w:rsidRPr="00AF4211">
        <w:rPr>
          <w:rFonts w:cs="Arial"/>
          <w:sz w:val="36"/>
          <w:szCs w:val="36"/>
          <w:rtl/>
        </w:rPr>
        <w:t xml:space="preserve"> فكان إجماعًا.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حيث ثبت المسح عليها عن: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علي بن أبي </w:t>
      </w:r>
      <w:proofErr w:type="spellStart"/>
      <w:r w:rsidRPr="00AF4211">
        <w:rPr>
          <w:rFonts w:cs="Arial"/>
          <w:sz w:val="36"/>
          <w:szCs w:val="36"/>
          <w:rtl/>
        </w:rPr>
        <w:t>طالب،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وعبد الله بن </w:t>
      </w:r>
      <w:proofErr w:type="spellStart"/>
      <w:r w:rsidRPr="00AF4211">
        <w:rPr>
          <w:rFonts w:cs="Arial"/>
          <w:sz w:val="36"/>
          <w:szCs w:val="36"/>
          <w:rtl/>
        </w:rPr>
        <w:t>مسعود،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وأنس بن </w:t>
      </w:r>
      <w:proofErr w:type="spellStart"/>
      <w:r w:rsidRPr="00AF4211">
        <w:rPr>
          <w:rFonts w:cs="Arial"/>
          <w:sz w:val="36"/>
          <w:szCs w:val="36"/>
          <w:rtl/>
        </w:rPr>
        <w:t>مالك،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والبَراء</w:t>
      </w:r>
      <w:proofErr w:type="spellEnd"/>
      <w:r w:rsidRPr="00AF4211">
        <w:rPr>
          <w:rFonts w:cs="Arial"/>
          <w:sz w:val="36"/>
          <w:szCs w:val="36"/>
          <w:rtl/>
        </w:rPr>
        <w:t xml:space="preserve"> بن </w:t>
      </w:r>
      <w:proofErr w:type="spellStart"/>
      <w:r w:rsidRPr="00AF4211">
        <w:rPr>
          <w:rFonts w:cs="Arial"/>
          <w:sz w:val="36"/>
          <w:szCs w:val="36"/>
          <w:rtl/>
        </w:rPr>
        <w:t>عازب،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</w:t>
      </w:r>
      <w:proofErr w:type="spellStart"/>
      <w:r w:rsidRPr="00AF4211">
        <w:rPr>
          <w:rFonts w:cs="Arial"/>
          <w:sz w:val="36"/>
          <w:szCs w:val="36"/>
          <w:rtl/>
        </w:rPr>
        <w:t>أُمَامة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الباهلي،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مسعود الأنصاري عُقبة بن </w:t>
      </w:r>
      <w:proofErr w:type="spellStart"/>
      <w:r w:rsidRPr="00AF4211">
        <w:rPr>
          <w:rFonts w:cs="Arial"/>
          <w:sz w:val="36"/>
          <w:szCs w:val="36"/>
          <w:rtl/>
        </w:rPr>
        <w:t>عمرو،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رضي الله عنهم ــ.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أحمد بن حنبل ــ رحمه الله ــ كما في كتاب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"الأوسط"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لابن المُنذر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118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بعد حديث رقم:495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محتجُّا للجواز: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قد فعَله سبعة أو ثمانية مِن أصحاب النَّبي صلى الله عليه وسلم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الحافظ أبو بكر ابن المنذر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"الأوسط في السُّنن والإجماع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والاختلاف"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115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قبل حديث رقم:477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رُوي إباحة المسح على الجوربين عن تسعة مِن أصحاب رسول الله صلى الله عليه وسلم:</w:t>
      </w:r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علي بن أبي </w:t>
      </w:r>
      <w:proofErr w:type="spellStart"/>
      <w:r w:rsidRPr="00AF4211">
        <w:rPr>
          <w:rFonts w:cs="Arial"/>
          <w:sz w:val="36"/>
          <w:szCs w:val="36"/>
          <w:rtl/>
        </w:rPr>
        <w:t>طالب،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وعمار بن </w:t>
      </w:r>
      <w:proofErr w:type="spellStart"/>
      <w:r w:rsidRPr="00AF4211">
        <w:rPr>
          <w:rFonts w:cs="Arial"/>
          <w:sz w:val="36"/>
          <w:szCs w:val="36"/>
          <w:rtl/>
        </w:rPr>
        <w:t>ياسر،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</w:t>
      </w:r>
      <w:proofErr w:type="spellStart"/>
      <w:r w:rsidRPr="00AF4211">
        <w:rPr>
          <w:rFonts w:cs="Arial"/>
          <w:sz w:val="36"/>
          <w:szCs w:val="36"/>
          <w:rtl/>
        </w:rPr>
        <w:t>مسعود،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وأنس بن </w:t>
      </w:r>
      <w:proofErr w:type="spellStart"/>
      <w:r w:rsidRPr="00AF4211">
        <w:rPr>
          <w:rFonts w:cs="Arial"/>
          <w:sz w:val="36"/>
          <w:szCs w:val="36"/>
          <w:rtl/>
        </w:rPr>
        <w:t>مالك،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عمر،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والبَراء</w:t>
      </w:r>
      <w:proofErr w:type="spellEnd"/>
      <w:r w:rsidRPr="00AF4211">
        <w:rPr>
          <w:rFonts w:cs="Arial"/>
          <w:sz w:val="36"/>
          <w:szCs w:val="36"/>
          <w:rtl/>
        </w:rPr>
        <w:t xml:space="preserve"> بن </w:t>
      </w:r>
      <w:proofErr w:type="spellStart"/>
      <w:r w:rsidRPr="00AF4211">
        <w:rPr>
          <w:rFonts w:cs="Arial"/>
          <w:sz w:val="36"/>
          <w:szCs w:val="36"/>
          <w:rtl/>
        </w:rPr>
        <w:t>عازب،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وبلال،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</w:t>
      </w:r>
      <w:proofErr w:type="spellStart"/>
      <w:r w:rsidRPr="00AF4211">
        <w:rPr>
          <w:rFonts w:cs="Arial"/>
          <w:sz w:val="36"/>
          <w:szCs w:val="36"/>
          <w:rtl/>
        </w:rPr>
        <w:t>أُمَامة،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وسهل بن سعد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ابن قيِّم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"تهذيب سُنن أبي داود وإيضاح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مشكلاته"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عند حديث رقم:159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مع: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"عون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المعبود")،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مُحتجًّا للجواز: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قال ابن المنذر:</w:t>
      </w:r>
      <w:r w:rsidRPr="00AF4211">
        <w:rPr>
          <w:b/>
          <w:bCs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b/>
          <w:bCs/>
          <w:sz w:val="36"/>
          <w:szCs w:val="36"/>
          <w:rtl/>
        </w:rPr>
        <w:t>"</w:t>
      </w:r>
      <w:r w:rsidRPr="00AF4211">
        <w:rPr>
          <w:rFonts w:cs="Arial"/>
          <w:sz w:val="36"/>
          <w:szCs w:val="36"/>
          <w:rtl/>
        </w:rPr>
        <w:t>رُوي المسح على الجوربين عن تسعة من أصحاب النبي صلى الله عليه وسلم:</w:t>
      </w:r>
      <w:r w:rsidRPr="00AF4211">
        <w:rPr>
          <w:b/>
          <w:bCs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proofErr w:type="spellStart"/>
      <w:r w:rsidRPr="00AF4211">
        <w:rPr>
          <w:rFonts w:cs="Arial"/>
          <w:sz w:val="36"/>
          <w:szCs w:val="36"/>
          <w:rtl/>
        </w:rPr>
        <w:lastRenderedPageBreak/>
        <w:t>علي،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وعمار،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مسعود </w:t>
      </w:r>
      <w:proofErr w:type="spellStart"/>
      <w:r w:rsidRPr="00AF4211">
        <w:rPr>
          <w:rFonts w:cs="Arial"/>
          <w:sz w:val="36"/>
          <w:szCs w:val="36"/>
          <w:rtl/>
        </w:rPr>
        <w:t>الأنصاري،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وأنس،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عمر،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والبَراء،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وبلال،</w:t>
      </w:r>
      <w:proofErr w:type="spellEnd"/>
      <w:r w:rsidRPr="00AF4211">
        <w:rPr>
          <w:rFonts w:cs="Arial"/>
          <w:sz w:val="36"/>
          <w:szCs w:val="36"/>
          <w:rtl/>
        </w:rPr>
        <w:t xml:space="preserve"> وعبد الله بن أبي </w:t>
      </w:r>
      <w:proofErr w:type="spellStart"/>
      <w:r w:rsidRPr="00AF4211">
        <w:rPr>
          <w:rFonts w:cs="Arial"/>
          <w:sz w:val="36"/>
          <w:szCs w:val="36"/>
          <w:rtl/>
        </w:rPr>
        <w:t>أوفى،</w:t>
      </w:r>
      <w:proofErr w:type="spellEnd"/>
      <w:r w:rsidRPr="00AF4211">
        <w:rPr>
          <w:rFonts w:cs="Arial"/>
          <w:sz w:val="36"/>
          <w:szCs w:val="36"/>
          <w:rtl/>
        </w:rPr>
        <w:t xml:space="preserve"> وسهل بن </w:t>
      </w:r>
      <w:proofErr w:type="spellStart"/>
      <w:r w:rsidRPr="00AF4211">
        <w:rPr>
          <w:rFonts w:cs="Arial"/>
          <w:sz w:val="36"/>
          <w:szCs w:val="36"/>
          <w:rtl/>
        </w:rPr>
        <w:t>سعد".</w:t>
      </w:r>
      <w:proofErr w:type="spellEnd"/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وزاد أبو داود: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"وأبو </w:t>
      </w:r>
      <w:proofErr w:type="spellStart"/>
      <w:r w:rsidRPr="00AF4211">
        <w:rPr>
          <w:rFonts w:cs="Arial"/>
          <w:sz w:val="36"/>
          <w:szCs w:val="36"/>
          <w:rtl/>
        </w:rPr>
        <w:t>أُمَامة،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وعمرو بن </w:t>
      </w:r>
      <w:proofErr w:type="spellStart"/>
      <w:r w:rsidRPr="00AF4211">
        <w:rPr>
          <w:rFonts w:cs="Arial"/>
          <w:sz w:val="36"/>
          <w:szCs w:val="36"/>
          <w:rtl/>
        </w:rPr>
        <w:t>حريث،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وعمر،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عباس".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فهؤلاء ثلاثة عشر صحابيًا.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والعُمدة في الجواز على هؤلاء ــ رضي الله عنهم </w:t>
      </w:r>
      <w:proofErr w:type="spellStart"/>
      <w:r w:rsidRPr="00AF4211">
        <w:rPr>
          <w:rFonts w:cs="Arial"/>
          <w:sz w:val="36"/>
          <w:szCs w:val="36"/>
          <w:rtl/>
        </w:rPr>
        <w:t>ــ،</w:t>
      </w:r>
      <w:proofErr w:type="spellEnd"/>
      <w:r w:rsidRPr="00AF4211">
        <w:rPr>
          <w:rFonts w:cs="Arial"/>
          <w:sz w:val="36"/>
          <w:szCs w:val="36"/>
          <w:rtl/>
        </w:rPr>
        <w:t xml:space="preserve"> لا على حديث أبي </w:t>
      </w:r>
      <w:proofErr w:type="spellStart"/>
      <w:r w:rsidRPr="00AF4211">
        <w:rPr>
          <w:rFonts w:cs="Arial"/>
          <w:sz w:val="36"/>
          <w:szCs w:val="36"/>
          <w:rtl/>
        </w:rPr>
        <w:t>قيس</w:t>
      </w:r>
      <w:r w:rsidRPr="00AF4211">
        <w:rPr>
          <w:rFonts w:asciiTheme="minorBidi" w:hAnsiTheme="minorBidi" w:cs="Arial"/>
          <w:sz w:val="36"/>
          <w:szCs w:val="36"/>
          <w:rtl/>
        </w:rPr>
        <w:t>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>...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،</w:t>
      </w:r>
      <w:proofErr w:type="spellEnd"/>
      <w:r w:rsidRPr="00AF4211">
        <w:rPr>
          <w:sz w:val="36"/>
          <w:szCs w:val="36"/>
          <w:rtl/>
        </w:rPr>
        <w:t xml:space="preserve"> </w:t>
      </w:r>
      <w:r w:rsidRPr="00AF4211">
        <w:rPr>
          <w:rFonts w:cs="Arial"/>
          <w:sz w:val="36"/>
          <w:szCs w:val="36"/>
          <w:rtl/>
        </w:rPr>
        <w:t>ولا نَعرِف في الصحابة مخالِفًا لِمَن سمَّينا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ابن حزم الظاهري ــ رحمه الله ــ في كتابه "المُحلَّى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بالآثار"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324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مسألة رقم:212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مُحتجًّا للجواز: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لا يُعرَف لهم مِمَّن يُجيز المسح على الخفين مِن الصحابة ــ رضي الله عنهم ــ مُخالِف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موفَّق الدين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قدامة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المقدسي الحنبلي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374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مُحتجًّا للجواز: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ولأنَّ الصحابة ــ رضي الله عنهم ــ مَسحوا على </w:t>
      </w:r>
      <w:proofErr w:type="spellStart"/>
      <w:r w:rsidRPr="00AF4211">
        <w:rPr>
          <w:rFonts w:cs="Arial"/>
          <w:sz w:val="36"/>
          <w:szCs w:val="36"/>
          <w:rtl/>
        </w:rPr>
        <w:t>الجوارب،</w:t>
      </w:r>
      <w:proofErr w:type="spellEnd"/>
      <w:r w:rsidRPr="00AF4211">
        <w:rPr>
          <w:rFonts w:cs="Arial"/>
          <w:sz w:val="36"/>
          <w:szCs w:val="36"/>
          <w:rtl/>
        </w:rPr>
        <w:t xml:space="preserve"> ولم يَظهر لهم مُخالِف في </w:t>
      </w:r>
      <w:proofErr w:type="spellStart"/>
      <w:r w:rsidRPr="00AF4211">
        <w:rPr>
          <w:rFonts w:cs="Arial"/>
          <w:sz w:val="36"/>
          <w:szCs w:val="36"/>
          <w:rtl/>
        </w:rPr>
        <w:t>عصرهم،</w:t>
      </w:r>
      <w:proofErr w:type="spellEnd"/>
      <w:r w:rsidRPr="00AF4211">
        <w:rPr>
          <w:rFonts w:cs="Arial"/>
          <w:sz w:val="36"/>
          <w:szCs w:val="36"/>
          <w:rtl/>
        </w:rPr>
        <w:t xml:space="preserve"> فكان إجماعًا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بدر الدين العَيني الحنفي ــ رحمه الله ــ في كتابه "البَنَاية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الهداية"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608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 قول محمد بن الحسن وأبي يوسف في جواز المسح على الجوربين: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وقولهما،</w:t>
      </w:r>
      <w:proofErr w:type="spellEnd"/>
      <w:r w:rsidRPr="00AF4211">
        <w:rPr>
          <w:rFonts w:cs="Arial"/>
          <w:sz w:val="36"/>
          <w:szCs w:val="36"/>
          <w:rtl/>
        </w:rPr>
        <w:t xml:space="preserve"> قول الجمهور مِن الصحابة: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كعلي بن أبي </w:t>
      </w:r>
      <w:proofErr w:type="spellStart"/>
      <w:r w:rsidRPr="00AF4211">
        <w:rPr>
          <w:rFonts w:cs="Arial"/>
          <w:sz w:val="36"/>
          <w:szCs w:val="36"/>
          <w:rtl/>
        </w:rPr>
        <w:t>طالب،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مسعود </w:t>
      </w:r>
      <w:proofErr w:type="spellStart"/>
      <w:r w:rsidRPr="00AF4211">
        <w:rPr>
          <w:rFonts w:cs="Arial"/>
          <w:sz w:val="36"/>
          <w:szCs w:val="36"/>
          <w:rtl/>
        </w:rPr>
        <w:t>البدري،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وأنس بن </w:t>
      </w:r>
      <w:proofErr w:type="spellStart"/>
      <w:r w:rsidRPr="00AF4211">
        <w:rPr>
          <w:rFonts w:cs="Arial"/>
          <w:sz w:val="36"/>
          <w:szCs w:val="36"/>
          <w:rtl/>
        </w:rPr>
        <w:t>مالك،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والبَراء</w:t>
      </w:r>
      <w:proofErr w:type="spellEnd"/>
      <w:r w:rsidRPr="00AF4211">
        <w:rPr>
          <w:rFonts w:cs="Arial"/>
          <w:sz w:val="36"/>
          <w:szCs w:val="36"/>
          <w:rtl/>
        </w:rPr>
        <w:t xml:space="preserve"> بن </w:t>
      </w:r>
      <w:proofErr w:type="spellStart"/>
      <w:r w:rsidRPr="00AF4211">
        <w:rPr>
          <w:rFonts w:cs="Arial"/>
          <w:sz w:val="36"/>
          <w:szCs w:val="36"/>
          <w:rtl/>
        </w:rPr>
        <w:t>عازب،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</w:t>
      </w:r>
      <w:proofErr w:type="spellStart"/>
      <w:r w:rsidRPr="00AF4211">
        <w:rPr>
          <w:rFonts w:cs="Arial"/>
          <w:sz w:val="36"/>
          <w:szCs w:val="36"/>
          <w:rtl/>
        </w:rPr>
        <w:t>أُمَامة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البلوي،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وعمر،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وابنه،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وسعد بن أبي </w:t>
      </w:r>
      <w:proofErr w:type="spellStart"/>
      <w:r w:rsidRPr="00AF4211">
        <w:rPr>
          <w:rFonts w:cs="Arial"/>
          <w:sz w:val="36"/>
          <w:szCs w:val="36"/>
          <w:rtl/>
        </w:rPr>
        <w:t>وقاص،</w:t>
      </w:r>
      <w:proofErr w:type="spellEnd"/>
      <w:r w:rsidRPr="00AF4211">
        <w:rPr>
          <w:rFonts w:cs="Arial"/>
          <w:sz w:val="36"/>
          <w:szCs w:val="36"/>
          <w:rtl/>
        </w:rPr>
        <w:t xml:space="preserve"> وسعيد بن عمرو بن </w:t>
      </w:r>
      <w:proofErr w:type="spellStart"/>
      <w:r w:rsidRPr="00AF4211">
        <w:rPr>
          <w:rFonts w:cs="Arial"/>
          <w:sz w:val="36"/>
          <w:szCs w:val="36"/>
          <w:rtl/>
        </w:rPr>
        <w:t>حريث،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وسعيد،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وبلال،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وعمار بن ياسر.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فهؤلاء الصحابة لا يُعرَف لهم مُخالِف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lastRenderedPageBreak/>
        <w:t xml:space="preserve">وقال الإمام إسحاق 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راهويه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كما في كتاب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"الأوسط"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لابن المُنذر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118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بعد حديث رقم:485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مَضت السّنة مِن أصحاب النَّبي صلى الله عليه وسلم ومَن بعدهم مِن التابعين في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لا اختلاف بينهم في ذلك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الجهة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الثانية: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القياس على جواز المسح على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الخفين،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كما نُقل عن عدد مِن التابعين.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حيث قال الحافظ ابن أبي شَيبة ــ رحمه الله ــ في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"مصنَّفه"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(</w:t>
      </w: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1992</w:t>
      </w:r>
      <w:proofErr w:type="spellStart"/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B050"/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حدثنا أَبو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داود،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عَبَّاد 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راشد،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قال: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سأَلت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نافعًا،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المسحِ على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الجوربينِ،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فقال: 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هُمَا بِمَنْزِلَةِ الْخُفَّيْنِ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وإسناده حسن.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وقال </w:t>
      </w:r>
      <w:r w:rsidR="00397BCB"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ــ رحمه الله ــ </w:t>
      </w: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أيضًا (1975</w:t>
      </w:r>
      <w:proofErr w:type="spellStart"/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B050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حدثنا أَبو بكر 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عَيَّاش،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حُصين،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إِبراهِيم،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قال:</w:t>
      </w:r>
      <w:r w:rsidRPr="00AF4211">
        <w:rPr>
          <w:rFonts w:asciiTheme="minorBidi" w:hAnsiTheme="minorBidi" w:cs="Arial"/>
          <w:color w:val="00B050"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الْجَوْرَبَانِ وَالنَّعْلَانِ بِمَنْزِلَةِ الْخُفَّيْنِ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وإسناده صحيح. 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وقال </w:t>
      </w:r>
      <w:r w:rsidR="00397BCB"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 xml:space="preserve">ــ رحمه الله ــ </w:t>
      </w: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أيضًا (1991</w:t>
      </w:r>
      <w:proofErr w:type="spellStart"/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حدثنا يحيى 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سعيد،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ابن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جُريج،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عطاء،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قال: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الْمَسْحُ عَلَى الْجَوْرَبَيْنِ بِمَنْزِلَةِ الْمَسْحِ عَلَى الْخُفَّيْنِ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وإسناده صحيح. </w:t>
      </w:r>
    </w:p>
    <w:p w:rsidR="00397BCB" w:rsidRPr="00AF4211" w:rsidRDefault="00743AEE" w:rsidP="00DD2186">
      <w:pPr>
        <w:autoSpaceDE w:val="0"/>
        <w:autoSpaceDN w:val="0"/>
        <w:adjustRightInd w:val="0"/>
        <w:ind w:left="0"/>
        <w:rPr>
          <w:rFonts w:asciiTheme="minorBidi" w:hAnsiTheme="minorBidi" w:cs="Arial" w:hint="cs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 xml:space="preserve">ولا تَضُر هُنا عنعنة ابن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جُريج،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لِتصريحه بالسماع عند ابن حزم الظاهري ــ رحمه الله ــ</w:t>
      </w:r>
      <w:r w:rsidR="00397BCB" w:rsidRPr="00AF4211">
        <w:rPr>
          <w:rFonts w:asciiTheme="minorBidi" w:hAnsiTheme="minorBidi" w:cs="Arial"/>
          <w:sz w:val="36"/>
          <w:szCs w:val="36"/>
          <w:rtl/>
        </w:rPr>
        <w:t xml:space="preserve"> في كتابه </w:t>
      </w:r>
      <w:proofErr w:type="spellStart"/>
      <w:r w:rsidR="00397BCB" w:rsidRPr="00AF4211">
        <w:rPr>
          <w:rFonts w:asciiTheme="minorBidi" w:hAnsiTheme="minorBidi" w:cs="Arial"/>
          <w:sz w:val="36"/>
          <w:szCs w:val="36"/>
          <w:rtl/>
        </w:rPr>
        <w:t>"المُحلَّى"</w:t>
      </w:r>
      <w:proofErr w:type="spellEnd"/>
      <w:r w:rsidR="00397BCB" w:rsidRPr="00AF4211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397BCB" w:rsidRPr="00AF4211">
        <w:rPr>
          <w:rFonts w:asciiTheme="minorBidi" w:hAnsiTheme="minorBidi" w:cs="Arial"/>
          <w:sz w:val="36"/>
          <w:szCs w:val="36"/>
          <w:rtl/>
        </w:rPr>
        <w:t>(1/</w:t>
      </w:r>
      <w:proofErr w:type="spellEnd"/>
      <w:r w:rsidR="00397BCB" w:rsidRPr="00AF4211">
        <w:rPr>
          <w:rFonts w:asciiTheme="minorBidi" w:hAnsiTheme="minorBidi" w:cs="Arial"/>
          <w:sz w:val="36"/>
          <w:szCs w:val="36"/>
          <w:rtl/>
        </w:rPr>
        <w:t xml:space="preserve"> 324)</w:t>
      </w:r>
      <w:r w:rsidR="00397BCB" w:rsidRPr="00AF4211">
        <w:rPr>
          <w:rFonts w:asciiTheme="minorBidi" w:hAnsiTheme="minorBidi" w:cs="Arial" w:hint="cs"/>
          <w:sz w:val="36"/>
          <w:szCs w:val="36"/>
          <w:rtl/>
        </w:rPr>
        <w:t>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حيث قال</w:t>
      </w:r>
      <w:r w:rsidR="00397BCB" w:rsidRPr="00AF4211">
        <w:rPr>
          <w:rFonts w:asciiTheme="minorBidi" w:hAnsiTheme="minorBidi" w:cs="Arial" w:hint="cs"/>
          <w:b/>
          <w:bCs/>
          <w:color w:val="002060"/>
          <w:sz w:val="36"/>
          <w:szCs w:val="36"/>
          <w:rtl/>
        </w:rPr>
        <w:t xml:space="preserve"> </w:t>
      </w:r>
      <w:r w:rsidR="00DD2186" w:rsidRPr="00AF4211">
        <w:rPr>
          <w:rFonts w:asciiTheme="minorBidi" w:hAnsiTheme="minorBidi" w:cs="Arial" w:hint="cs"/>
          <w:b/>
          <w:bCs/>
          <w:color w:val="002060"/>
          <w:sz w:val="36"/>
          <w:szCs w:val="36"/>
          <w:rtl/>
        </w:rPr>
        <w:t xml:space="preserve">ابن حزم </w:t>
      </w:r>
      <w:r w:rsidR="00397BCB"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ــ رحمه الله ــ</w:t>
      </w:r>
      <w:r w:rsidRPr="00AF4211">
        <w:rPr>
          <w:rFonts w:asciiTheme="minorBidi" w:hAnsiTheme="minorBidi" w:cs="Arial"/>
          <w:b/>
          <w:bCs/>
          <w:color w:val="002060"/>
          <w:sz w:val="36"/>
          <w:szCs w:val="36"/>
          <w:rtl/>
        </w:rPr>
        <w:t>: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b/>
          <w:bCs/>
          <w:color w:val="00B050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lastRenderedPageBreak/>
        <w:t xml:space="preserve">وعن عبد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الرزاق،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عن ابن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جُريج،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قلت: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 xml:space="preserve"> لعطاء: 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 w:cs="Arial"/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نَمْسَحُ عَلَى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الْجَوْرَبَيْنِ؟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نَعَمْ،</w:t>
      </w:r>
      <w:proofErr w:type="spellEnd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امْسَحُوا عَلَيْهِمَا مِثْلَ الْخُفَّيْنِ </w:t>
      </w:r>
      <w:proofErr w:type="spellStart"/>
      <w:r w:rsidRPr="00AF4211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asciiTheme="minorBidi" w:hAnsiTheme="minorBidi"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موفَّق الدين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قدامة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المقدسي الحنبلي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374-375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وقد قال أحمد في موضع: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لا يُجزئه المسح على الجورب حتى يكون جوربًا </w:t>
      </w:r>
      <w:proofErr w:type="spellStart"/>
      <w:r w:rsidRPr="00AF4211">
        <w:rPr>
          <w:rFonts w:cs="Arial"/>
          <w:sz w:val="36"/>
          <w:szCs w:val="36"/>
          <w:rtl/>
        </w:rPr>
        <w:t>صفيقًا،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يقوم قائمًا في رجله لا يَنكسر مثل الخفين.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إنَّما مسح القوم على الجوربين: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أنَّه كان عندهم بمنزلة </w:t>
      </w:r>
      <w:proofErr w:type="spellStart"/>
      <w:r w:rsidRPr="00AF4211">
        <w:rPr>
          <w:rFonts w:cs="Arial"/>
          <w:sz w:val="36"/>
          <w:szCs w:val="36"/>
          <w:rtl/>
        </w:rPr>
        <w:t>الخُف،</w:t>
      </w:r>
      <w:proofErr w:type="spellEnd"/>
      <w:r w:rsidRPr="00AF4211">
        <w:rPr>
          <w:rFonts w:cs="Arial"/>
          <w:sz w:val="36"/>
          <w:szCs w:val="36"/>
          <w:rtl/>
        </w:rPr>
        <w:t xml:space="preserve"> يقوم مقام الخُف في رِجْل </w:t>
      </w:r>
      <w:proofErr w:type="spellStart"/>
      <w:r w:rsidRPr="00AF4211">
        <w:rPr>
          <w:rFonts w:cs="Arial"/>
          <w:sz w:val="36"/>
          <w:szCs w:val="36"/>
          <w:rtl/>
        </w:rPr>
        <w:t>الرَّجُل،</w:t>
      </w:r>
      <w:proofErr w:type="spellEnd"/>
      <w:r w:rsidRPr="00AF4211">
        <w:rPr>
          <w:rFonts w:cs="Arial"/>
          <w:sz w:val="36"/>
          <w:szCs w:val="36"/>
          <w:rtl/>
        </w:rPr>
        <w:t xml:space="preserve"> يَذهب فيه الرَّجل ويَجيء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الفقيه علاء الدين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الكاساني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الحنفي ــ رحمه الله ــ في كتابه "بدائع الصنائع في ترتيب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الشرائع"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10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)/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asciiTheme="minorBidi" w:hAnsiTheme="minorBidi"/>
          <w:sz w:val="36"/>
          <w:szCs w:val="36"/>
          <w:rtl/>
        </w:rPr>
        <w:t xml:space="preserve">لأنَّ الجواز في الخُف لِدفع الحرَج لِمَا يَلحقه مِن المَشقَّة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بالنَّزع،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وهذا المعنى موجودٌ في الجورب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asciiTheme="minorBidi" w:hAnsiTheme="minorBidi"/>
          <w:sz w:val="36"/>
          <w:szCs w:val="36"/>
          <w:rtl/>
        </w:rPr>
        <w:t>.اهـ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الإمام ابن قيِّم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ــ رحمه الله ــ في كتابه "تهذيب سُنن أبي داود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وإيصاح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مشكلاته"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188 ــ رقم:159 ــ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مع: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"عَون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المعبود"):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asciiTheme="minorBidi" w:hAnsiTheme="minorBidi"/>
          <w:sz w:val="36"/>
          <w:szCs w:val="36"/>
          <w:rtl/>
        </w:rPr>
        <w:t xml:space="preserve">وقد نصَّ أحمد على جواز المسح على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الجوربين،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r w:rsidRPr="00AF4211">
        <w:rPr>
          <w:rFonts w:asciiTheme="minorBidi" w:hAnsiTheme="minorBidi" w:cs="Arial"/>
          <w:sz w:val="36"/>
          <w:szCs w:val="36"/>
          <w:rtl/>
        </w:rPr>
        <w:t xml:space="preserve">وعلَّل رواية أبي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قيس</w:t>
      </w:r>
      <w:r w:rsidRPr="00AF4211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r w:rsidRPr="00AF4211">
        <w:rPr>
          <w:rFonts w:asciiTheme="minorBidi" w:hAnsiTheme="minorBidi" w:cs="Arial"/>
          <w:sz w:val="36"/>
          <w:szCs w:val="36"/>
          <w:rtl/>
        </w:rPr>
        <w:t xml:space="preserve">وهذا مِن إنصافه وعدله ــ رحمه الله </w:t>
      </w: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ــ</w:t>
      </w:r>
      <w:r w:rsidRPr="00AF4211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وإنَّما عُمدته هؤلاء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وصريح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القياس،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فإنَّه لا يَظهر بين الجوربين والخُفين فرْق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مُؤثِّر،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يَصح أنْ يُحال الحُكم عليه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asciiTheme="minorBidi" w:hAnsiTheme="minorBidi"/>
          <w:sz w:val="36"/>
          <w:szCs w:val="36"/>
          <w:rtl/>
        </w:rPr>
        <w:t>.اهـ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2060"/>
          <w:sz w:val="36"/>
          <w:szCs w:val="36"/>
        </w:rPr>
      </w:pPr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الإمام ابن تيمية ــ رحمه الله ــ كما في "مجموع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(21/</w:t>
      </w:r>
      <w:proofErr w:type="spellEnd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 214</w:t>
      </w:r>
      <w:proofErr w:type="spellStart"/>
      <w:r w:rsidRPr="00AF4211">
        <w:rPr>
          <w:rFonts w:asciiTheme="minorBidi" w:hAnsiTheme="minorBidi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B050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asciiTheme="minorBidi" w:hAnsiTheme="minorBidi"/>
          <w:sz w:val="36"/>
          <w:szCs w:val="36"/>
          <w:rtl/>
        </w:rPr>
        <w:t xml:space="preserve">ففِي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"السُّنن":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أنَّ النَّبي صلى الله عليه وسلم مسحَ على جوربيه ونعليه </w:t>
      </w:r>
      <w:proofErr w:type="spellStart"/>
      <w:r w:rsidRPr="00AF4211">
        <w:rPr>
          <w:rFonts w:asciiTheme="minorBidi" w:hAnsiTheme="minorBidi"/>
          <w:b/>
          <w:bCs/>
          <w:color w:val="00B050"/>
          <w:sz w:val="36"/>
          <w:szCs w:val="36"/>
          <w:rtl/>
        </w:rPr>
        <w:t>)).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sz w:val="36"/>
          <w:szCs w:val="36"/>
          <w:rtl/>
        </w:rPr>
      </w:pPr>
      <w:r w:rsidRPr="00AF4211">
        <w:rPr>
          <w:rFonts w:asciiTheme="minorBidi" w:hAnsiTheme="minorBidi"/>
          <w:sz w:val="36"/>
          <w:szCs w:val="36"/>
          <w:rtl/>
        </w:rPr>
        <w:lastRenderedPageBreak/>
        <w:t xml:space="preserve">وهذا الحديث إذا لم يَثبت فالقياس يَقتضي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فإنَّ الفرْق بين الجوربين والنَّعلين إنَّما هو كون هذا مِن صوف وهذا مِن جلود.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sz w:val="36"/>
          <w:szCs w:val="36"/>
          <w:rtl/>
        </w:rPr>
      </w:pPr>
      <w:r w:rsidRPr="00AF4211">
        <w:rPr>
          <w:rFonts w:asciiTheme="minorBidi" w:hAnsiTheme="minorBidi"/>
          <w:sz w:val="36"/>
          <w:szCs w:val="36"/>
          <w:rtl/>
        </w:rPr>
        <w:t xml:space="preserve">ومعلومٌ أنَّ مثل هذا الفرْق غير مُؤثِّر في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الشريعة،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فلا فرْق بين أنْ يكون جلودًا أو قُطنًا أو كتَّانًا أو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صوفًا،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كما لم يُفرَّق بين سواد اللباس في الإحرام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وبياضه،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ومحظوره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ومباحه،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وغايته أنَّ الجلد أبقَى مِن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الصوف،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فهذا لا تأثير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له،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كما لا تأثير لكون الجلد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قويًّا،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بل يجوز المسح على ما يَبقى وما لا يَبقى.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B0F0"/>
          <w:sz w:val="36"/>
          <w:szCs w:val="36"/>
          <w:rtl/>
        </w:rPr>
      </w:pPr>
      <w:r w:rsidRPr="00AF4211">
        <w:rPr>
          <w:rFonts w:asciiTheme="minorBidi" w:hAnsiTheme="minorBidi"/>
          <w:sz w:val="36"/>
          <w:szCs w:val="36"/>
          <w:rtl/>
        </w:rPr>
        <w:t xml:space="preserve">وأيضًا فمِن المعلوم أنَّ الحاجة إلى المسح على هذا كالحاجة إلى المسح على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سواء،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ومع التساوي في الحِكمة والحاجة يكون التفريق بينهما تفريقًا بين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المتماثلين،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وهذا خلاف العدل والاعتبار الصَّحيح الذي جاء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الكتاب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والسُّنة،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وما أنزل الله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كتبه،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وأرسل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رسله،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ومَن فرَّق بكون هذا يَنفذ الماء مِنه وهذا لا يَنفذ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فقد ذَكر فرْقًا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طرديًا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عديم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التأثير،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ولو قال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قائل: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يَصل الماء إلى الصوف أكثر مِن الجلد فيكون المسح عليه أولى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لِلصُوق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الطهور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أكثر،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كان هذا الوصف أولى بالاعتبار مِن ذلك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الوصف،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وأقرب إلى الأوصاف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المُؤثِّرة،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وذلك أقرب إلى الأوصاف </w:t>
      </w:r>
      <w:proofErr w:type="spellStart"/>
      <w:r w:rsidRPr="00AF4211">
        <w:rPr>
          <w:rFonts w:asciiTheme="minorBidi" w:hAnsiTheme="minorBidi"/>
          <w:sz w:val="36"/>
          <w:szCs w:val="36"/>
          <w:rtl/>
        </w:rPr>
        <w:t>الطَّردية،</w:t>
      </w:r>
      <w:proofErr w:type="spellEnd"/>
      <w:r w:rsidRPr="00AF4211">
        <w:rPr>
          <w:rFonts w:asciiTheme="minorBidi" w:hAnsiTheme="minorBidi"/>
          <w:sz w:val="36"/>
          <w:szCs w:val="36"/>
          <w:rtl/>
        </w:rPr>
        <w:t xml:space="preserve"> وكلاهما باطل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asciiTheme="minorBidi" w:hAnsiTheme="minorBidi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ابن رُشد الحفيد المالكي ــ رحمه الله ــ في كتابه "بداية المجتهد ونهاية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المقتصد"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62-64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في بيان وجهة القولين جميعًا: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المسألة الثالثة: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وأمَّا نوع مَحَل المسح فإنَّ الفقهاء القائلين بالمسح اتفقوا على جواز المسح على الخفين.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واختلفوا في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فأجاز ذلك قوم ومَنعه قوم.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ومِمَّن منع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ذلك: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مالك،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والشافعي،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وأبو حنيفة.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ومِمَّن أجاز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ذلك:</w:t>
      </w:r>
      <w:proofErr w:type="spellEnd"/>
      <w:r w:rsidRPr="00AF4211">
        <w:rPr>
          <w:rFonts w:cs="Arial"/>
          <w:sz w:val="36"/>
          <w:szCs w:val="36"/>
          <w:rtl/>
        </w:rPr>
        <w:t xml:space="preserve"> أبو يوسف ومحمد صاحبا أبي </w:t>
      </w:r>
      <w:proofErr w:type="spellStart"/>
      <w:r w:rsidRPr="00AF4211">
        <w:rPr>
          <w:rFonts w:cs="Arial"/>
          <w:sz w:val="36"/>
          <w:szCs w:val="36"/>
          <w:rtl/>
        </w:rPr>
        <w:t>حنيفة،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وسفيان الثوري.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وسبب اختلافهم في صحِّة الآثار الواردة عنه ــ عليه الصلاة والسلام ــ أنَّه 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والنَّعلين.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lastRenderedPageBreak/>
        <w:t xml:space="preserve">واختلافهم أيضًا في هل يُقاس على الخُف </w:t>
      </w:r>
      <w:proofErr w:type="spellStart"/>
      <w:r w:rsidRPr="00AF4211">
        <w:rPr>
          <w:rFonts w:cs="Arial"/>
          <w:sz w:val="36"/>
          <w:szCs w:val="36"/>
          <w:rtl/>
        </w:rPr>
        <w:t>غيره،</w:t>
      </w:r>
      <w:proofErr w:type="spellEnd"/>
      <w:r w:rsidRPr="00AF4211">
        <w:rPr>
          <w:rFonts w:cs="Arial"/>
          <w:sz w:val="36"/>
          <w:szCs w:val="36"/>
          <w:rtl/>
        </w:rPr>
        <w:t xml:space="preserve"> أمْ هي عبادة لا يُقاس </w:t>
      </w:r>
      <w:proofErr w:type="spellStart"/>
      <w:r w:rsidRPr="00AF4211">
        <w:rPr>
          <w:rFonts w:cs="Arial"/>
          <w:sz w:val="36"/>
          <w:szCs w:val="36"/>
          <w:rtl/>
        </w:rPr>
        <w:t>عليها،</w:t>
      </w:r>
      <w:proofErr w:type="spellEnd"/>
      <w:r w:rsidRPr="00AF4211">
        <w:rPr>
          <w:rFonts w:cs="Arial"/>
          <w:sz w:val="36"/>
          <w:szCs w:val="36"/>
          <w:rtl/>
        </w:rPr>
        <w:t xml:space="preserve"> ولا يُتعدَّى </w:t>
      </w:r>
      <w:proofErr w:type="spellStart"/>
      <w:r w:rsidRPr="00AF4211">
        <w:rPr>
          <w:rFonts w:cs="Arial"/>
          <w:sz w:val="36"/>
          <w:szCs w:val="36"/>
          <w:rtl/>
        </w:rPr>
        <w:t>بِها</w:t>
      </w:r>
      <w:proofErr w:type="spellEnd"/>
      <w:r w:rsidRPr="00AF4211">
        <w:rPr>
          <w:rFonts w:cs="Arial"/>
          <w:sz w:val="36"/>
          <w:szCs w:val="36"/>
          <w:rtl/>
        </w:rPr>
        <w:t xml:space="preserve"> محلُّها؟ 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فمَن لم يَصح عنده </w:t>
      </w:r>
      <w:proofErr w:type="spellStart"/>
      <w:r w:rsidRPr="00AF4211">
        <w:rPr>
          <w:rFonts w:cs="Arial"/>
          <w:sz w:val="36"/>
          <w:szCs w:val="36"/>
          <w:rtl/>
        </w:rPr>
        <w:t>الحديث،</w:t>
      </w:r>
      <w:proofErr w:type="spellEnd"/>
      <w:r w:rsidRPr="00AF4211">
        <w:rPr>
          <w:rFonts w:cs="Arial"/>
          <w:sz w:val="36"/>
          <w:szCs w:val="36"/>
          <w:rtl/>
        </w:rPr>
        <w:t xml:space="preserve"> أو لم </w:t>
      </w:r>
      <w:proofErr w:type="spellStart"/>
      <w:r w:rsidRPr="00AF4211">
        <w:rPr>
          <w:rFonts w:cs="Arial"/>
          <w:sz w:val="36"/>
          <w:szCs w:val="36"/>
          <w:rtl/>
        </w:rPr>
        <w:t>يَبلغه،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ولم يَر القياس على </w:t>
      </w:r>
      <w:proofErr w:type="spellStart"/>
      <w:r w:rsidRPr="00AF4211">
        <w:rPr>
          <w:rFonts w:cs="Arial"/>
          <w:sz w:val="36"/>
          <w:szCs w:val="36"/>
          <w:rtl/>
        </w:rPr>
        <w:t>الخُف،</w:t>
      </w:r>
      <w:proofErr w:type="spellEnd"/>
      <w:r w:rsidRPr="00AF4211">
        <w:rPr>
          <w:rFonts w:cs="Arial"/>
          <w:sz w:val="36"/>
          <w:szCs w:val="36"/>
          <w:rtl/>
        </w:rPr>
        <w:t xml:space="preserve"> قصَر المسح عليه.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ومَن صحَّ عنده الأثَر أو جوَّز القياس على الخُف أجاز المسح على الجوربين.اهـ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BF8F00" w:themeColor="accent4" w:themeShade="BF"/>
          <w:sz w:val="36"/>
          <w:szCs w:val="36"/>
          <w:rtl/>
        </w:rPr>
      </w:pPr>
      <w:r w:rsidRPr="00AF4211">
        <w:rPr>
          <w:rFonts w:cs="Arial"/>
          <w:b/>
          <w:bCs/>
          <w:color w:val="BF8F00" w:themeColor="accent4" w:themeShade="BF"/>
          <w:sz w:val="36"/>
          <w:szCs w:val="36"/>
          <w:u w:val="single"/>
          <w:rtl/>
        </w:rPr>
        <w:t>تنبيه</w:t>
      </w:r>
      <w:r w:rsidRPr="00AF4211">
        <w:rPr>
          <w:rFonts w:cs="Arial"/>
          <w:b/>
          <w:bCs/>
          <w:color w:val="BF8F00" w:themeColor="accent4" w:themeShade="BF"/>
          <w:sz w:val="36"/>
          <w:szCs w:val="36"/>
          <w:rtl/>
        </w:rPr>
        <w:t>: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الإمام أحمد بن حنبل ــ رحمه الله ــ في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"مُسنده"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(22383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B050"/>
          <w:sz w:val="36"/>
          <w:szCs w:val="36"/>
          <w:rtl/>
        </w:rPr>
      </w:pPr>
      <w:proofErr w:type="spellStart"/>
      <w:r w:rsidRPr="00AF4211">
        <w:rPr>
          <w:rFonts w:cs="Arial"/>
          <w:sz w:val="36"/>
          <w:szCs w:val="36"/>
          <w:rtl/>
        </w:rPr>
        <w:t>ثنا</w:t>
      </w:r>
      <w:proofErr w:type="spellEnd"/>
      <w:r w:rsidRPr="00AF4211">
        <w:rPr>
          <w:rFonts w:cs="Arial"/>
          <w:sz w:val="36"/>
          <w:szCs w:val="36"/>
          <w:rtl/>
        </w:rPr>
        <w:t xml:space="preserve"> يحيى بن </w:t>
      </w:r>
      <w:proofErr w:type="spellStart"/>
      <w:r w:rsidRPr="00AF4211">
        <w:rPr>
          <w:rFonts w:cs="Arial"/>
          <w:sz w:val="36"/>
          <w:szCs w:val="36"/>
          <w:rtl/>
        </w:rPr>
        <w:t>سعيد،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</w:t>
      </w:r>
      <w:proofErr w:type="spellStart"/>
      <w:r w:rsidRPr="00AF4211">
        <w:rPr>
          <w:rFonts w:cs="Arial"/>
          <w:sz w:val="36"/>
          <w:szCs w:val="36"/>
          <w:rtl/>
        </w:rPr>
        <w:t>ثور،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راشد بن </w:t>
      </w:r>
      <w:proofErr w:type="spellStart"/>
      <w:r w:rsidRPr="00AF4211">
        <w:rPr>
          <w:rFonts w:cs="Arial"/>
          <w:sz w:val="36"/>
          <w:szCs w:val="36"/>
          <w:rtl/>
        </w:rPr>
        <w:t>سعد،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ثوبان ــ رضي الله عنه ــ أنَّه قال:</w:t>
      </w:r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بَعَثَ رَسُولُ اللَّهِ صَلَّى اللهُ عَلَيْهِ وَسَلَّمَ سَرِيَّةً فَأَصَابَهُمُ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الْبَرْدُ،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فَلَمَّا قَدِمُوا عَلَى رَسُولِ اللَّهِ صَلَّى اللهُ عَلَيْهِ وَسَلَّمَ أَمَرَهُمْ أَنْ يَمْسَحُوا عَلَى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الْعَصَائِبِ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وَالتَّسَاخِينِ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وراشد بن سعد مُختلَف في سماعه مِن ثوبان ــ رضي الله عنه ــ.</w:t>
      </w:r>
    </w:p>
    <w:p w:rsidR="00743AEE" w:rsidRPr="00AF4211" w:rsidRDefault="00DD2186" w:rsidP="00743AEE">
      <w:pPr>
        <w:ind w:left="0"/>
        <w:jc w:val="left"/>
        <w:rPr>
          <w:rFonts w:cs="Arial"/>
          <w:b/>
          <w:bCs/>
          <w:sz w:val="36"/>
          <w:szCs w:val="36"/>
          <w:rtl/>
        </w:rPr>
      </w:pPr>
      <w:r w:rsidRPr="00AF4211">
        <w:rPr>
          <w:rFonts w:cs="Arial" w:hint="cs"/>
          <w:b/>
          <w:bCs/>
          <w:sz w:val="36"/>
          <w:szCs w:val="36"/>
          <w:rtl/>
        </w:rPr>
        <w:t xml:space="preserve">حيث </w:t>
      </w:r>
      <w:r w:rsidR="00743AEE" w:rsidRPr="00AF4211">
        <w:rPr>
          <w:rFonts w:cs="Arial"/>
          <w:b/>
          <w:bCs/>
          <w:sz w:val="36"/>
          <w:szCs w:val="36"/>
          <w:rtl/>
        </w:rPr>
        <w:t xml:space="preserve">قال الأئمة أحمد بن </w:t>
      </w:r>
      <w:proofErr w:type="spellStart"/>
      <w:r w:rsidR="00743AEE" w:rsidRPr="00AF4211">
        <w:rPr>
          <w:rFonts w:cs="Arial"/>
          <w:b/>
          <w:bCs/>
          <w:sz w:val="36"/>
          <w:szCs w:val="36"/>
          <w:rtl/>
        </w:rPr>
        <w:t>حنبل،</w:t>
      </w:r>
      <w:proofErr w:type="spellEnd"/>
      <w:r w:rsidR="00743AEE" w:rsidRPr="00AF4211">
        <w:rPr>
          <w:rFonts w:cs="Arial"/>
          <w:b/>
          <w:bCs/>
          <w:sz w:val="36"/>
          <w:szCs w:val="36"/>
          <w:rtl/>
        </w:rPr>
        <w:t xml:space="preserve"> وأبو حاتم </w:t>
      </w:r>
      <w:proofErr w:type="spellStart"/>
      <w:r w:rsidR="00743AEE" w:rsidRPr="00AF4211">
        <w:rPr>
          <w:rFonts w:cs="Arial"/>
          <w:b/>
          <w:bCs/>
          <w:sz w:val="36"/>
          <w:szCs w:val="36"/>
          <w:rtl/>
        </w:rPr>
        <w:t>الرازي،</w:t>
      </w:r>
      <w:proofErr w:type="spellEnd"/>
      <w:r w:rsidR="00743AEE" w:rsidRPr="00AF4211">
        <w:rPr>
          <w:rFonts w:cs="Arial"/>
          <w:b/>
          <w:bCs/>
          <w:sz w:val="36"/>
          <w:szCs w:val="36"/>
          <w:rtl/>
        </w:rPr>
        <w:t xml:space="preserve"> وإبراهيم </w:t>
      </w:r>
      <w:proofErr w:type="spellStart"/>
      <w:r w:rsidR="00743AEE" w:rsidRPr="00AF4211">
        <w:rPr>
          <w:rFonts w:cs="Arial"/>
          <w:b/>
          <w:bCs/>
          <w:sz w:val="36"/>
          <w:szCs w:val="36"/>
          <w:rtl/>
        </w:rPr>
        <w:t>الحربي،</w:t>
      </w:r>
      <w:proofErr w:type="spellEnd"/>
      <w:r w:rsidR="00743AEE" w:rsidRPr="00AF4211">
        <w:rPr>
          <w:rFonts w:cs="Arial"/>
          <w:b/>
          <w:bCs/>
          <w:sz w:val="36"/>
          <w:szCs w:val="36"/>
          <w:rtl/>
        </w:rPr>
        <w:t xml:space="preserve"> ــ رحمهم الله ــ: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لم يَسمع مِن ثوبان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</w:t>
      </w:r>
      <w:r w:rsidRPr="00AF4211">
        <w:rPr>
          <w:sz w:val="36"/>
          <w:szCs w:val="36"/>
          <w:rtl/>
        </w:rPr>
        <w:t>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البخاري ــ رحمه الله ــ: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سمع ثوبان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</w:t>
      </w:r>
      <w:r w:rsidRPr="00AF4211">
        <w:rPr>
          <w:sz w:val="36"/>
          <w:szCs w:val="36"/>
          <w:rtl/>
        </w:rPr>
        <w:t>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ولو قِيل بثبوت سماعه بناء على قول الإمام  البخاري ــ رحمه الله ــ فلا يصلح أنْ يكون مِن أدلة جواز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كما جنح إليه بعض أهل العلم </w:t>
      </w:r>
      <w:r w:rsidR="00DD2186" w:rsidRPr="00AF4211">
        <w:rPr>
          <w:rFonts w:cs="Arial" w:hint="cs"/>
          <w:sz w:val="36"/>
          <w:szCs w:val="36"/>
          <w:rtl/>
        </w:rPr>
        <w:t xml:space="preserve">مِن </w:t>
      </w:r>
      <w:r w:rsidRPr="00AF4211">
        <w:rPr>
          <w:rFonts w:cs="Arial"/>
          <w:sz w:val="36"/>
          <w:szCs w:val="36"/>
          <w:rtl/>
        </w:rPr>
        <w:t>المعاصرين</w:t>
      </w:r>
      <w:r w:rsidR="00DD2186" w:rsidRPr="00AF4211">
        <w:rPr>
          <w:rFonts w:cs="Arial" w:hint="cs"/>
          <w:sz w:val="36"/>
          <w:szCs w:val="36"/>
          <w:rtl/>
        </w:rPr>
        <w:t xml:space="preserve"> ــ رحمهم الله ــ</w:t>
      </w:r>
      <w:r w:rsidRPr="00AF4211">
        <w:rPr>
          <w:rFonts w:cs="Arial"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لأنَّه قد نصَّ جمْع مِن أهل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اللغة،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وغريب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الحديث،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على: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lastRenderedPageBreak/>
        <w:t xml:space="preserve">أنَّ </w:t>
      </w:r>
      <w:proofErr w:type="spellStart"/>
      <w:r w:rsidRPr="00AF4211">
        <w:rPr>
          <w:rFonts w:cs="Arial"/>
          <w:sz w:val="36"/>
          <w:szCs w:val="36"/>
          <w:rtl/>
        </w:rPr>
        <w:t>التساخين</w:t>
      </w:r>
      <w:proofErr w:type="spellEnd"/>
      <w:r w:rsidRPr="00AF4211">
        <w:rPr>
          <w:rFonts w:cs="Arial"/>
          <w:sz w:val="36"/>
          <w:szCs w:val="36"/>
          <w:rtl/>
        </w:rPr>
        <w:t xml:space="preserve"> هي الخِفاف.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مِنهم: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sz w:val="36"/>
          <w:szCs w:val="36"/>
          <w:rtl/>
        </w:rPr>
        <w:t>الفَراهيدي،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وأبو </w:t>
      </w:r>
      <w:proofErr w:type="spellStart"/>
      <w:r w:rsidRPr="00AF4211">
        <w:rPr>
          <w:rFonts w:cs="Arial"/>
          <w:sz w:val="36"/>
          <w:szCs w:val="36"/>
          <w:rtl/>
        </w:rPr>
        <w:t>عُبيد،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وإبراهيم </w:t>
      </w:r>
      <w:proofErr w:type="spellStart"/>
      <w:r w:rsidRPr="00AF4211">
        <w:rPr>
          <w:rFonts w:cs="Arial"/>
          <w:sz w:val="36"/>
          <w:szCs w:val="36"/>
          <w:rtl/>
        </w:rPr>
        <w:t>الحربي،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عَبَّاد،</w:t>
      </w:r>
      <w:proofErr w:type="spellEnd"/>
      <w:r w:rsidRPr="00AF4211">
        <w:rPr>
          <w:rFonts w:cs="Arial"/>
          <w:sz w:val="36"/>
          <w:szCs w:val="36"/>
          <w:rtl/>
        </w:rPr>
        <w:t xml:space="preserve"> ونَشوان </w:t>
      </w:r>
      <w:proofErr w:type="spellStart"/>
      <w:r w:rsidRPr="00AF4211">
        <w:rPr>
          <w:rFonts w:cs="Arial"/>
          <w:sz w:val="36"/>
          <w:szCs w:val="36"/>
          <w:rtl/>
        </w:rPr>
        <w:t>الحميري،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والزِّمخشري،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الجوزي،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الأثير،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والجوهري،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والفيروز أبادي.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مَجد الدين ابن الأثير الشافعي ــ رحمه الله ــ في كتابه "النهاية في غريب الحديث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والأثر"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 xml:space="preserve">وقال حمزة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الأَصبهاني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في كتاب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"المُوازنة":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وجاء ذِكر </w:t>
      </w:r>
      <w:proofErr w:type="spellStart"/>
      <w:r w:rsidRPr="00AF4211">
        <w:rPr>
          <w:rFonts w:cs="Arial"/>
          <w:sz w:val="36"/>
          <w:szCs w:val="36"/>
          <w:rtl/>
        </w:rPr>
        <w:t>التَّساخين</w:t>
      </w:r>
      <w:proofErr w:type="spellEnd"/>
      <w:r w:rsidRPr="00AF4211">
        <w:rPr>
          <w:rFonts w:cs="Arial"/>
          <w:sz w:val="36"/>
          <w:szCs w:val="36"/>
          <w:rtl/>
        </w:rPr>
        <w:t xml:space="preserve"> في </w:t>
      </w:r>
      <w:proofErr w:type="spellStart"/>
      <w:r w:rsidRPr="00AF4211">
        <w:rPr>
          <w:rFonts w:cs="Arial"/>
          <w:sz w:val="36"/>
          <w:szCs w:val="36"/>
          <w:rtl/>
        </w:rPr>
        <w:t>الحديث،</w:t>
      </w:r>
      <w:proofErr w:type="spellEnd"/>
      <w:r w:rsidRPr="00AF4211">
        <w:rPr>
          <w:rFonts w:cs="Arial"/>
          <w:sz w:val="36"/>
          <w:szCs w:val="36"/>
          <w:rtl/>
        </w:rPr>
        <w:t xml:space="preserve"> فقال مَن تعاطى </w:t>
      </w:r>
      <w:proofErr w:type="spellStart"/>
      <w:r w:rsidRPr="00AF4211">
        <w:rPr>
          <w:rFonts w:cs="Arial"/>
          <w:sz w:val="36"/>
          <w:szCs w:val="36"/>
          <w:rtl/>
        </w:rPr>
        <w:t>تفسيره:</w:t>
      </w:r>
      <w:proofErr w:type="spellEnd"/>
      <w:r w:rsidRPr="00AF4211">
        <w:rPr>
          <w:rFonts w:cs="Arial"/>
          <w:sz w:val="36"/>
          <w:szCs w:val="36"/>
          <w:rtl/>
        </w:rPr>
        <w:t xml:space="preserve"> هو الخُفُّ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الخامسة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عن اشتراط الفقهاء الصفاقة </w:t>
      </w:r>
      <w:proofErr w:type="spellStart"/>
      <w:r w:rsidRPr="00AF4211">
        <w:rPr>
          <w:rFonts w:cs="Arial"/>
          <w:b/>
          <w:bCs/>
          <w:color w:val="C00000"/>
          <w:sz w:val="36"/>
          <w:szCs w:val="36"/>
          <w:rtl/>
        </w:rPr>
        <w:t>والثخانة</w:t>
      </w:r>
      <w:proofErr w:type="spellEnd"/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 في الجورب عند المسح عليه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وهذه المسألة هي </w:t>
      </w:r>
      <w:proofErr w:type="spellStart"/>
      <w:r w:rsidRPr="00AF4211">
        <w:rPr>
          <w:rFonts w:cs="Arial"/>
          <w:sz w:val="36"/>
          <w:szCs w:val="36"/>
          <w:rtl/>
        </w:rPr>
        <w:t>الأساس،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والمقصودة </w:t>
      </w:r>
      <w:proofErr w:type="spellStart"/>
      <w:r w:rsidRPr="00AF4211">
        <w:rPr>
          <w:rFonts w:cs="Arial"/>
          <w:sz w:val="36"/>
          <w:szCs w:val="36"/>
          <w:rtl/>
        </w:rPr>
        <w:t>بالبحث،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وعليها كان عنوان الرسالة.</w:t>
      </w:r>
    </w:p>
    <w:p w:rsidR="00743AEE" w:rsidRPr="00AF4211" w:rsidRDefault="00743AEE" w:rsidP="00DD2186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وسوف يكون الكلام عن</w:t>
      </w:r>
      <w:r w:rsidR="00DD2186" w:rsidRPr="00AF4211">
        <w:rPr>
          <w:rFonts w:cs="Arial" w:hint="cs"/>
          <w:b/>
          <w:bCs/>
          <w:sz w:val="36"/>
          <w:szCs w:val="36"/>
          <w:rtl/>
        </w:rPr>
        <w:t xml:space="preserve">ها </w:t>
      </w:r>
      <w:r w:rsidRPr="00AF4211">
        <w:rPr>
          <w:rFonts w:cs="Arial"/>
          <w:b/>
          <w:bCs/>
          <w:sz w:val="36"/>
          <w:szCs w:val="36"/>
          <w:rtl/>
        </w:rPr>
        <w:t xml:space="preserve">في ثلاثة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فروع،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="00DD2186" w:rsidRPr="00AF4211">
        <w:rPr>
          <w:rFonts w:cs="Arial" w:hint="cs"/>
          <w:b/>
          <w:bCs/>
          <w:sz w:val="36"/>
          <w:szCs w:val="36"/>
          <w:rtl/>
        </w:rPr>
        <w:t>ل</w:t>
      </w:r>
      <w:r w:rsidRPr="00AF4211">
        <w:rPr>
          <w:rFonts w:cs="Arial"/>
          <w:b/>
          <w:bCs/>
          <w:sz w:val="36"/>
          <w:szCs w:val="36"/>
          <w:rtl/>
        </w:rPr>
        <w:t xml:space="preserve">تكون أكثر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وضوحًا،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وأبيَن في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التجلِية،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وأيس</w:t>
      </w:r>
      <w:r w:rsidR="00DD2186" w:rsidRPr="00AF4211">
        <w:rPr>
          <w:rFonts w:cs="Arial" w:hint="cs"/>
          <w:b/>
          <w:bCs/>
          <w:sz w:val="36"/>
          <w:szCs w:val="36"/>
          <w:rtl/>
        </w:rPr>
        <w:t>َ</w:t>
      </w:r>
      <w:r w:rsidRPr="00AF4211">
        <w:rPr>
          <w:rFonts w:cs="Arial"/>
          <w:b/>
          <w:bCs/>
          <w:sz w:val="36"/>
          <w:szCs w:val="36"/>
          <w:rtl/>
        </w:rPr>
        <w:t>ر على الم</w:t>
      </w:r>
      <w:r w:rsidR="00DD2186" w:rsidRPr="00AF4211">
        <w:rPr>
          <w:rFonts w:cs="Arial" w:hint="cs"/>
          <w:b/>
          <w:bCs/>
          <w:sz w:val="36"/>
          <w:szCs w:val="36"/>
          <w:rtl/>
        </w:rPr>
        <w:t>ُ</w:t>
      </w:r>
      <w:r w:rsidRPr="00AF4211">
        <w:rPr>
          <w:rFonts w:cs="Arial"/>
          <w:b/>
          <w:bCs/>
          <w:sz w:val="36"/>
          <w:szCs w:val="36"/>
          <w:rtl/>
        </w:rPr>
        <w:t>طال</w:t>
      </w:r>
      <w:r w:rsidR="00DD2186" w:rsidRPr="00AF4211">
        <w:rPr>
          <w:rFonts w:cs="Arial" w:hint="cs"/>
          <w:b/>
          <w:bCs/>
          <w:sz w:val="36"/>
          <w:szCs w:val="36"/>
          <w:rtl/>
        </w:rPr>
        <w:t>ِ</w:t>
      </w:r>
      <w:r w:rsidRPr="00AF4211">
        <w:rPr>
          <w:rFonts w:cs="Arial"/>
          <w:b/>
          <w:bCs/>
          <w:sz w:val="36"/>
          <w:szCs w:val="36"/>
          <w:rtl/>
        </w:rPr>
        <w:t>ع: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 w:rsidRPr="00AF4211">
        <w:rPr>
          <w:rFonts w:cs="Arial"/>
          <w:b/>
          <w:bCs/>
          <w:color w:val="7030A0"/>
          <w:sz w:val="36"/>
          <w:szCs w:val="36"/>
          <w:rtl/>
        </w:rPr>
        <w:t>الأوَّل</w:t>
      </w:r>
      <w:r w:rsidRPr="00AF4211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عن الآثار الثابتة عن التابعين في أنَّ المسح على الجوارب إنَّما يكون إذا كانت صفيقة ثخينة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الحافظ ابن أبي شَيبة ــ رحمه الله ــ في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"م</w:t>
      </w:r>
      <w:r w:rsidR="00DD2186" w:rsidRPr="00AF4211">
        <w:rPr>
          <w:rFonts w:cs="Arial" w:hint="cs"/>
          <w:b/>
          <w:bCs/>
          <w:color w:val="002060"/>
          <w:sz w:val="36"/>
          <w:szCs w:val="36"/>
          <w:rtl/>
        </w:rPr>
        <w:t>ُ</w:t>
      </w:r>
      <w:r w:rsidRPr="00AF4211">
        <w:rPr>
          <w:rFonts w:cs="Arial"/>
          <w:b/>
          <w:bCs/>
          <w:color w:val="002060"/>
          <w:sz w:val="36"/>
          <w:szCs w:val="36"/>
          <w:rtl/>
        </w:rPr>
        <w:t>صنَّفه"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(1976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حدثنا هُشيم </w:t>
      </w:r>
      <w:proofErr w:type="spellStart"/>
      <w:r w:rsidRPr="00AF4211">
        <w:rPr>
          <w:rFonts w:cs="Arial"/>
          <w:sz w:val="36"/>
          <w:szCs w:val="36"/>
          <w:rtl/>
        </w:rPr>
        <w:t>قال:</w:t>
      </w:r>
      <w:proofErr w:type="spellEnd"/>
      <w:r w:rsidRPr="00AF4211">
        <w:rPr>
          <w:rFonts w:cs="Arial"/>
          <w:sz w:val="36"/>
          <w:szCs w:val="36"/>
          <w:rtl/>
        </w:rPr>
        <w:t xml:space="preserve"> أخبرنا </w:t>
      </w:r>
      <w:proofErr w:type="spellStart"/>
      <w:r w:rsidRPr="00AF4211">
        <w:rPr>
          <w:rFonts w:cs="Arial"/>
          <w:sz w:val="36"/>
          <w:szCs w:val="36"/>
          <w:rtl/>
        </w:rPr>
        <w:t>يُونس،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الحسن.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B050"/>
          <w:sz w:val="36"/>
          <w:szCs w:val="36"/>
          <w:rtl/>
        </w:rPr>
      </w:pPr>
      <w:proofErr w:type="spellStart"/>
      <w:r w:rsidRPr="00AF4211">
        <w:rPr>
          <w:rFonts w:cs="Arial"/>
          <w:sz w:val="36"/>
          <w:szCs w:val="36"/>
          <w:rtl/>
        </w:rPr>
        <w:t>وشُعبة،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</w:t>
      </w:r>
      <w:proofErr w:type="spellStart"/>
      <w:r w:rsidRPr="00AF4211">
        <w:rPr>
          <w:rFonts w:cs="Arial"/>
          <w:sz w:val="36"/>
          <w:szCs w:val="36"/>
          <w:rtl/>
        </w:rPr>
        <w:t>قتادة،</w:t>
      </w:r>
      <w:proofErr w:type="spellEnd"/>
      <w:r w:rsidRPr="00AF4211">
        <w:rPr>
          <w:rFonts w:cs="Arial"/>
          <w:sz w:val="36"/>
          <w:szCs w:val="36"/>
          <w:rtl/>
        </w:rPr>
        <w:t xml:space="preserve"> عن سعيد بن </w:t>
      </w:r>
      <w:proofErr w:type="spellStart"/>
      <w:r w:rsidRPr="00AF4211">
        <w:rPr>
          <w:rFonts w:cs="Arial"/>
          <w:sz w:val="36"/>
          <w:szCs w:val="36"/>
          <w:rtl/>
        </w:rPr>
        <w:t>المُسيِّب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والحسن أنَّهما قالا:</w:t>
      </w:r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F4211">
        <w:rPr>
          <w:rFonts w:cs="Arial"/>
          <w:b/>
          <w:bCs/>
          <w:color w:val="00B050"/>
          <w:sz w:val="36"/>
          <w:szCs w:val="36"/>
          <w:rtl/>
        </w:rPr>
        <w:t xml:space="preserve"> يُمْسَحُ عَلَى الْجَوْرَبَيْنِ إِذَا كَانَا صَفِيقَيْنِ </w:t>
      </w:r>
      <w:proofErr w:type="spellStart"/>
      <w:r w:rsidRPr="00AF4211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F4211">
        <w:rPr>
          <w:rFonts w:cs="Arial"/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وإسناده صحيح.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7030A0"/>
          <w:sz w:val="36"/>
          <w:szCs w:val="36"/>
          <w:rtl/>
        </w:rPr>
        <w:lastRenderedPageBreak/>
        <w:t xml:space="preserve">الفرع </w:t>
      </w:r>
      <w:proofErr w:type="spellStart"/>
      <w:r w:rsidRPr="00AF4211">
        <w:rPr>
          <w:rFonts w:cs="Arial"/>
          <w:b/>
          <w:bCs/>
          <w:color w:val="7030A0"/>
          <w:sz w:val="36"/>
          <w:szCs w:val="36"/>
          <w:rtl/>
        </w:rPr>
        <w:t>الثاني</w:t>
      </w:r>
      <w:r w:rsidRPr="00AF4211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عن الإجماع المنقول في أنَّ المسح على الجوارب الرقيقة التي تَشف عمَّا تحتها لا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يجوز،</w:t>
      </w:r>
      <w:proofErr w:type="spellEnd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وأنَّه لا بد فيهما مِن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الثخانة</w:t>
      </w:r>
      <w:proofErr w:type="spellEnd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والصفاقة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القاضي أبو العباس الظاهري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"النّيِر"،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كما في كتاب "الإقناع في مسائل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الإجماع"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227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رقم:351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لابن القطان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الفاسي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المالكي ــ رحمه الله ــ</w:t>
      </w:r>
      <w:r w:rsidRPr="00AF4211">
        <w:rPr>
          <w:b/>
          <w:bCs/>
          <w:color w:val="002060"/>
          <w:sz w:val="36"/>
          <w:szCs w:val="36"/>
          <w:rtl/>
        </w:rPr>
        <w:t>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وأجمَع الجميع أنَّ الجوربين إذا لم يكونا كثيفين لم يَجز المسح عليهما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علاء الدين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الكاساني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"بدائع الصنائع في ترتيب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الشرائع"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(1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10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وأمَّا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فإنْ كانا مجلَّدَين أو </w:t>
      </w:r>
      <w:proofErr w:type="spellStart"/>
      <w:r w:rsidRPr="00AF4211">
        <w:rPr>
          <w:rFonts w:cs="Arial"/>
          <w:sz w:val="36"/>
          <w:szCs w:val="36"/>
          <w:rtl/>
        </w:rPr>
        <w:t>منعَّلين،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يُجزيه بلا خلاف عند أصحابنا.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وإنْ لم يكونا مجلَّدَين ولا </w:t>
      </w:r>
      <w:proofErr w:type="spellStart"/>
      <w:r w:rsidRPr="00AF4211">
        <w:rPr>
          <w:rFonts w:cs="Arial"/>
          <w:sz w:val="36"/>
          <w:szCs w:val="36"/>
          <w:rtl/>
        </w:rPr>
        <w:t>منعَّلين،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فإنْ كانا رقيقين يَشفَّان </w:t>
      </w:r>
      <w:proofErr w:type="spellStart"/>
      <w:r w:rsidRPr="00AF4211">
        <w:rPr>
          <w:rFonts w:cs="Arial"/>
          <w:sz w:val="36"/>
          <w:szCs w:val="36"/>
          <w:rtl/>
        </w:rPr>
        <w:t>الماء،</w:t>
      </w:r>
      <w:proofErr w:type="spellEnd"/>
      <w:r w:rsidRPr="00AF4211">
        <w:rPr>
          <w:rFonts w:cs="Arial"/>
          <w:sz w:val="36"/>
          <w:szCs w:val="36"/>
          <w:rtl/>
        </w:rPr>
        <w:t xml:space="preserve"> لا يجوز المسح عليهما بالإجماع.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وإنْ كانا ثخينين لا يجوز عند أبي حنيفة.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وعند أبي </w:t>
      </w:r>
      <w:proofErr w:type="spellStart"/>
      <w:r w:rsidRPr="00AF4211">
        <w:rPr>
          <w:rFonts w:cs="Arial"/>
          <w:sz w:val="36"/>
          <w:szCs w:val="36"/>
          <w:rtl/>
        </w:rPr>
        <w:t>يوسف،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ومحمد: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يجوز،</w:t>
      </w:r>
      <w:proofErr w:type="spellEnd"/>
      <w:r w:rsidRPr="00AF4211">
        <w:rPr>
          <w:rFonts w:cs="Arial"/>
          <w:sz w:val="36"/>
          <w:szCs w:val="36"/>
          <w:rtl/>
        </w:rPr>
        <w:t xml:space="preserve"> ورُوي عن أبي حنيفة أنَّه رجع إلى قولهما في آخِر عمره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b/>
          <w:bCs/>
          <w:color w:val="833C0B" w:themeColor="accent2" w:themeShade="80"/>
          <w:sz w:val="36"/>
          <w:szCs w:val="36"/>
          <w:rtl/>
        </w:rPr>
        <w:t>قلت: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sz w:val="36"/>
          <w:szCs w:val="36"/>
          <w:rtl/>
        </w:rPr>
        <w:t xml:space="preserve">وهذا الإجماع الذي ذَكره الفقيه </w:t>
      </w:r>
      <w:r w:rsidR="00DD2186" w:rsidRPr="00AF4211">
        <w:rPr>
          <w:rFonts w:hint="cs"/>
          <w:sz w:val="36"/>
          <w:szCs w:val="36"/>
          <w:rtl/>
        </w:rPr>
        <w:t xml:space="preserve">علاء الدين </w:t>
      </w:r>
      <w:proofErr w:type="spellStart"/>
      <w:r w:rsidRPr="00AF4211">
        <w:rPr>
          <w:sz w:val="36"/>
          <w:szCs w:val="36"/>
          <w:rtl/>
        </w:rPr>
        <w:t>الكاساني</w:t>
      </w:r>
      <w:proofErr w:type="spellEnd"/>
      <w:r w:rsidR="00DD2186" w:rsidRPr="00AF4211">
        <w:rPr>
          <w:rFonts w:hint="cs"/>
          <w:sz w:val="36"/>
          <w:szCs w:val="36"/>
          <w:rtl/>
        </w:rPr>
        <w:t xml:space="preserve"> الحنفي</w:t>
      </w:r>
      <w:r w:rsidRPr="00AF4211">
        <w:rPr>
          <w:sz w:val="36"/>
          <w:szCs w:val="36"/>
          <w:rtl/>
        </w:rPr>
        <w:t xml:space="preserve"> ــ رحمه الله ــ لا يُريد </w:t>
      </w:r>
      <w:proofErr w:type="spellStart"/>
      <w:r w:rsidRPr="00AF4211">
        <w:rPr>
          <w:sz w:val="36"/>
          <w:szCs w:val="36"/>
          <w:rtl/>
        </w:rPr>
        <w:t>بِه</w:t>
      </w:r>
      <w:proofErr w:type="spellEnd"/>
      <w:r w:rsidRPr="00AF4211">
        <w:rPr>
          <w:sz w:val="36"/>
          <w:szCs w:val="36"/>
          <w:rtl/>
        </w:rPr>
        <w:t xml:space="preserve"> إجماع أهل مذهبه</w:t>
      </w:r>
      <w:r w:rsidR="00DD2186" w:rsidRPr="00AF4211">
        <w:rPr>
          <w:rFonts w:hint="cs"/>
          <w:sz w:val="36"/>
          <w:szCs w:val="36"/>
          <w:rtl/>
        </w:rPr>
        <w:t xml:space="preserve"> </w:t>
      </w:r>
      <w:proofErr w:type="spellStart"/>
      <w:r w:rsidR="00DD2186" w:rsidRPr="00AF4211">
        <w:rPr>
          <w:rFonts w:hint="cs"/>
          <w:sz w:val="36"/>
          <w:szCs w:val="36"/>
          <w:rtl/>
        </w:rPr>
        <w:t>فقط،</w:t>
      </w:r>
      <w:proofErr w:type="spellEnd"/>
      <w:r w:rsidR="00DD2186" w:rsidRPr="00AF4211">
        <w:rPr>
          <w:rFonts w:hint="cs"/>
          <w:sz w:val="36"/>
          <w:szCs w:val="36"/>
          <w:rtl/>
        </w:rPr>
        <w:t xml:space="preserve"> بل جميع </w:t>
      </w:r>
      <w:proofErr w:type="spellStart"/>
      <w:r w:rsidR="00DD2186" w:rsidRPr="00AF4211">
        <w:rPr>
          <w:rFonts w:hint="cs"/>
          <w:sz w:val="36"/>
          <w:szCs w:val="36"/>
          <w:rtl/>
        </w:rPr>
        <w:t>الفقهاء.</w:t>
      </w:r>
      <w:r w:rsidRPr="00AF4211">
        <w:rPr>
          <w:sz w:val="36"/>
          <w:szCs w:val="36"/>
          <w:rtl/>
        </w:rPr>
        <w:t>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sz w:val="36"/>
          <w:szCs w:val="36"/>
          <w:rtl/>
        </w:rPr>
        <w:t>هذا ما ظ</w:t>
      </w:r>
      <w:r w:rsidR="00DD2186" w:rsidRPr="00AF4211">
        <w:rPr>
          <w:rFonts w:hint="cs"/>
          <w:sz w:val="36"/>
          <w:szCs w:val="36"/>
          <w:rtl/>
        </w:rPr>
        <w:t>َ</w:t>
      </w:r>
      <w:r w:rsidRPr="00AF4211">
        <w:rPr>
          <w:sz w:val="36"/>
          <w:szCs w:val="36"/>
          <w:rtl/>
        </w:rPr>
        <w:t xml:space="preserve">هر </w:t>
      </w:r>
      <w:proofErr w:type="spellStart"/>
      <w:r w:rsidRPr="00AF4211">
        <w:rPr>
          <w:sz w:val="36"/>
          <w:szCs w:val="36"/>
          <w:rtl/>
        </w:rPr>
        <w:t>لِي،</w:t>
      </w:r>
      <w:proofErr w:type="spellEnd"/>
      <w:r w:rsidRPr="00AF4211">
        <w:rPr>
          <w:sz w:val="36"/>
          <w:szCs w:val="36"/>
          <w:rtl/>
        </w:rPr>
        <w:t xml:space="preserve"> بعد نظر</w:t>
      </w:r>
      <w:r w:rsidR="00DD2186" w:rsidRPr="00AF4211">
        <w:rPr>
          <w:rFonts w:hint="cs"/>
          <w:sz w:val="36"/>
          <w:szCs w:val="36"/>
          <w:rtl/>
        </w:rPr>
        <w:t>ٍ</w:t>
      </w:r>
      <w:r w:rsidRPr="00AF4211">
        <w:rPr>
          <w:sz w:val="36"/>
          <w:szCs w:val="36"/>
          <w:rtl/>
        </w:rPr>
        <w:t xml:space="preserve"> ودراسة في سياق </w:t>
      </w:r>
      <w:proofErr w:type="spellStart"/>
      <w:r w:rsidRPr="00AF4211">
        <w:rPr>
          <w:sz w:val="36"/>
          <w:szCs w:val="36"/>
          <w:rtl/>
        </w:rPr>
        <w:t>كلامه،</w:t>
      </w:r>
      <w:proofErr w:type="spellEnd"/>
      <w:r w:rsidRPr="00AF4211">
        <w:rPr>
          <w:sz w:val="36"/>
          <w:szCs w:val="36"/>
          <w:rtl/>
        </w:rPr>
        <w:t xml:space="preserve"> وفي كتابه "بدائع الصنائع</w:t>
      </w:r>
      <w:r w:rsidR="00DD2186" w:rsidRPr="00AF4211">
        <w:rPr>
          <w:rFonts w:hint="cs"/>
          <w:sz w:val="36"/>
          <w:szCs w:val="36"/>
          <w:rtl/>
        </w:rPr>
        <w:t xml:space="preserve"> في ترتيب </w:t>
      </w:r>
      <w:proofErr w:type="spellStart"/>
      <w:r w:rsidR="00DD2186" w:rsidRPr="00AF4211">
        <w:rPr>
          <w:rFonts w:hint="cs"/>
          <w:sz w:val="36"/>
          <w:szCs w:val="36"/>
          <w:rtl/>
        </w:rPr>
        <w:t>الشرائع</w:t>
      </w:r>
      <w:r w:rsidRPr="00AF4211">
        <w:rPr>
          <w:sz w:val="36"/>
          <w:szCs w:val="36"/>
          <w:rtl/>
        </w:rPr>
        <w:t>"،</w:t>
      </w:r>
      <w:proofErr w:type="spellEnd"/>
      <w:r w:rsidRPr="00AF4211">
        <w:rPr>
          <w:sz w:val="36"/>
          <w:szCs w:val="36"/>
          <w:rtl/>
        </w:rPr>
        <w:t xml:space="preserve"> ومُذاكرة</w:t>
      </w:r>
      <w:r w:rsidR="00DD2186" w:rsidRPr="00AF4211">
        <w:rPr>
          <w:rFonts w:hint="cs"/>
          <w:sz w:val="36"/>
          <w:szCs w:val="36"/>
          <w:rtl/>
        </w:rPr>
        <w:t>ٍ</w:t>
      </w:r>
      <w:r w:rsidRPr="00AF4211">
        <w:rPr>
          <w:sz w:val="36"/>
          <w:szCs w:val="36"/>
          <w:rtl/>
        </w:rPr>
        <w:t xml:space="preserve"> مع بعض أهل العلم وطلابه.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b/>
          <w:bCs/>
          <w:color w:val="002060"/>
          <w:sz w:val="36"/>
          <w:szCs w:val="36"/>
          <w:rtl/>
        </w:rPr>
        <w:t>و</w:t>
      </w: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الفقيه أبو الحسن علي بن سليمان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المرداوي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"الإنصاف في معرفة الراجح مِن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الخلاف"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</w:rPr>
      </w:pPr>
      <w:proofErr w:type="spellStart"/>
      <w:r w:rsidRPr="00AF4211">
        <w:rPr>
          <w:rFonts w:cs="Arial"/>
          <w:sz w:val="36"/>
          <w:szCs w:val="36"/>
          <w:rtl/>
        </w:rPr>
        <w:t>قوله: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[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أو الجورب خفيفًا يَصف القدم أو يَسقط مِنه إذا مشى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]</w:t>
      </w:r>
      <w:r w:rsidRPr="00AF4211">
        <w:rPr>
          <w:rFonts w:cs="Arial"/>
          <w:sz w:val="36"/>
          <w:szCs w:val="36"/>
          <w:rtl/>
        </w:rPr>
        <w:t>:</w:t>
      </w:r>
      <w:proofErr w:type="spellEnd"/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lastRenderedPageBreak/>
        <w:t xml:space="preserve">لم يَجُزْ المسح على </w:t>
      </w:r>
      <w:proofErr w:type="spellStart"/>
      <w:r w:rsidRPr="00AF4211">
        <w:rPr>
          <w:rFonts w:cs="Arial"/>
          <w:sz w:val="36"/>
          <w:szCs w:val="36"/>
          <w:rtl/>
        </w:rPr>
        <w:t>هذا،</w:t>
      </w:r>
      <w:proofErr w:type="spellEnd"/>
      <w:r w:rsidRPr="00AF4211">
        <w:rPr>
          <w:rFonts w:cs="Arial"/>
          <w:sz w:val="36"/>
          <w:szCs w:val="36"/>
          <w:rtl/>
        </w:rPr>
        <w:t xml:space="preserve"> بلا نزاعٍ.اهـ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b/>
          <w:bCs/>
          <w:color w:val="833C0B" w:themeColor="accent2" w:themeShade="80"/>
          <w:sz w:val="36"/>
          <w:szCs w:val="36"/>
          <w:rtl/>
        </w:rPr>
        <w:t>قلت:</w:t>
      </w:r>
    </w:p>
    <w:p w:rsidR="00DD2186" w:rsidRPr="00AF4211" w:rsidRDefault="00743AEE" w:rsidP="00743AEE">
      <w:pPr>
        <w:ind w:left="0"/>
        <w:jc w:val="left"/>
        <w:rPr>
          <w:rFonts w:hint="cs"/>
          <w:b/>
          <w:bCs/>
          <w:color w:val="002060"/>
          <w:sz w:val="36"/>
          <w:szCs w:val="36"/>
          <w:rtl/>
        </w:rPr>
      </w:pPr>
      <w:r w:rsidRPr="00AF4211">
        <w:rPr>
          <w:b/>
          <w:bCs/>
          <w:color w:val="002060"/>
          <w:sz w:val="36"/>
          <w:szCs w:val="36"/>
          <w:rtl/>
        </w:rPr>
        <w:t xml:space="preserve">وقول الفقيه </w:t>
      </w:r>
      <w:proofErr w:type="spellStart"/>
      <w:r w:rsidRPr="00AF4211">
        <w:rPr>
          <w:b/>
          <w:bCs/>
          <w:color w:val="002060"/>
          <w:sz w:val="36"/>
          <w:szCs w:val="36"/>
          <w:rtl/>
        </w:rPr>
        <w:t>المرداوي</w:t>
      </w:r>
      <w:proofErr w:type="spellEnd"/>
      <w:r w:rsidRPr="00AF4211">
        <w:rPr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AF4211">
        <w:rPr>
          <w:b/>
          <w:bCs/>
          <w:color w:val="002060"/>
          <w:sz w:val="36"/>
          <w:szCs w:val="36"/>
          <w:rtl/>
        </w:rPr>
        <w:t>ــ:</w:t>
      </w:r>
      <w:proofErr w:type="spellEnd"/>
      <w:r w:rsidRPr="00AF4211">
        <w:rPr>
          <w:b/>
          <w:bCs/>
          <w:color w:val="002060"/>
          <w:sz w:val="36"/>
          <w:szCs w:val="36"/>
          <w:rtl/>
        </w:rPr>
        <w:t xml:space="preserve"> </w:t>
      </w:r>
    </w:p>
    <w:p w:rsidR="00743AEE" w:rsidRPr="00AF4211" w:rsidRDefault="00DD2186" w:rsidP="00DD2186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="00743AEE" w:rsidRPr="00AF4211">
        <w:rPr>
          <w:b/>
          <w:bCs/>
          <w:sz w:val="36"/>
          <w:szCs w:val="36"/>
          <w:rtl/>
        </w:rPr>
        <w:t>بلا نزاع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="00743AEE" w:rsidRPr="00AF4211">
        <w:rPr>
          <w:b/>
          <w:bCs/>
          <w:sz w:val="36"/>
          <w:szCs w:val="36"/>
          <w:rtl/>
        </w:rPr>
        <w:t>.</w:t>
      </w:r>
      <w:r w:rsidRPr="00AF4211">
        <w:rPr>
          <w:rFonts w:hint="cs"/>
          <w:b/>
          <w:bCs/>
          <w:sz w:val="36"/>
          <w:szCs w:val="36"/>
          <w:rtl/>
        </w:rPr>
        <w:t>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sz w:val="36"/>
          <w:szCs w:val="36"/>
          <w:rtl/>
        </w:rPr>
        <w:t xml:space="preserve">يَحتمل أنَّه أراد بين </w:t>
      </w:r>
      <w:proofErr w:type="spellStart"/>
      <w:r w:rsidRPr="00AF4211">
        <w:rPr>
          <w:sz w:val="36"/>
          <w:szCs w:val="36"/>
          <w:rtl/>
        </w:rPr>
        <w:t>العلماء،</w:t>
      </w:r>
      <w:proofErr w:type="spellEnd"/>
      <w:r w:rsidRPr="00AF4211">
        <w:rPr>
          <w:sz w:val="36"/>
          <w:szCs w:val="36"/>
          <w:rtl/>
        </w:rPr>
        <w:t xml:space="preserve"> كما قاله </w:t>
      </w:r>
      <w:proofErr w:type="spellStart"/>
      <w:r w:rsidRPr="00AF4211">
        <w:rPr>
          <w:sz w:val="36"/>
          <w:szCs w:val="36"/>
          <w:rtl/>
        </w:rPr>
        <w:t>بعضهم،</w:t>
      </w:r>
      <w:proofErr w:type="spellEnd"/>
      <w:r w:rsidRPr="00AF4211">
        <w:rPr>
          <w:sz w:val="36"/>
          <w:szCs w:val="36"/>
          <w:rtl/>
        </w:rPr>
        <w:t xml:space="preserve"> أو بين </w:t>
      </w:r>
      <w:proofErr w:type="spellStart"/>
      <w:r w:rsidRPr="00AF4211">
        <w:rPr>
          <w:sz w:val="36"/>
          <w:szCs w:val="36"/>
          <w:rtl/>
        </w:rPr>
        <w:t>الحنابلة،</w:t>
      </w:r>
      <w:proofErr w:type="spellEnd"/>
      <w:r w:rsidRPr="00AF4211">
        <w:rPr>
          <w:sz w:val="36"/>
          <w:szCs w:val="36"/>
          <w:rtl/>
        </w:rPr>
        <w:t xml:space="preserve"> ولعلَّه الأظهر.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القاضي إبراهيم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الصُّبيحي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"مسائل المسح على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الخُفين"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(ص:108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cs="Arial"/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كما أنَّ في هذا مخالفة لِمَن سبق إلى القول بالمسح على الجوارب مِن أصحاب القرون المفضلة:</w:t>
      </w:r>
    </w:p>
    <w:p w:rsidR="00743AEE" w:rsidRPr="00AF4211" w:rsidRDefault="00743AEE" w:rsidP="00743AEE">
      <w:pPr>
        <w:autoSpaceDE w:val="0"/>
        <w:autoSpaceDN w:val="0"/>
        <w:adjustRightInd w:val="0"/>
        <w:ind w:left="0"/>
        <w:rPr>
          <w:rFonts w:asciiTheme="minorBidi" w:hAnsiTheme="minorBidi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إذ لم يَقل أحد مِنهم بجواز المسح على </w:t>
      </w:r>
      <w:proofErr w:type="spellStart"/>
      <w:r w:rsidRPr="00AF4211">
        <w:rPr>
          <w:rFonts w:cs="Arial"/>
          <w:sz w:val="36"/>
          <w:szCs w:val="36"/>
          <w:rtl/>
        </w:rPr>
        <w:t>الشفاف،</w:t>
      </w:r>
      <w:proofErr w:type="spellEnd"/>
      <w:r w:rsidRPr="00AF4211">
        <w:rPr>
          <w:rFonts w:cs="Arial"/>
          <w:sz w:val="36"/>
          <w:szCs w:val="36"/>
          <w:rtl/>
        </w:rPr>
        <w:t xml:space="preserve"> فيما أعلم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BF8F00" w:themeColor="accent4" w:themeShade="BF"/>
          <w:sz w:val="36"/>
          <w:szCs w:val="36"/>
          <w:rtl/>
        </w:rPr>
      </w:pPr>
      <w:r w:rsidRPr="00AF4211">
        <w:rPr>
          <w:rFonts w:cs="Arial"/>
          <w:b/>
          <w:bCs/>
          <w:color w:val="BF8F00" w:themeColor="accent4" w:themeShade="BF"/>
          <w:sz w:val="36"/>
          <w:szCs w:val="36"/>
          <w:u w:val="single"/>
          <w:rtl/>
        </w:rPr>
        <w:t>تنبيه</w:t>
      </w:r>
      <w:r w:rsidRPr="00AF4211">
        <w:rPr>
          <w:rFonts w:cs="Arial"/>
          <w:b/>
          <w:bCs/>
          <w:color w:val="BF8F00" w:themeColor="accent4" w:themeShade="BF"/>
          <w:sz w:val="36"/>
          <w:szCs w:val="36"/>
          <w:rtl/>
        </w:rPr>
        <w:t>: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الفقيه أبو زكريا النَّووي الشافعي ــ رحمه الله ــ في كتابه "المجموع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527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وحَكَى أصحابنا عن عمر وعلي ــ رضى الله عنهما ــ جواز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الجورب،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وإنْ كان </w:t>
      </w:r>
      <w:proofErr w:type="spellStart"/>
      <w:r w:rsidRPr="00AF4211">
        <w:rPr>
          <w:rFonts w:cs="Arial"/>
          <w:sz w:val="36"/>
          <w:szCs w:val="36"/>
          <w:rtl/>
        </w:rPr>
        <w:t>رقيقًا،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وحَكوه عن أبي </w:t>
      </w:r>
      <w:proofErr w:type="spellStart"/>
      <w:r w:rsidRPr="00AF4211">
        <w:rPr>
          <w:rFonts w:cs="Arial"/>
          <w:sz w:val="36"/>
          <w:szCs w:val="36"/>
          <w:rtl/>
        </w:rPr>
        <w:t>يوسف،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ومحمد،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وإسحاق،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وداود،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وعن أبي حنيفة المَنع </w:t>
      </w:r>
      <w:proofErr w:type="spellStart"/>
      <w:r w:rsidRPr="00AF4211">
        <w:rPr>
          <w:rFonts w:cs="Arial"/>
          <w:sz w:val="36"/>
          <w:szCs w:val="36"/>
          <w:rtl/>
        </w:rPr>
        <w:t>مطلقًا،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وعنه أنَّه رجَع إلى الاباحة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b/>
          <w:bCs/>
          <w:color w:val="833C0B" w:themeColor="accent2" w:themeShade="80"/>
          <w:sz w:val="36"/>
          <w:szCs w:val="36"/>
          <w:rtl/>
        </w:rPr>
        <w:t>قلت: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وهذا النقل لا يُؤثِّر في الإجماع المنقول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سابقًا،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لأمور: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 القول بجواز المسح على الجورب الخفيف الذي يَشف ليس بمعروف عن عمر بن الخطاب و</w:t>
      </w:r>
      <w:r w:rsidR="00AF4211" w:rsidRPr="00AF4211">
        <w:rPr>
          <w:rFonts w:cs="Arial" w:hint="cs"/>
          <w:sz w:val="36"/>
          <w:szCs w:val="36"/>
          <w:rtl/>
        </w:rPr>
        <w:t xml:space="preserve">لا </w:t>
      </w:r>
      <w:r w:rsidRPr="00AF4211">
        <w:rPr>
          <w:rFonts w:cs="Arial"/>
          <w:sz w:val="36"/>
          <w:szCs w:val="36"/>
          <w:rtl/>
        </w:rPr>
        <w:t xml:space="preserve">علي بن أبي طالب ــ رضي الله عنهما </w:t>
      </w:r>
      <w:proofErr w:type="spellStart"/>
      <w:r w:rsidRPr="00AF4211">
        <w:rPr>
          <w:rFonts w:cs="Arial"/>
          <w:sz w:val="36"/>
          <w:szCs w:val="36"/>
          <w:rtl/>
        </w:rPr>
        <w:t>ــ،</w:t>
      </w:r>
      <w:proofErr w:type="spellEnd"/>
      <w:r w:rsidRPr="00AF4211">
        <w:rPr>
          <w:rFonts w:cs="Arial"/>
          <w:sz w:val="36"/>
          <w:szCs w:val="36"/>
          <w:rtl/>
        </w:rPr>
        <w:t xml:space="preserve"> ولا </w:t>
      </w:r>
      <w:r w:rsidR="00AF4211" w:rsidRPr="00AF4211">
        <w:rPr>
          <w:rFonts w:cs="Arial" w:hint="cs"/>
          <w:sz w:val="36"/>
          <w:szCs w:val="36"/>
          <w:rtl/>
        </w:rPr>
        <w:t xml:space="preserve">هو </w:t>
      </w:r>
      <w:r w:rsidRPr="00AF4211">
        <w:rPr>
          <w:rFonts w:cs="Arial"/>
          <w:sz w:val="36"/>
          <w:szCs w:val="36"/>
          <w:rtl/>
        </w:rPr>
        <w:t xml:space="preserve">منقول بإسناد ثابت ولا </w:t>
      </w:r>
      <w:proofErr w:type="spellStart"/>
      <w:r w:rsidRPr="00AF4211">
        <w:rPr>
          <w:rFonts w:cs="Arial"/>
          <w:sz w:val="36"/>
          <w:szCs w:val="36"/>
          <w:rtl/>
        </w:rPr>
        <w:t>ضعيف،</w:t>
      </w:r>
      <w:proofErr w:type="spellEnd"/>
      <w:r w:rsidRPr="00AF4211">
        <w:rPr>
          <w:rFonts w:cs="Arial"/>
          <w:sz w:val="36"/>
          <w:szCs w:val="36"/>
          <w:rtl/>
        </w:rPr>
        <w:t xml:space="preserve"> بل لم أجده إلا في هذه </w:t>
      </w:r>
      <w:proofErr w:type="spellStart"/>
      <w:r w:rsidRPr="00AF4211">
        <w:rPr>
          <w:rFonts w:cs="Arial"/>
          <w:sz w:val="36"/>
          <w:szCs w:val="36"/>
          <w:rtl/>
        </w:rPr>
        <w:t>الحكاية،</w:t>
      </w:r>
      <w:proofErr w:type="spellEnd"/>
      <w:r w:rsidRPr="00AF4211">
        <w:rPr>
          <w:rFonts w:cs="Arial"/>
          <w:sz w:val="36"/>
          <w:szCs w:val="36"/>
          <w:rtl/>
        </w:rPr>
        <w:t xml:space="preserve"> بعد بحث شديد في كُتب الحديث </w:t>
      </w:r>
      <w:proofErr w:type="spellStart"/>
      <w:r w:rsidRPr="00AF4211">
        <w:rPr>
          <w:rFonts w:cs="Arial"/>
          <w:sz w:val="36"/>
          <w:szCs w:val="36"/>
          <w:rtl/>
        </w:rPr>
        <w:t>وشروحه،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وكتب فقه اختلاف </w:t>
      </w:r>
      <w:proofErr w:type="spellStart"/>
      <w:r w:rsidRPr="00AF4211">
        <w:rPr>
          <w:rFonts w:cs="Arial"/>
          <w:sz w:val="36"/>
          <w:szCs w:val="36"/>
          <w:rtl/>
        </w:rPr>
        <w:t>العلماء،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r w:rsidRPr="00AF4211">
        <w:rPr>
          <w:rFonts w:cs="Arial"/>
          <w:sz w:val="36"/>
          <w:szCs w:val="36"/>
          <w:rtl/>
        </w:rPr>
        <w:lastRenderedPageBreak/>
        <w:t xml:space="preserve">وكتب المذاهب </w:t>
      </w:r>
      <w:proofErr w:type="spellStart"/>
      <w:r w:rsidRPr="00AF4211">
        <w:rPr>
          <w:rFonts w:cs="Arial"/>
          <w:sz w:val="36"/>
          <w:szCs w:val="36"/>
          <w:rtl/>
        </w:rPr>
        <w:t>المعروفة،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والكُتب المفردة في المسح على الخفين والجوربين.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 ما حكاه بعض الشافعية عن أبي يوسف ومحمد خِلاف الموجود المشهور عنهما في كتب الحنفية وغيرهم.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حيث قال العلامة أبو سليمان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الجوزجاني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 "الأصل للإمام محمد بن الحسن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الشَّيباني"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72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وقال أبو يوسف </w:t>
      </w:r>
      <w:proofErr w:type="spellStart"/>
      <w:r w:rsidRPr="00AF4211">
        <w:rPr>
          <w:rFonts w:cs="Arial"/>
          <w:sz w:val="36"/>
          <w:szCs w:val="36"/>
          <w:rtl/>
        </w:rPr>
        <w:t>ومحمد: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مسح على الجوربين أجزأه </w:t>
      </w:r>
      <w:proofErr w:type="spellStart"/>
      <w:r w:rsidRPr="00AF4211">
        <w:rPr>
          <w:rFonts w:cs="Arial"/>
          <w:sz w:val="36"/>
          <w:szCs w:val="36"/>
          <w:rtl/>
        </w:rPr>
        <w:t>المسح،</w:t>
      </w:r>
      <w:proofErr w:type="spellEnd"/>
      <w:r w:rsidRPr="00AF4211">
        <w:rPr>
          <w:rFonts w:cs="Arial"/>
          <w:sz w:val="36"/>
          <w:szCs w:val="36"/>
          <w:rtl/>
        </w:rPr>
        <w:t xml:space="preserve"> كما يُجزي على </w:t>
      </w:r>
      <w:proofErr w:type="spellStart"/>
      <w:r w:rsidRPr="00AF4211">
        <w:rPr>
          <w:rFonts w:cs="Arial"/>
          <w:sz w:val="36"/>
          <w:szCs w:val="36"/>
          <w:rtl/>
        </w:rPr>
        <w:t>الخُف،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كان الجوربان ثَخينين لا يَشفان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وأبو سليمان </w:t>
      </w:r>
      <w:proofErr w:type="spellStart"/>
      <w:r w:rsidRPr="00AF4211">
        <w:rPr>
          <w:rFonts w:cs="Arial"/>
          <w:sz w:val="36"/>
          <w:szCs w:val="36"/>
          <w:rtl/>
        </w:rPr>
        <w:t>الجوزجاني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 الله ــ مِن تلاميذ أبي يوسف </w:t>
      </w:r>
      <w:proofErr w:type="spellStart"/>
      <w:r w:rsidRPr="00AF4211">
        <w:rPr>
          <w:rFonts w:cs="Arial"/>
          <w:sz w:val="36"/>
          <w:szCs w:val="36"/>
          <w:rtl/>
        </w:rPr>
        <w:t>ومحمد،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وأخذ الفقه عنهما </w:t>
      </w:r>
      <w:proofErr w:type="spellStart"/>
      <w:r w:rsidRPr="00AF4211">
        <w:rPr>
          <w:rFonts w:cs="Arial"/>
          <w:sz w:val="36"/>
          <w:szCs w:val="36"/>
          <w:rtl/>
        </w:rPr>
        <w:t>جميعًا،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ورَوى عنهما الكتب </w:t>
      </w:r>
      <w:proofErr w:type="spellStart"/>
      <w:r w:rsidRPr="00AF4211">
        <w:rPr>
          <w:rFonts w:cs="Arial"/>
          <w:sz w:val="36"/>
          <w:szCs w:val="36"/>
          <w:rtl/>
        </w:rPr>
        <w:t>والأمالي</w:t>
      </w:r>
      <w:proofErr w:type="spellEnd"/>
      <w:r w:rsidRPr="00AF4211">
        <w:rPr>
          <w:rFonts w:cs="Arial"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الحافظ أبو جعفر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الطحاوي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"شرح معاني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الآثار"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98</w:t>
      </w:r>
      <w:proofErr w:type="spellStart"/>
      <w:r w:rsidRPr="00AF4211">
        <w:rPr>
          <w:rFonts w:cs="Arial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لأنَّا لا نَرى بأسًا بالمسح على الجوربين إذا كانا </w:t>
      </w:r>
      <w:proofErr w:type="spellStart"/>
      <w:r w:rsidRPr="00AF4211">
        <w:rPr>
          <w:rFonts w:cs="Arial"/>
          <w:sz w:val="36"/>
          <w:szCs w:val="36"/>
          <w:rtl/>
        </w:rPr>
        <w:t>صفيقين،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قد قال ذلك أبو يوسف ومحمد.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وأمَّا أبو حنيفة ــ رحمه الله تعالى ــ فإنَّه كان لا يَرى ذلك حتى يكونا صفيقين ويكونا مجلدين فيكونان كالخفين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b/>
          <w:bCs/>
          <w:color w:val="002060"/>
          <w:sz w:val="36"/>
          <w:szCs w:val="36"/>
          <w:rtl/>
        </w:rPr>
        <w:t xml:space="preserve">وقال الفقيه </w:t>
      </w: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أبو المعالي برهان الدين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مَازَةَ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"المحيط البرهاني في الفقه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النُّعماني"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169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وأمَّا المسح على </w:t>
      </w:r>
      <w:proofErr w:type="spellStart"/>
      <w:r w:rsidRPr="00AF4211">
        <w:rPr>
          <w:rFonts w:cs="Arial"/>
          <w:sz w:val="36"/>
          <w:szCs w:val="36"/>
          <w:rtl/>
        </w:rPr>
        <w:t>الجوارب،</w:t>
      </w:r>
      <w:proofErr w:type="spellEnd"/>
      <w:r w:rsidRPr="00AF4211">
        <w:rPr>
          <w:rFonts w:cs="Arial"/>
          <w:sz w:val="36"/>
          <w:szCs w:val="36"/>
          <w:rtl/>
        </w:rPr>
        <w:t xml:space="preserve"> فلا يَخلو: 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إمَّا إنْ كان الجوارب رقيقًا غير </w:t>
      </w:r>
      <w:proofErr w:type="spellStart"/>
      <w:r w:rsidRPr="00AF4211">
        <w:rPr>
          <w:rFonts w:cs="Arial"/>
          <w:sz w:val="36"/>
          <w:szCs w:val="36"/>
          <w:rtl/>
        </w:rPr>
        <w:t>مُنعَّل،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وفي</w:t>
      </w:r>
      <w:r w:rsidRPr="00AF4211">
        <w:rPr>
          <w:sz w:val="36"/>
          <w:szCs w:val="36"/>
          <w:rtl/>
        </w:rPr>
        <w:t xml:space="preserve"> </w:t>
      </w:r>
      <w:r w:rsidRPr="00AF4211">
        <w:rPr>
          <w:rFonts w:cs="Arial"/>
          <w:sz w:val="36"/>
          <w:szCs w:val="36"/>
          <w:rtl/>
        </w:rPr>
        <w:t>هذا الوجْه لا يجوز المسح بلا خلاف.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وأمَّا إذا كان ثخينًا </w:t>
      </w:r>
      <w:proofErr w:type="spellStart"/>
      <w:r w:rsidRPr="00AF4211">
        <w:rPr>
          <w:rFonts w:cs="Arial"/>
          <w:sz w:val="36"/>
          <w:szCs w:val="36"/>
          <w:rtl/>
        </w:rPr>
        <w:t>مُنعَّلًا،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وفي هذا الوجه يجوز المسح بلا خلاف.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وأمَّا إذا كان ثخينًا غير </w:t>
      </w:r>
      <w:proofErr w:type="spellStart"/>
      <w:r w:rsidRPr="00AF4211">
        <w:rPr>
          <w:rFonts w:cs="Arial"/>
          <w:sz w:val="36"/>
          <w:szCs w:val="36"/>
          <w:rtl/>
        </w:rPr>
        <w:t>مُنعَّل،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وفي هذا الوجه لا يجوز المسح عند أبي </w:t>
      </w:r>
      <w:proofErr w:type="spellStart"/>
      <w:r w:rsidRPr="00AF4211">
        <w:rPr>
          <w:rFonts w:cs="Arial"/>
          <w:sz w:val="36"/>
          <w:szCs w:val="36"/>
          <w:rtl/>
        </w:rPr>
        <w:t>حنيفة،</w:t>
      </w:r>
      <w:proofErr w:type="spellEnd"/>
      <w:r w:rsidRPr="00AF4211">
        <w:rPr>
          <w:rFonts w:cs="Arial"/>
          <w:sz w:val="36"/>
          <w:szCs w:val="36"/>
          <w:rtl/>
        </w:rPr>
        <w:t xml:space="preserve"> وعندهما يجوز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</w:t>
      </w:r>
      <w:r w:rsidRPr="00AF4211">
        <w:rPr>
          <w:sz w:val="36"/>
          <w:szCs w:val="36"/>
          <w:rtl/>
        </w:rPr>
        <w:t>اهـ</w:t>
      </w:r>
    </w:p>
    <w:p w:rsidR="00743AEE" w:rsidRPr="00AF4211" w:rsidRDefault="00743AEE" w:rsidP="00AF4211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الأمر </w:t>
      </w: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 ما حَكوه أيضًا عن الإمام إسحاق بن </w:t>
      </w:r>
      <w:proofErr w:type="spellStart"/>
      <w:r w:rsidRPr="00AF4211">
        <w:rPr>
          <w:rFonts w:cs="Arial"/>
          <w:sz w:val="36"/>
          <w:szCs w:val="36"/>
          <w:rtl/>
        </w:rPr>
        <w:t>راهويه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 الله ــ مِن إجازة </w:t>
      </w:r>
      <w:r w:rsidR="00AF4211" w:rsidRPr="00AF4211">
        <w:rPr>
          <w:rFonts w:cs="Arial" w:hint="cs"/>
          <w:sz w:val="36"/>
          <w:szCs w:val="36"/>
          <w:rtl/>
        </w:rPr>
        <w:t>ل</w:t>
      </w:r>
      <w:r w:rsidRPr="00AF4211">
        <w:rPr>
          <w:rFonts w:cs="Arial"/>
          <w:sz w:val="36"/>
          <w:szCs w:val="36"/>
          <w:rtl/>
        </w:rPr>
        <w:t xml:space="preserve">لمسح على الجورب </w:t>
      </w:r>
      <w:proofErr w:type="spellStart"/>
      <w:r w:rsidRPr="00AF4211">
        <w:rPr>
          <w:rFonts w:cs="Arial"/>
          <w:sz w:val="36"/>
          <w:szCs w:val="36"/>
          <w:rtl/>
        </w:rPr>
        <w:t>الرَّقيق،</w:t>
      </w:r>
      <w:proofErr w:type="spellEnd"/>
      <w:r w:rsidRPr="00AF4211">
        <w:rPr>
          <w:rFonts w:cs="Arial"/>
          <w:sz w:val="36"/>
          <w:szCs w:val="36"/>
          <w:rtl/>
        </w:rPr>
        <w:t xml:space="preserve"> ليس </w:t>
      </w:r>
      <w:proofErr w:type="spellStart"/>
      <w:r w:rsidRPr="00AF4211">
        <w:rPr>
          <w:rFonts w:cs="Arial"/>
          <w:sz w:val="36"/>
          <w:szCs w:val="36"/>
          <w:rtl/>
        </w:rPr>
        <w:t>بمذهبه،</w:t>
      </w:r>
      <w:proofErr w:type="spellEnd"/>
      <w:r w:rsidR="00AF4211" w:rsidRPr="00AF4211">
        <w:rPr>
          <w:rFonts w:cs="Arial"/>
          <w:sz w:val="36"/>
          <w:szCs w:val="36"/>
          <w:rtl/>
        </w:rPr>
        <w:t xml:space="preserve"> وخلاف ما نُقل واشتُهر </w:t>
      </w:r>
      <w:proofErr w:type="spellStart"/>
      <w:r w:rsidR="00AF4211" w:rsidRPr="00AF4211">
        <w:rPr>
          <w:rFonts w:cs="Arial"/>
          <w:sz w:val="36"/>
          <w:szCs w:val="36"/>
          <w:rtl/>
        </w:rPr>
        <w:t>عنه،</w:t>
      </w:r>
      <w:proofErr w:type="spellEnd"/>
      <w:r w:rsidR="00AF4211" w:rsidRPr="00AF4211">
        <w:rPr>
          <w:rFonts w:cs="Arial"/>
          <w:sz w:val="36"/>
          <w:szCs w:val="36"/>
          <w:rtl/>
        </w:rPr>
        <w:t xml:space="preserve"> </w:t>
      </w:r>
      <w:r w:rsidR="00AF4211" w:rsidRPr="00AF4211">
        <w:rPr>
          <w:rFonts w:cs="Arial" w:hint="cs"/>
          <w:sz w:val="36"/>
          <w:szCs w:val="36"/>
          <w:rtl/>
        </w:rPr>
        <w:t xml:space="preserve">حيث نُقِل عنه أنَّه كان </w:t>
      </w:r>
      <w:r w:rsidRPr="00AF4211">
        <w:rPr>
          <w:rFonts w:cs="Arial"/>
          <w:sz w:val="36"/>
          <w:szCs w:val="36"/>
          <w:rtl/>
        </w:rPr>
        <w:t>يَشترِط أنْ يكون المسح على جورب ثخين لا يَشف.</w:t>
      </w:r>
    </w:p>
    <w:p w:rsidR="00743AEE" w:rsidRPr="00AF4211" w:rsidRDefault="00AF4211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 w:hint="cs"/>
          <w:b/>
          <w:bCs/>
          <w:color w:val="002060"/>
          <w:sz w:val="36"/>
          <w:szCs w:val="36"/>
          <w:rtl/>
        </w:rPr>
        <w:t>ف</w:t>
      </w:r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الإمام أبو عيسى الترمذي ــ رحمه الله ــ في </w:t>
      </w:r>
      <w:proofErr w:type="spellStart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>"سُننه"</w:t>
      </w:r>
      <w:proofErr w:type="spellEnd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 xml:space="preserve"> 167 </w:t>
      </w:r>
      <w:proofErr w:type="spellStart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 xml:space="preserve"> بعد حديث رقم:99</w:t>
      </w:r>
      <w:proofErr w:type="spellStart"/>
      <w:r w:rsidR="00743AEE"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proofErr w:type="spellStart"/>
      <w:r w:rsidRPr="00AF4211">
        <w:rPr>
          <w:rFonts w:cs="Arial"/>
          <w:sz w:val="36"/>
          <w:szCs w:val="36"/>
          <w:rtl/>
        </w:rPr>
        <w:t>وبِه</w:t>
      </w:r>
      <w:proofErr w:type="spellEnd"/>
      <w:r w:rsidRPr="00AF4211">
        <w:rPr>
          <w:rFonts w:cs="Arial"/>
          <w:sz w:val="36"/>
          <w:szCs w:val="36"/>
          <w:rtl/>
        </w:rPr>
        <w:t xml:space="preserve"> يقول سفيان </w:t>
      </w:r>
      <w:proofErr w:type="spellStart"/>
      <w:r w:rsidRPr="00AF4211">
        <w:rPr>
          <w:rFonts w:cs="Arial"/>
          <w:sz w:val="36"/>
          <w:szCs w:val="36"/>
          <w:rtl/>
        </w:rPr>
        <w:t>الثوري،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المبارك،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والشافعي،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وأحمد،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وإسحاق،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قالوا:</w:t>
      </w:r>
      <w:proofErr w:type="spellEnd"/>
      <w:r w:rsidRPr="00AF4211">
        <w:rPr>
          <w:rFonts w:cs="Arial"/>
          <w:sz w:val="36"/>
          <w:szCs w:val="36"/>
          <w:rtl/>
        </w:rPr>
        <w:t xml:space="preserve"> يَمْسح على الجوربين وإنْ لم تكن نعلين إذا كانا ثخينين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أبو محمد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البغوي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الشافعي ــ رحمه الله ــ في كتابه "شرح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السُّنة"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458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عند حديث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رقم: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236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فأجازه </w:t>
      </w:r>
      <w:proofErr w:type="spellStart"/>
      <w:r w:rsidRPr="00AF4211">
        <w:rPr>
          <w:rFonts w:cs="Arial"/>
          <w:sz w:val="36"/>
          <w:szCs w:val="36"/>
          <w:rtl/>
        </w:rPr>
        <w:t>جماعة،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كانا ثخينين لا يَشفان.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وهو </w:t>
      </w:r>
      <w:proofErr w:type="spellStart"/>
      <w:r w:rsidRPr="00AF4211">
        <w:rPr>
          <w:rFonts w:cs="Arial"/>
          <w:sz w:val="36"/>
          <w:szCs w:val="36"/>
          <w:rtl/>
        </w:rPr>
        <w:t>قول: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الثوري،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Pr="00AF4211">
        <w:rPr>
          <w:rFonts w:cs="Arial"/>
          <w:sz w:val="36"/>
          <w:szCs w:val="36"/>
          <w:rtl/>
        </w:rPr>
        <w:t>المبارك،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والشافعي،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وأحمد،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وإسحاق،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وأصحاب الرأي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ونَقل أيضًا نحو هذا عن الإمام إسحاق بن </w:t>
      </w:r>
      <w:proofErr w:type="spellStart"/>
      <w:r w:rsidRPr="00AF4211">
        <w:rPr>
          <w:rFonts w:cs="Arial"/>
          <w:sz w:val="36"/>
          <w:szCs w:val="36"/>
          <w:rtl/>
        </w:rPr>
        <w:t>راهويه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 الله ــ غير واحد مِن الفقهاء والمُحدِّثين.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الأمر </w:t>
      </w:r>
      <w:proofErr w:type="spellStart"/>
      <w:r w:rsidRPr="00AF4211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 ما حَكوه عن الفقيه داود الظاهري ــ رحمه الله ــ لم أجده بعد بحث شديد إلا في حكاية النَّووي ــ رحمه الله ــ هذه عن الأصحاب.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ويَنقضه ما قاله الفقيه الظاهري القاضي أبو العباس المنصوري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"النيِّر"،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كما في كتاب "الإقناع في مسائل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الإجماع"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لابن القطان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الفاسي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227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–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رقم:351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حيث قال: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وأجمَع الجميع أنَّ الجوربين إذا لم يكونا كثيفين لم يَجز المسح عليهما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وقد قال عِزُّ الدين ابن الأثير ــ رحمه الله ــ في كتابه "اللباب في تهذيب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الأنساب"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(3/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263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في شأن القاضي أبي العباس المنصوري: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proofErr w:type="spellEnd"/>
      <w:r w:rsidRPr="00AF4211">
        <w:rPr>
          <w:rFonts w:cs="Arial"/>
          <w:sz w:val="36"/>
          <w:szCs w:val="36"/>
          <w:rtl/>
        </w:rPr>
        <w:t xml:space="preserve"> وكان فقيهًا على مذهب داود الظاهري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lastRenderedPageBreak/>
        <w:t xml:space="preserve">وقال أبو الفرج الورَّاق المعروف بابن النَّديم ــ رحمه الله ــ في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"الفهرست"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(ص:269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على مذهب </w:t>
      </w:r>
      <w:proofErr w:type="spellStart"/>
      <w:r w:rsidRPr="00AF4211">
        <w:rPr>
          <w:rFonts w:cs="Arial"/>
          <w:sz w:val="36"/>
          <w:szCs w:val="36"/>
          <w:rtl/>
        </w:rPr>
        <w:t>داود،</w:t>
      </w:r>
      <w:proofErr w:type="spellEnd"/>
      <w:r w:rsidRPr="00AF4211">
        <w:rPr>
          <w:rFonts w:cs="Arial"/>
          <w:sz w:val="36"/>
          <w:szCs w:val="36"/>
          <w:rtl/>
        </w:rPr>
        <w:t xml:space="preserve"> مِن أفاضل </w:t>
      </w:r>
      <w:proofErr w:type="spellStart"/>
      <w:r w:rsidRPr="00AF4211">
        <w:rPr>
          <w:rFonts w:cs="Arial"/>
          <w:sz w:val="36"/>
          <w:szCs w:val="36"/>
          <w:rtl/>
        </w:rPr>
        <w:t>الدَّاودِيين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b/>
          <w:bCs/>
          <w:color w:val="833C0B" w:themeColor="accent2" w:themeShade="80"/>
          <w:sz w:val="36"/>
          <w:szCs w:val="36"/>
          <w:rtl/>
        </w:rPr>
        <w:t>قلت: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sz w:val="36"/>
          <w:szCs w:val="36"/>
          <w:rtl/>
        </w:rPr>
        <w:t xml:space="preserve">ولعلَّ ما نقله النَّووي ــ رحمه الله ــ عن بعض أصحابهم مِن الشافعية إنَّما أرادوا </w:t>
      </w:r>
      <w:proofErr w:type="spellStart"/>
      <w:r w:rsidRPr="00AF4211">
        <w:rPr>
          <w:sz w:val="36"/>
          <w:szCs w:val="36"/>
          <w:rtl/>
        </w:rPr>
        <w:t>بِه</w:t>
      </w:r>
      <w:proofErr w:type="spellEnd"/>
      <w:r w:rsidRPr="00AF4211">
        <w:rPr>
          <w:sz w:val="36"/>
          <w:szCs w:val="36"/>
          <w:rtl/>
        </w:rPr>
        <w:t xml:space="preserve"> تقرير أصل </w:t>
      </w:r>
      <w:proofErr w:type="spellStart"/>
      <w:r w:rsidRPr="00AF4211">
        <w:rPr>
          <w:sz w:val="36"/>
          <w:szCs w:val="36"/>
          <w:rtl/>
        </w:rPr>
        <w:t>المسألة،</w:t>
      </w:r>
      <w:proofErr w:type="spellEnd"/>
      <w:r w:rsidRPr="00AF4211">
        <w:rPr>
          <w:sz w:val="36"/>
          <w:szCs w:val="36"/>
          <w:rtl/>
        </w:rPr>
        <w:t xml:space="preserve"> وهي جواز المسح على الجوربين عند هؤلاء.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 w:rsidRPr="00AF4211">
        <w:rPr>
          <w:rFonts w:cs="Arial"/>
          <w:b/>
          <w:bCs/>
          <w:color w:val="7030A0"/>
          <w:sz w:val="36"/>
          <w:szCs w:val="36"/>
          <w:rtl/>
        </w:rPr>
        <w:t>الثالث</w:t>
      </w:r>
      <w:r w:rsidRPr="00AF4211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عن بعض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النقول</w:t>
      </w:r>
      <w:proofErr w:type="spellEnd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عن العلماء في اشتراط صفاقة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وثخانة</w:t>
      </w:r>
      <w:proofErr w:type="spellEnd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الجورب عند المسح عليه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الإمام الحسين بن مسعود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البغوي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الشافعي ــ رحمه الله ــ في كتابه "شرح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السُّنة"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458 -عند حديث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رقم: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236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AF4211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="00743AEE" w:rsidRPr="00AF4211">
        <w:rPr>
          <w:rFonts w:cs="Arial"/>
          <w:sz w:val="36"/>
          <w:szCs w:val="36"/>
          <w:rtl/>
        </w:rPr>
        <w:t xml:space="preserve">واختلفوا في جواز المسح على </w:t>
      </w:r>
      <w:proofErr w:type="spellStart"/>
      <w:r w:rsidR="00743AEE" w:rsidRPr="00AF4211">
        <w:rPr>
          <w:rFonts w:cs="Arial"/>
          <w:sz w:val="36"/>
          <w:szCs w:val="36"/>
          <w:rtl/>
        </w:rPr>
        <w:t>الجوربين،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فأجازه </w:t>
      </w:r>
      <w:proofErr w:type="spellStart"/>
      <w:r w:rsidR="00743AEE" w:rsidRPr="00AF4211">
        <w:rPr>
          <w:rFonts w:cs="Arial"/>
          <w:sz w:val="36"/>
          <w:szCs w:val="36"/>
          <w:rtl/>
        </w:rPr>
        <w:t>جماعة،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إذا كانا ثخينين لا </w:t>
      </w:r>
      <w:proofErr w:type="spellStart"/>
      <w:r w:rsidR="00743AEE" w:rsidRPr="00AF4211">
        <w:rPr>
          <w:rFonts w:cs="Arial"/>
          <w:sz w:val="36"/>
          <w:szCs w:val="36"/>
          <w:rtl/>
        </w:rPr>
        <w:t>يَشفان،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وهو قول </w:t>
      </w:r>
      <w:proofErr w:type="spellStart"/>
      <w:r w:rsidR="00743AEE" w:rsidRPr="00AF4211">
        <w:rPr>
          <w:rFonts w:cs="Arial"/>
          <w:sz w:val="36"/>
          <w:szCs w:val="36"/>
          <w:rtl/>
        </w:rPr>
        <w:t>الثوري،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وابن </w:t>
      </w:r>
      <w:proofErr w:type="spellStart"/>
      <w:r w:rsidR="00743AEE" w:rsidRPr="00AF4211">
        <w:rPr>
          <w:rFonts w:cs="Arial"/>
          <w:sz w:val="36"/>
          <w:szCs w:val="36"/>
          <w:rtl/>
        </w:rPr>
        <w:t>المبارك،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="00743AEE" w:rsidRPr="00AF4211">
        <w:rPr>
          <w:rFonts w:cs="Arial"/>
          <w:sz w:val="36"/>
          <w:szCs w:val="36"/>
          <w:rtl/>
        </w:rPr>
        <w:t>والشافعي،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="00743AEE" w:rsidRPr="00AF4211">
        <w:rPr>
          <w:rFonts w:cs="Arial"/>
          <w:sz w:val="36"/>
          <w:szCs w:val="36"/>
          <w:rtl/>
        </w:rPr>
        <w:t>وأحمد،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="00743AEE" w:rsidRPr="00AF4211">
        <w:rPr>
          <w:rFonts w:cs="Arial"/>
          <w:sz w:val="36"/>
          <w:szCs w:val="36"/>
          <w:rtl/>
        </w:rPr>
        <w:t>وإسحاق،</w:t>
      </w:r>
      <w:proofErr w:type="spellEnd"/>
      <w:r w:rsidR="00743AEE" w:rsidRPr="00AF4211">
        <w:rPr>
          <w:rFonts w:cs="Arial"/>
          <w:sz w:val="36"/>
          <w:szCs w:val="36"/>
          <w:rtl/>
        </w:rPr>
        <w:t xml:space="preserve"> وأصحاب الرأي.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قال </w:t>
      </w:r>
      <w:proofErr w:type="spellStart"/>
      <w:r w:rsidRPr="00AF4211">
        <w:rPr>
          <w:rFonts w:cs="Arial"/>
          <w:sz w:val="36"/>
          <w:szCs w:val="36"/>
          <w:rtl/>
        </w:rPr>
        <w:t>الشافعي: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كانا </w:t>
      </w:r>
      <w:proofErr w:type="spellStart"/>
      <w:r w:rsidRPr="00AF4211">
        <w:rPr>
          <w:rFonts w:cs="Arial"/>
          <w:sz w:val="36"/>
          <w:szCs w:val="36"/>
          <w:rtl/>
        </w:rPr>
        <w:t>منعَّلين</w:t>
      </w:r>
      <w:proofErr w:type="spellEnd"/>
      <w:r w:rsidRPr="00AF4211">
        <w:rPr>
          <w:rFonts w:cs="Arial"/>
          <w:sz w:val="36"/>
          <w:szCs w:val="36"/>
          <w:rtl/>
        </w:rPr>
        <w:t xml:space="preserve"> يمكن متابعة المشي عليهما</w:t>
      </w:r>
      <w:r w:rsidR="00AF4211"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الحافظ أبو جعفر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الطحاوي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"شرح معاني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الآثار"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98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لأنَّا لا نَرى بأسًا بالمسح على الجوربين إذا كانا </w:t>
      </w:r>
      <w:proofErr w:type="spellStart"/>
      <w:r w:rsidRPr="00AF4211">
        <w:rPr>
          <w:rFonts w:cs="Arial"/>
          <w:sz w:val="36"/>
          <w:szCs w:val="36"/>
          <w:rtl/>
        </w:rPr>
        <w:t>صَفيقين،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قد قال ذلك أبو يوسف ومحمد.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وأمَّا أبو حنيفة ــ رحمه الله تعالى ــ فإنَّه كان لا يَرى ذلك حتى يكونا </w:t>
      </w:r>
      <w:proofErr w:type="spellStart"/>
      <w:r w:rsidRPr="00AF4211">
        <w:rPr>
          <w:rFonts w:cs="Arial"/>
          <w:sz w:val="36"/>
          <w:szCs w:val="36"/>
          <w:rtl/>
        </w:rPr>
        <w:t>صَفيقين،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ويكونا </w:t>
      </w:r>
      <w:proofErr w:type="spellStart"/>
      <w:r w:rsidRPr="00AF4211">
        <w:rPr>
          <w:rFonts w:cs="Arial"/>
          <w:sz w:val="36"/>
          <w:szCs w:val="36"/>
          <w:rtl/>
        </w:rPr>
        <w:t>مجلَّدين،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فيكونان كالخفين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b/>
          <w:bCs/>
          <w:color w:val="002060"/>
          <w:sz w:val="36"/>
          <w:szCs w:val="36"/>
          <w:rtl/>
        </w:rPr>
        <w:t xml:space="preserve">وقال الفقيه ابن </w:t>
      </w:r>
      <w:proofErr w:type="spellStart"/>
      <w:r w:rsidRPr="00AF4211">
        <w:rPr>
          <w:b/>
          <w:bCs/>
          <w:color w:val="002060"/>
          <w:sz w:val="36"/>
          <w:szCs w:val="36"/>
          <w:rtl/>
        </w:rPr>
        <w:t>نُجيم</w:t>
      </w:r>
      <w:proofErr w:type="spellEnd"/>
      <w:r w:rsidRPr="00AF4211">
        <w:rPr>
          <w:b/>
          <w:bCs/>
          <w:color w:val="002060"/>
          <w:sz w:val="36"/>
          <w:szCs w:val="36"/>
          <w:rtl/>
        </w:rPr>
        <w:t xml:space="preserve"> الحنفي ــ رحمه الله ــ في كتابه "</w:t>
      </w: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البحر الرائق شرح كنز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الدقائق"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192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</w:rPr>
      </w:pPr>
      <w:r w:rsidRPr="00AF4211">
        <w:rPr>
          <w:rFonts w:asciiTheme="minorBidi" w:hAnsiTheme="minorBidi" w:cs="Arial"/>
          <w:sz w:val="36"/>
          <w:szCs w:val="36"/>
          <w:rtl/>
        </w:rPr>
        <w:lastRenderedPageBreak/>
        <w:t>«</w:t>
      </w:r>
      <w:r w:rsidRPr="00AF4211">
        <w:rPr>
          <w:rFonts w:cs="Arial"/>
          <w:sz w:val="36"/>
          <w:szCs w:val="36"/>
          <w:rtl/>
        </w:rPr>
        <w:t xml:space="preserve">ثمَّ المسح على الجورب إذا كان </w:t>
      </w:r>
      <w:proofErr w:type="spellStart"/>
      <w:r w:rsidRPr="00AF4211">
        <w:rPr>
          <w:rFonts w:cs="Arial"/>
          <w:sz w:val="36"/>
          <w:szCs w:val="36"/>
          <w:rtl/>
        </w:rPr>
        <w:t>مُنعَّلًا</w:t>
      </w:r>
      <w:proofErr w:type="spellEnd"/>
      <w:r w:rsidRPr="00AF4211">
        <w:rPr>
          <w:rFonts w:cs="Arial"/>
          <w:sz w:val="36"/>
          <w:szCs w:val="36"/>
          <w:rtl/>
        </w:rPr>
        <w:t xml:space="preserve"> جائز </w:t>
      </w:r>
      <w:proofErr w:type="spellStart"/>
      <w:r w:rsidRPr="00AF4211">
        <w:rPr>
          <w:rFonts w:cs="Arial"/>
          <w:sz w:val="36"/>
          <w:szCs w:val="36"/>
          <w:rtl/>
        </w:rPr>
        <w:t>اتفاقًا،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وإذا كان لم يَكن </w:t>
      </w:r>
      <w:proofErr w:type="spellStart"/>
      <w:r w:rsidRPr="00AF4211">
        <w:rPr>
          <w:rFonts w:cs="Arial"/>
          <w:sz w:val="36"/>
          <w:szCs w:val="36"/>
          <w:rtl/>
        </w:rPr>
        <w:t>مُنَعَّلًا</w:t>
      </w:r>
      <w:proofErr w:type="spellEnd"/>
      <w:r w:rsidRPr="00AF4211">
        <w:rPr>
          <w:rFonts w:cs="Arial"/>
          <w:sz w:val="36"/>
          <w:szCs w:val="36"/>
          <w:rtl/>
        </w:rPr>
        <w:t xml:space="preserve"> وكان رقيقًا غير جائز </w:t>
      </w:r>
      <w:proofErr w:type="spellStart"/>
      <w:r w:rsidRPr="00AF4211">
        <w:rPr>
          <w:rFonts w:cs="Arial"/>
          <w:sz w:val="36"/>
          <w:szCs w:val="36"/>
          <w:rtl/>
        </w:rPr>
        <w:t>اتفاقًا،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وإنْ كان ثَخينًا فهو غير جائز عند أبي </w:t>
      </w:r>
      <w:proofErr w:type="spellStart"/>
      <w:r w:rsidRPr="00AF4211">
        <w:rPr>
          <w:rFonts w:cs="Arial"/>
          <w:sz w:val="36"/>
          <w:szCs w:val="36"/>
          <w:rtl/>
        </w:rPr>
        <w:t>حنيفة،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وقالا:</w:t>
      </w:r>
      <w:proofErr w:type="spellEnd"/>
      <w:r w:rsidRPr="00AF4211">
        <w:rPr>
          <w:rFonts w:cs="Arial"/>
          <w:sz w:val="36"/>
          <w:szCs w:val="36"/>
          <w:rtl/>
        </w:rPr>
        <w:t xml:space="preserve"> يجوز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الحافظ ابن عبد البَر المالكي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"الاستذكار"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(2/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254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في شأن كلام الإمام الأوزاعي ــ رحمه الله ــ: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وهذا على أصله في إجازة المسح على الجوربين إذا كانا </w:t>
      </w:r>
      <w:proofErr w:type="spellStart"/>
      <w:r w:rsidRPr="00AF4211">
        <w:rPr>
          <w:rFonts w:cs="Arial"/>
          <w:sz w:val="36"/>
          <w:szCs w:val="36"/>
          <w:rtl/>
        </w:rPr>
        <w:t>ثخينين،</w:t>
      </w:r>
      <w:proofErr w:type="spellEnd"/>
      <w:r w:rsidRPr="00AF4211">
        <w:rPr>
          <w:rFonts w:cs="Arial"/>
          <w:sz w:val="36"/>
          <w:szCs w:val="36"/>
          <w:rtl/>
        </w:rPr>
        <w:t xml:space="preserve"> وهو قول </w:t>
      </w:r>
      <w:proofErr w:type="spellStart"/>
      <w:r w:rsidRPr="00AF4211">
        <w:rPr>
          <w:rFonts w:cs="Arial"/>
          <w:sz w:val="36"/>
          <w:szCs w:val="36"/>
          <w:rtl/>
        </w:rPr>
        <w:t>الثوري،</w:t>
      </w:r>
      <w:proofErr w:type="spellEnd"/>
      <w:r w:rsidRPr="00AF4211">
        <w:rPr>
          <w:rFonts w:cs="Arial"/>
          <w:sz w:val="36"/>
          <w:szCs w:val="36"/>
          <w:rtl/>
        </w:rPr>
        <w:t xml:space="preserve"> وأبي </w:t>
      </w:r>
      <w:proofErr w:type="spellStart"/>
      <w:r w:rsidRPr="00AF4211">
        <w:rPr>
          <w:rFonts w:cs="Arial"/>
          <w:sz w:val="36"/>
          <w:szCs w:val="36"/>
          <w:rtl/>
        </w:rPr>
        <w:t>يوسف،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ومحمد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 xml:space="preserve">.اهـ 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وجاء في كتاب "المختصر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الفقهي"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175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لابن عرفة المالكي ــ رحمه الله ــ: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وفي منعه على الجورب </w:t>
      </w:r>
      <w:proofErr w:type="spellStart"/>
      <w:r w:rsidRPr="00AF4211">
        <w:rPr>
          <w:rFonts w:cs="Arial"/>
          <w:sz w:val="36"/>
          <w:szCs w:val="36"/>
          <w:rtl/>
        </w:rPr>
        <w:t>مطلقًا،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أو إنْ لم يُجلَّد.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ثالثها:</w:t>
      </w:r>
      <w:proofErr w:type="spellEnd"/>
      <w:r w:rsidRPr="00AF4211">
        <w:rPr>
          <w:rFonts w:cs="Arial"/>
          <w:sz w:val="36"/>
          <w:szCs w:val="36"/>
          <w:rtl/>
        </w:rPr>
        <w:t xml:space="preserve"> "إنْ لم يجلد </w:t>
      </w:r>
      <w:proofErr w:type="spellStart"/>
      <w:r w:rsidRPr="00AF4211">
        <w:rPr>
          <w:rFonts w:cs="Arial"/>
          <w:sz w:val="36"/>
          <w:szCs w:val="36"/>
          <w:rtl/>
        </w:rPr>
        <w:t>المقدِّم"</w:t>
      </w:r>
      <w:proofErr w:type="spellEnd"/>
      <w:r w:rsidRPr="00AF4211">
        <w:rPr>
          <w:rFonts w:cs="Arial"/>
          <w:sz w:val="36"/>
          <w:szCs w:val="36"/>
          <w:rtl/>
        </w:rPr>
        <w:t xml:space="preserve"> لروايتي أبي </w:t>
      </w:r>
      <w:proofErr w:type="spellStart"/>
      <w:r w:rsidRPr="00AF4211">
        <w:rPr>
          <w:rFonts w:cs="Arial"/>
          <w:sz w:val="36"/>
          <w:szCs w:val="36"/>
          <w:rtl/>
        </w:rPr>
        <w:t>عمر،</w:t>
      </w:r>
      <w:proofErr w:type="spellEnd"/>
      <w:r w:rsidRPr="00AF4211">
        <w:rPr>
          <w:rFonts w:cs="Arial"/>
          <w:sz w:val="36"/>
          <w:szCs w:val="36"/>
          <w:rtl/>
        </w:rPr>
        <w:t xml:space="preserve"> والشيخ عن رواية </w:t>
      </w:r>
      <w:proofErr w:type="spellStart"/>
      <w:r w:rsidRPr="00AF4211">
        <w:rPr>
          <w:rFonts w:cs="Arial"/>
          <w:sz w:val="36"/>
          <w:szCs w:val="36"/>
          <w:rtl/>
        </w:rPr>
        <w:t>"المختصر".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ورابعها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>:</w:t>
      </w:r>
      <w:r w:rsidRPr="00AF4211">
        <w:rPr>
          <w:rFonts w:cs="Arial"/>
          <w:sz w:val="36"/>
          <w:szCs w:val="36"/>
          <w:rtl/>
        </w:rPr>
        <w:t xml:space="preserve"> رواية ابن </w:t>
      </w:r>
      <w:proofErr w:type="spellStart"/>
      <w:r w:rsidRPr="00AF4211">
        <w:rPr>
          <w:rFonts w:cs="Arial"/>
          <w:sz w:val="36"/>
          <w:szCs w:val="36"/>
          <w:rtl/>
        </w:rPr>
        <w:t>العربي:</w:t>
      </w:r>
      <w:proofErr w:type="spellEnd"/>
      <w:r w:rsidRPr="00AF4211">
        <w:rPr>
          <w:rFonts w:cs="Arial"/>
          <w:sz w:val="36"/>
          <w:szCs w:val="36"/>
          <w:rtl/>
        </w:rPr>
        <w:t xml:space="preserve"> "إنْ كان </w:t>
      </w:r>
      <w:proofErr w:type="spellStart"/>
      <w:r w:rsidRPr="00AF4211">
        <w:rPr>
          <w:rFonts w:cs="Arial"/>
          <w:sz w:val="36"/>
          <w:szCs w:val="36"/>
          <w:rtl/>
        </w:rPr>
        <w:t>صفيفًا</w:t>
      </w:r>
      <w:proofErr w:type="spellEnd"/>
      <w:r w:rsidRPr="00AF4211">
        <w:rPr>
          <w:rFonts w:cs="Arial"/>
          <w:sz w:val="36"/>
          <w:szCs w:val="36"/>
          <w:rtl/>
        </w:rPr>
        <w:t xml:space="preserve"> وله نعل مسح عليه"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</w:t>
      </w:r>
      <w:r w:rsidRPr="00AF4211">
        <w:rPr>
          <w:sz w:val="36"/>
          <w:szCs w:val="36"/>
          <w:rtl/>
        </w:rPr>
        <w:t>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الشافعي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"الأُم"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92-93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فإذا كان الخُفَّان مِن </w:t>
      </w:r>
      <w:proofErr w:type="spellStart"/>
      <w:r w:rsidRPr="00AF4211">
        <w:rPr>
          <w:rFonts w:cs="Arial"/>
          <w:sz w:val="36"/>
          <w:szCs w:val="36"/>
          <w:rtl/>
        </w:rPr>
        <w:t>لُبُود</w:t>
      </w:r>
      <w:proofErr w:type="spellEnd"/>
      <w:r w:rsidRPr="00AF4211">
        <w:rPr>
          <w:rFonts w:cs="Arial"/>
          <w:sz w:val="36"/>
          <w:szCs w:val="36"/>
          <w:rtl/>
        </w:rPr>
        <w:t xml:space="preserve"> أو ثياب أو طُفًى فلا يكونان في معنى الخُف حتى يُنَعَّلا جلدًا أو خشبًا أو ما </w:t>
      </w:r>
      <w:proofErr w:type="spellStart"/>
      <w:r w:rsidRPr="00AF4211">
        <w:rPr>
          <w:rFonts w:cs="Arial"/>
          <w:sz w:val="36"/>
          <w:szCs w:val="36"/>
          <w:rtl/>
        </w:rPr>
        <w:t>يَبقى،</w:t>
      </w:r>
      <w:proofErr w:type="spellEnd"/>
      <w:r w:rsidRPr="00AF4211">
        <w:rPr>
          <w:rFonts w:cs="Arial"/>
          <w:sz w:val="36"/>
          <w:szCs w:val="36"/>
          <w:rtl/>
        </w:rPr>
        <w:t xml:space="preserve"> إذا تُوبع المشي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ويكون كل ما على مواضعِ الوضوء مِنها صفيقًا لا </w:t>
      </w:r>
      <w:proofErr w:type="spellStart"/>
      <w:r w:rsidRPr="00AF4211">
        <w:rPr>
          <w:rFonts w:cs="Arial"/>
          <w:sz w:val="36"/>
          <w:szCs w:val="36"/>
          <w:rtl/>
        </w:rPr>
        <w:t>يَشِف،</w:t>
      </w:r>
      <w:proofErr w:type="spellEnd"/>
      <w:r w:rsidRPr="00AF4211">
        <w:rPr>
          <w:rFonts w:cs="Arial"/>
          <w:sz w:val="36"/>
          <w:szCs w:val="36"/>
          <w:rtl/>
        </w:rPr>
        <w:t xml:space="preserve"> فإذا كان هكذا مسح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وإذا لم يكن هكذا لم يمسح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وذلك أنْ يكون صفيقًا لا يَشِف وغير </w:t>
      </w:r>
      <w:proofErr w:type="spellStart"/>
      <w:r w:rsidRPr="00AF4211">
        <w:rPr>
          <w:rFonts w:cs="Arial"/>
          <w:sz w:val="36"/>
          <w:szCs w:val="36"/>
          <w:rtl/>
        </w:rPr>
        <w:t>مُنَعَّل</w:t>
      </w:r>
      <w:proofErr w:type="spellEnd"/>
      <w:r w:rsidRPr="00AF4211">
        <w:rPr>
          <w:rFonts w:cs="Arial"/>
          <w:sz w:val="36"/>
          <w:szCs w:val="36"/>
          <w:rtl/>
        </w:rPr>
        <w:t xml:space="preserve"> فهذا </w:t>
      </w:r>
      <w:proofErr w:type="spellStart"/>
      <w:r w:rsidRPr="00AF4211">
        <w:rPr>
          <w:rFonts w:cs="Arial"/>
          <w:sz w:val="36"/>
          <w:szCs w:val="36"/>
          <w:rtl/>
        </w:rPr>
        <w:t>جورب،</w:t>
      </w:r>
      <w:proofErr w:type="spellEnd"/>
      <w:r w:rsidRPr="00AF4211">
        <w:rPr>
          <w:rFonts w:cs="Arial"/>
          <w:sz w:val="36"/>
          <w:szCs w:val="36"/>
          <w:rtl/>
        </w:rPr>
        <w:t xml:space="preserve"> أو يكون </w:t>
      </w:r>
      <w:proofErr w:type="spellStart"/>
      <w:r w:rsidRPr="00AF4211">
        <w:rPr>
          <w:rFonts w:cs="Arial"/>
          <w:sz w:val="36"/>
          <w:szCs w:val="36"/>
          <w:rtl/>
        </w:rPr>
        <w:t>مُنَعَّلًا</w:t>
      </w:r>
      <w:proofErr w:type="spellEnd"/>
      <w:r w:rsidRPr="00AF4211">
        <w:rPr>
          <w:rFonts w:cs="Arial"/>
          <w:sz w:val="36"/>
          <w:szCs w:val="36"/>
          <w:rtl/>
        </w:rPr>
        <w:t xml:space="preserve"> ويكون يَشِف فلا يكون هذا </w:t>
      </w:r>
      <w:proofErr w:type="spellStart"/>
      <w:r w:rsidRPr="00AF4211">
        <w:rPr>
          <w:rFonts w:cs="Arial"/>
          <w:sz w:val="36"/>
          <w:szCs w:val="36"/>
          <w:rtl/>
        </w:rPr>
        <w:t>خُفًّا،</w:t>
      </w:r>
      <w:proofErr w:type="spellEnd"/>
      <w:r w:rsidRPr="00AF4211">
        <w:rPr>
          <w:rFonts w:cs="Arial"/>
          <w:sz w:val="36"/>
          <w:szCs w:val="36"/>
          <w:rtl/>
        </w:rPr>
        <w:t xml:space="preserve"> إنَّما الخُف ما لم يَشِف.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وإِنْ كان </w:t>
      </w:r>
      <w:proofErr w:type="spellStart"/>
      <w:r w:rsidRPr="00AF4211">
        <w:rPr>
          <w:rFonts w:cs="Arial"/>
          <w:sz w:val="36"/>
          <w:szCs w:val="36"/>
          <w:rtl/>
        </w:rPr>
        <w:t>مُنَعَّلًا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على مواضعِ الوضوء صفيقًا لا </w:t>
      </w:r>
      <w:proofErr w:type="spellStart"/>
      <w:r w:rsidRPr="00AF4211">
        <w:rPr>
          <w:rFonts w:cs="Arial"/>
          <w:sz w:val="36"/>
          <w:szCs w:val="36"/>
          <w:rtl/>
        </w:rPr>
        <w:t>يَشِف،</w:t>
      </w:r>
      <w:proofErr w:type="spellEnd"/>
      <w:r w:rsidRPr="00AF4211">
        <w:rPr>
          <w:rFonts w:cs="Arial"/>
          <w:sz w:val="36"/>
          <w:szCs w:val="36"/>
          <w:rtl/>
        </w:rPr>
        <w:t xml:space="preserve"> وما فوق مواضعِ الوضوء يَشِف لم </w:t>
      </w:r>
      <w:proofErr w:type="spellStart"/>
      <w:r w:rsidRPr="00AF4211">
        <w:rPr>
          <w:rFonts w:cs="Arial"/>
          <w:sz w:val="36"/>
          <w:szCs w:val="36"/>
          <w:rtl/>
        </w:rPr>
        <w:t>يضره،</w:t>
      </w:r>
      <w:proofErr w:type="spellEnd"/>
      <w:r w:rsidRPr="00AF4211">
        <w:rPr>
          <w:rFonts w:cs="Arial"/>
          <w:sz w:val="36"/>
          <w:szCs w:val="36"/>
          <w:rtl/>
        </w:rPr>
        <w:t xml:space="preserve"> لأنَّه لو لم يكن في ذلك شيء لم </w:t>
      </w:r>
      <w:proofErr w:type="spellStart"/>
      <w:r w:rsidRPr="00AF4211">
        <w:rPr>
          <w:rFonts w:cs="Arial"/>
          <w:sz w:val="36"/>
          <w:szCs w:val="36"/>
          <w:rtl/>
        </w:rPr>
        <w:t>يَضره،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وإنْ كان في شيء ممَّا على مواضعِ الوضوء شيء يَشِف لم يكن له أنْ يمسح عليه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كتابه "المجموع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526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lastRenderedPageBreak/>
        <w:t>«</w:t>
      </w:r>
      <w:r w:rsidRPr="00AF4211">
        <w:rPr>
          <w:rFonts w:cs="Arial"/>
          <w:sz w:val="36"/>
          <w:szCs w:val="36"/>
          <w:rtl/>
        </w:rPr>
        <w:t xml:space="preserve">ونصَّ الشافعي عليها في </w:t>
      </w:r>
      <w:proofErr w:type="spellStart"/>
      <w:r w:rsidRPr="00AF4211">
        <w:rPr>
          <w:rFonts w:cs="Arial"/>
          <w:sz w:val="36"/>
          <w:szCs w:val="36"/>
          <w:rtl/>
        </w:rPr>
        <w:t>"الأم"</w:t>
      </w:r>
      <w:proofErr w:type="spellEnd"/>
      <w:r w:rsidRPr="00AF4211">
        <w:rPr>
          <w:rFonts w:cs="Arial"/>
          <w:sz w:val="36"/>
          <w:szCs w:val="36"/>
          <w:rtl/>
        </w:rPr>
        <w:t xml:space="preserve"> كما قاله </w:t>
      </w:r>
      <w:proofErr w:type="spellStart"/>
      <w:r w:rsidRPr="00AF4211">
        <w:rPr>
          <w:rFonts w:cs="Arial"/>
          <w:sz w:val="36"/>
          <w:szCs w:val="36"/>
          <w:rtl/>
        </w:rPr>
        <w:t>المصنِّف،</w:t>
      </w:r>
      <w:proofErr w:type="spellEnd"/>
      <w:r w:rsidRPr="00AF4211">
        <w:rPr>
          <w:rFonts w:cs="Arial"/>
          <w:sz w:val="36"/>
          <w:szCs w:val="36"/>
          <w:rtl/>
        </w:rPr>
        <w:t xml:space="preserve"> وهو أنَّه يجوز المسح على الجورب بشرط أنْ يكون صفيقًا </w:t>
      </w:r>
      <w:proofErr w:type="spellStart"/>
      <w:r w:rsidRPr="00AF4211">
        <w:rPr>
          <w:rFonts w:cs="Arial"/>
          <w:sz w:val="36"/>
          <w:szCs w:val="36"/>
          <w:rtl/>
        </w:rPr>
        <w:t>منعَّلًا</w:t>
      </w:r>
      <w:proofErr w:type="spellEnd"/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ــ رحمه الله ــ أيضًا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527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قد ذكرنا أنَّ الصحيح مِن مذهبنا أنَّ الجورب إنْ كان صفيقًا يمكن متابعة المشي عليه جاز المسح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وإلا فلا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موفَّق الدين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قدامة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المقدسي الحنبلي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374-375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وقد قال أحمد في موضع: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لا يُجزئه المسح على الجورب حتى يكون جوربًا </w:t>
      </w:r>
      <w:proofErr w:type="spellStart"/>
      <w:r w:rsidRPr="00AF4211">
        <w:rPr>
          <w:rFonts w:cs="Arial"/>
          <w:sz w:val="36"/>
          <w:szCs w:val="36"/>
          <w:rtl/>
        </w:rPr>
        <w:t>صفيقًا،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يقوم قائمًا في رجله لا يَنكسر مثل الخفين.</w:t>
      </w:r>
    </w:p>
    <w:p w:rsidR="00743AEE" w:rsidRPr="00AF4211" w:rsidRDefault="00743AEE" w:rsidP="00743AEE">
      <w:pPr>
        <w:ind w:left="0"/>
        <w:jc w:val="left"/>
        <w:rPr>
          <w:rFonts w:cs="Arial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إنَّما مسح القوم على الجوربين: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أنَّه كان عندهم بمنزلة </w:t>
      </w:r>
      <w:proofErr w:type="spellStart"/>
      <w:r w:rsidRPr="00AF4211">
        <w:rPr>
          <w:rFonts w:cs="Arial"/>
          <w:sz w:val="36"/>
          <w:szCs w:val="36"/>
          <w:rtl/>
        </w:rPr>
        <w:t>الخُف،</w:t>
      </w:r>
      <w:proofErr w:type="spellEnd"/>
      <w:r w:rsidRPr="00AF4211">
        <w:rPr>
          <w:rFonts w:cs="Arial"/>
          <w:sz w:val="36"/>
          <w:szCs w:val="36"/>
          <w:rtl/>
        </w:rPr>
        <w:t xml:space="preserve"> يقوم مقام الخُف في رِجْل </w:t>
      </w:r>
      <w:proofErr w:type="spellStart"/>
      <w:r w:rsidRPr="00AF4211">
        <w:rPr>
          <w:rFonts w:cs="Arial"/>
          <w:sz w:val="36"/>
          <w:szCs w:val="36"/>
          <w:rtl/>
        </w:rPr>
        <w:t>الرَّجُل،</w:t>
      </w:r>
      <w:proofErr w:type="spellEnd"/>
      <w:r w:rsidRPr="00AF4211">
        <w:rPr>
          <w:rFonts w:cs="Arial"/>
          <w:sz w:val="36"/>
          <w:szCs w:val="36"/>
          <w:rtl/>
        </w:rPr>
        <w:t xml:space="preserve"> يذهب فيه الرَّجل ويَجيء.اهـ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أبو الحسن علي بن سليمان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المَرداوي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"الإنصاف في معرفة الراجح مِن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الخلاف"(1/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182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قوله: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[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أو الجورب خفيفًا يَصف القدم أو يَسقط مِنه إذا مشى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]</w:t>
      </w:r>
      <w:r w:rsidRPr="00AF4211">
        <w:rPr>
          <w:rFonts w:cs="Arial"/>
          <w:sz w:val="36"/>
          <w:szCs w:val="36"/>
          <w:rtl/>
        </w:rPr>
        <w:t>:</w:t>
      </w:r>
      <w:proofErr w:type="spellEnd"/>
      <w:r w:rsidRPr="00AF4211">
        <w:rPr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لم يَجُزْ المسح على هذا بلا نزاعٍ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BF8F00" w:themeColor="accent4" w:themeShade="BF"/>
          <w:sz w:val="36"/>
          <w:szCs w:val="36"/>
          <w:rtl/>
        </w:rPr>
      </w:pPr>
      <w:r w:rsidRPr="00AF4211">
        <w:rPr>
          <w:rFonts w:cs="Arial"/>
          <w:b/>
          <w:bCs/>
          <w:color w:val="BF8F00" w:themeColor="accent4" w:themeShade="BF"/>
          <w:sz w:val="36"/>
          <w:szCs w:val="36"/>
          <w:u w:val="single"/>
          <w:rtl/>
        </w:rPr>
        <w:t>تنبيه</w:t>
      </w:r>
      <w:r w:rsidRPr="00AF4211">
        <w:rPr>
          <w:rFonts w:cs="Arial"/>
          <w:b/>
          <w:bCs/>
          <w:color w:val="BF8F00" w:themeColor="accent4" w:themeShade="BF"/>
          <w:sz w:val="36"/>
          <w:szCs w:val="36"/>
          <w:rtl/>
        </w:rPr>
        <w:t>: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قال الفقيه علاء الدين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المرداوي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الحنبلي ــ رحمه الله ــ في كتابه "الإنصاف في معرفة الراجح مِن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الخلاف"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180-181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ذَكر المُصنِّف هنا لجواز المسح شرطين: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سَتر مَحل </w:t>
      </w:r>
      <w:proofErr w:type="spellStart"/>
      <w:r w:rsidRPr="00AF4211">
        <w:rPr>
          <w:rFonts w:cs="Arial"/>
          <w:sz w:val="36"/>
          <w:szCs w:val="36"/>
          <w:rtl/>
        </w:rPr>
        <w:t>الفرض،</w:t>
      </w:r>
      <w:proofErr w:type="spellEnd"/>
      <w:r w:rsidRPr="00AF4211">
        <w:rPr>
          <w:rFonts w:cs="Arial"/>
          <w:sz w:val="36"/>
          <w:szCs w:val="36"/>
          <w:rtl/>
        </w:rPr>
        <w:t xml:space="preserve"> وثبوته بنفسه.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lastRenderedPageBreak/>
        <w:t>وثَمَّ شروط أُخَر: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مِنها:</w:t>
      </w:r>
      <w:proofErr w:type="spellEnd"/>
      <w:r w:rsidRPr="00AF4211">
        <w:rPr>
          <w:rFonts w:cs="Arial"/>
          <w:sz w:val="36"/>
          <w:szCs w:val="36"/>
          <w:rtl/>
        </w:rPr>
        <w:t xml:space="preserve"> تقدم الطهارة </w:t>
      </w:r>
      <w:proofErr w:type="spellStart"/>
      <w:r w:rsidRPr="00AF4211">
        <w:rPr>
          <w:rFonts w:cs="Arial"/>
          <w:sz w:val="36"/>
          <w:szCs w:val="36"/>
          <w:rtl/>
        </w:rPr>
        <w:t>كاملة،</w:t>
      </w:r>
      <w:proofErr w:type="spellEnd"/>
      <w:r w:rsidRPr="00AF4211">
        <w:rPr>
          <w:rFonts w:cs="Arial"/>
          <w:sz w:val="36"/>
          <w:szCs w:val="36"/>
          <w:rtl/>
        </w:rPr>
        <w:t xml:space="preserve"> على الصَّحيح مِن </w:t>
      </w:r>
      <w:proofErr w:type="spellStart"/>
      <w:r w:rsidRPr="00AF4211">
        <w:rPr>
          <w:rFonts w:cs="Arial"/>
          <w:sz w:val="36"/>
          <w:szCs w:val="36"/>
          <w:rtl/>
        </w:rPr>
        <w:t>المذهب،</w:t>
      </w:r>
      <w:proofErr w:type="spellEnd"/>
      <w:r w:rsidRPr="00AF4211">
        <w:rPr>
          <w:rFonts w:cs="Arial"/>
          <w:sz w:val="36"/>
          <w:szCs w:val="36"/>
          <w:rtl/>
        </w:rPr>
        <w:t xml:space="preserve"> كما تقدَّم في كلام </w:t>
      </w:r>
      <w:proofErr w:type="spellStart"/>
      <w:r w:rsidRPr="00AF4211">
        <w:rPr>
          <w:rFonts w:cs="Arial"/>
          <w:sz w:val="36"/>
          <w:szCs w:val="36"/>
          <w:rtl/>
        </w:rPr>
        <w:t>المُصنِّف،…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ومِنها:</w:t>
      </w:r>
      <w:proofErr w:type="spellEnd"/>
      <w:r w:rsidRPr="00AF4211">
        <w:rPr>
          <w:rFonts w:cs="Arial"/>
          <w:sz w:val="36"/>
          <w:szCs w:val="36"/>
          <w:rtl/>
        </w:rPr>
        <w:t xml:space="preserve"> أنْ لا يَصف القدم لصفائه.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فلو وصَفه لم يَصح على الصَّحيح مِن </w:t>
      </w:r>
      <w:proofErr w:type="spellStart"/>
      <w:r w:rsidRPr="00AF4211">
        <w:rPr>
          <w:rFonts w:cs="Arial"/>
          <w:sz w:val="36"/>
          <w:szCs w:val="36"/>
          <w:rtl/>
        </w:rPr>
        <w:t>المذهب،</w:t>
      </w:r>
      <w:proofErr w:type="spellEnd"/>
      <w:r w:rsidRPr="00AF4211">
        <w:rPr>
          <w:rFonts w:cs="Arial"/>
          <w:sz w:val="36"/>
          <w:szCs w:val="36"/>
          <w:rtl/>
        </w:rPr>
        <w:t xml:space="preserve"> كالزُّجاج </w:t>
      </w:r>
      <w:proofErr w:type="spellStart"/>
      <w:r w:rsidRPr="00AF4211">
        <w:rPr>
          <w:rFonts w:cs="Arial"/>
          <w:sz w:val="36"/>
          <w:szCs w:val="36"/>
          <w:rtl/>
        </w:rPr>
        <w:t>الرقيق،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وقيل:</w:t>
      </w:r>
      <w:proofErr w:type="spellEnd"/>
      <w:r w:rsidRPr="00AF4211">
        <w:rPr>
          <w:rFonts w:cs="Arial"/>
          <w:sz w:val="36"/>
          <w:szCs w:val="36"/>
          <w:rtl/>
        </w:rPr>
        <w:t xml:space="preserve"> يجوز المسح عليه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>فلا يصح بناء هلى هذا الكلام أنْ يُقال: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إنَّ للحنابلة قولًا يُجَوِّز المسح على الجورب </w:t>
      </w:r>
      <w:proofErr w:type="spellStart"/>
      <w:r w:rsidRPr="00AF4211">
        <w:rPr>
          <w:rFonts w:cs="Arial"/>
          <w:sz w:val="36"/>
          <w:szCs w:val="36"/>
          <w:rtl/>
        </w:rPr>
        <w:t>الرقيق،</w:t>
      </w:r>
      <w:proofErr w:type="spellEnd"/>
      <w:r w:rsidRPr="00AF4211">
        <w:rPr>
          <w:rFonts w:cs="Arial"/>
          <w:sz w:val="36"/>
          <w:szCs w:val="36"/>
          <w:rtl/>
        </w:rPr>
        <w:t xml:space="preserve"> لأنَّ هذا الكلام إنَّما هو عن الخُف لا الجورب.</w:t>
      </w:r>
    </w:p>
    <w:p w:rsidR="00743AEE" w:rsidRDefault="00743AEE" w:rsidP="00743AEE">
      <w:pPr>
        <w:ind w:left="0"/>
        <w:jc w:val="left"/>
        <w:rPr>
          <w:rFonts w:cs="Arial" w:hint="cs"/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وأمَّا الجورب فقد تقدَّم قول </w:t>
      </w:r>
      <w:proofErr w:type="spellStart"/>
      <w:r w:rsidRPr="00AF4211">
        <w:rPr>
          <w:rFonts w:cs="Arial"/>
          <w:sz w:val="36"/>
          <w:szCs w:val="36"/>
          <w:rtl/>
        </w:rPr>
        <w:t>المَرداوي</w:t>
      </w:r>
      <w:proofErr w:type="spellEnd"/>
      <w:r w:rsidRPr="00AF4211">
        <w:rPr>
          <w:rFonts w:cs="Arial"/>
          <w:sz w:val="36"/>
          <w:szCs w:val="36"/>
          <w:rtl/>
        </w:rPr>
        <w:t xml:space="preserve"> ــ رحمه الله ــ نفسه </w:t>
      </w:r>
      <w:proofErr w:type="spellStart"/>
      <w:r w:rsidRPr="00AF4211">
        <w:rPr>
          <w:rFonts w:cs="Arial"/>
          <w:sz w:val="36"/>
          <w:szCs w:val="36"/>
          <w:rtl/>
        </w:rPr>
        <w:t>عنه،</w:t>
      </w:r>
      <w:proofErr w:type="spellEnd"/>
      <w:r w:rsidRPr="00AF4211">
        <w:rPr>
          <w:rFonts w:cs="Arial"/>
          <w:sz w:val="36"/>
          <w:szCs w:val="36"/>
          <w:rtl/>
        </w:rPr>
        <w:t xml:space="preserve"> وفي نفس </w:t>
      </w:r>
      <w:r w:rsidR="00AF4211">
        <w:rPr>
          <w:rFonts w:cs="Arial"/>
          <w:sz w:val="36"/>
          <w:szCs w:val="36"/>
          <w:rtl/>
        </w:rPr>
        <w:t xml:space="preserve">الكتاب </w:t>
      </w:r>
      <w:proofErr w:type="spellStart"/>
      <w:r w:rsidR="00AF4211">
        <w:rPr>
          <w:rFonts w:cs="Arial"/>
          <w:sz w:val="36"/>
          <w:szCs w:val="36"/>
          <w:rtl/>
        </w:rPr>
        <w:t>(1/</w:t>
      </w:r>
      <w:proofErr w:type="spellEnd"/>
      <w:r w:rsidR="00AF4211">
        <w:rPr>
          <w:rFonts w:cs="Arial"/>
          <w:sz w:val="36"/>
          <w:szCs w:val="36"/>
          <w:rtl/>
        </w:rPr>
        <w:t xml:space="preserve"> 182</w:t>
      </w:r>
      <w:proofErr w:type="spellStart"/>
      <w:r w:rsidR="00AF4211">
        <w:rPr>
          <w:rFonts w:cs="Arial"/>
          <w:sz w:val="36"/>
          <w:szCs w:val="36"/>
          <w:rtl/>
        </w:rPr>
        <w:t>)،</w:t>
      </w:r>
      <w:proofErr w:type="spellEnd"/>
      <w:r w:rsidR="00AF4211">
        <w:rPr>
          <w:rFonts w:cs="Arial"/>
          <w:sz w:val="36"/>
          <w:szCs w:val="36"/>
          <w:rtl/>
        </w:rPr>
        <w:t xml:space="preserve"> وبعد ذلك بأسطر</w:t>
      </w:r>
      <w:r w:rsidR="00AF4211">
        <w:rPr>
          <w:rFonts w:cs="Arial" w:hint="cs"/>
          <w:sz w:val="36"/>
          <w:szCs w:val="36"/>
          <w:rtl/>
        </w:rPr>
        <w:t>.</w:t>
      </w:r>
    </w:p>
    <w:p w:rsidR="00AF4211" w:rsidRPr="00AF4211" w:rsidRDefault="00AF4211" w:rsidP="00AF4211">
      <w:pPr>
        <w:ind w:left="0"/>
        <w:jc w:val="left"/>
        <w:rPr>
          <w:rFonts w:cs="Arial"/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>حيث قال ــ رحمه الله ــ: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لم يَجُزْ المسح على هذا بلا نزاعٍ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العلامة عبد العزيز بن عبد الله بن باز ــ رحمه الله ــ كما في "فتاوى نور على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الدرب"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(5/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157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مِن شرط المسح على الجوارب: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أنْ يكون صفيقًا </w:t>
      </w:r>
      <w:proofErr w:type="spellStart"/>
      <w:r w:rsidRPr="00AF4211">
        <w:rPr>
          <w:rFonts w:cs="Arial"/>
          <w:sz w:val="36"/>
          <w:szCs w:val="36"/>
          <w:rtl/>
        </w:rPr>
        <w:t>ساترًا،</w:t>
      </w:r>
      <w:proofErr w:type="spellEnd"/>
      <w:r w:rsidRPr="00AF4211">
        <w:rPr>
          <w:rFonts w:cs="Arial"/>
          <w:sz w:val="36"/>
          <w:szCs w:val="36"/>
          <w:rtl/>
        </w:rPr>
        <w:t xml:space="preserve"> فإنْ كان شفافًا لم يَجز المسح </w:t>
      </w:r>
      <w:proofErr w:type="spellStart"/>
      <w:r w:rsidRPr="00AF4211">
        <w:rPr>
          <w:rFonts w:cs="Arial"/>
          <w:sz w:val="36"/>
          <w:szCs w:val="36"/>
          <w:rtl/>
        </w:rPr>
        <w:t>عليه،</w:t>
      </w:r>
      <w:proofErr w:type="spellEnd"/>
      <w:r w:rsidRPr="00AF4211">
        <w:rPr>
          <w:rFonts w:cs="Arial"/>
          <w:sz w:val="36"/>
          <w:szCs w:val="36"/>
          <w:rtl/>
        </w:rPr>
        <w:t xml:space="preserve"> لأنَّ القدم والحال ما ذُكر في حكم المكشوفة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sz w:val="36"/>
          <w:szCs w:val="36"/>
          <w:rtl/>
        </w:rPr>
      </w:pPr>
      <w:r w:rsidRPr="00AF4211">
        <w:rPr>
          <w:rFonts w:cs="Arial"/>
          <w:b/>
          <w:bCs/>
          <w:color w:val="0070C0"/>
          <w:sz w:val="36"/>
          <w:szCs w:val="36"/>
          <w:rtl/>
        </w:rPr>
        <w:t>الوقفة السادسة</w:t>
      </w:r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/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عن حدِّ الصفاقة </w:t>
      </w:r>
      <w:proofErr w:type="spellStart"/>
      <w:r w:rsidRPr="00AF4211">
        <w:rPr>
          <w:rFonts w:cs="Arial"/>
          <w:b/>
          <w:bCs/>
          <w:color w:val="C00000"/>
          <w:sz w:val="36"/>
          <w:szCs w:val="36"/>
          <w:rtl/>
        </w:rPr>
        <w:t>والثخانة</w:t>
      </w:r>
      <w:proofErr w:type="spellEnd"/>
      <w:r w:rsidRPr="00AF4211">
        <w:rPr>
          <w:rFonts w:cs="Arial"/>
          <w:b/>
          <w:bCs/>
          <w:color w:val="C00000"/>
          <w:sz w:val="36"/>
          <w:szCs w:val="36"/>
          <w:rtl/>
        </w:rPr>
        <w:t xml:space="preserve"> والكثافة للجورب</w:t>
      </w:r>
      <w:r w:rsidRPr="00AF4211">
        <w:rPr>
          <w:rFonts w:cs="Arial"/>
          <w:b/>
          <w:bCs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b/>
          <w:bCs/>
          <w:sz w:val="36"/>
          <w:szCs w:val="36"/>
          <w:rtl/>
        </w:rPr>
        <w:t xml:space="preserve">الجورب الصفيق أو الثخين أو الكثيف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Pr="00AF4211">
        <w:rPr>
          <w:sz w:val="36"/>
          <w:szCs w:val="36"/>
          <w:rtl/>
        </w:rPr>
        <w:t xml:space="preserve"> </w:t>
      </w:r>
      <w:r w:rsidRPr="00AF4211">
        <w:rPr>
          <w:rFonts w:cs="Arial"/>
          <w:sz w:val="36"/>
          <w:szCs w:val="36"/>
          <w:rtl/>
        </w:rPr>
        <w:t>الجورب الذي لا تَبان مِن تحته بشرة القدم.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>وعكسه الرَّقيق الذي يَشُف.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lastRenderedPageBreak/>
        <w:t xml:space="preserve">قال الفقيه أبو بكر بن علي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الزَّبِيدِيّ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الحنفي ــ رحمه الله ــ في كتابه "الجوهرة النَّيِّرة على مختصر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القدوري"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28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)،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عن معنى قول أبي يوسف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ومحمد: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[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يجوز المسح على الجوربين إذا كانا ثخينين لا يشِفَّان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]: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 xml:space="preserve">وقوله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[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لا يَشِفَّان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]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AF4211">
        <w:rPr>
          <w:rFonts w:cs="Arial"/>
          <w:sz w:val="36"/>
          <w:szCs w:val="36"/>
          <w:rtl/>
        </w:rPr>
        <w:t xml:space="preserve"> لا يُرى ما تحتهما مِن بشرة الرِّجل مِن خلاله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الفقيه عبد الحميد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الشرواني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الشافعي ــ رحمه الله ــ في حاشيته على "تُحفة المحتاج في شرح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المنهاج"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249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b/>
          <w:bCs/>
          <w:sz w:val="36"/>
          <w:szCs w:val="36"/>
          <w:rtl/>
        </w:rPr>
        <w:t>[</w:t>
      </w:r>
      <w:proofErr w:type="spellEnd"/>
      <w:r w:rsidRPr="00AF4211">
        <w:rPr>
          <w:rFonts w:cs="Arial"/>
          <w:b/>
          <w:bCs/>
          <w:sz w:val="36"/>
          <w:szCs w:val="36"/>
          <w:rtl/>
        </w:rPr>
        <w:t xml:space="preserve"> صفيق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]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AF4211">
        <w:rPr>
          <w:rFonts w:cs="Arial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sz w:val="36"/>
          <w:szCs w:val="36"/>
          <w:rtl/>
        </w:rPr>
        <w:t>متين،</w:t>
      </w:r>
      <w:proofErr w:type="spellEnd"/>
      <w:r w:rsidRPr="00AF4211">
        <w:rPr>
          <w:rFonts w:cs="Arial"/>
          <w:sz w:val="36"/>
          <w:szCs w:val="36"/>
          <w:rtl/>
        </w:rPr>
        <w:t xml:space="preserve"> أنَّه يَمنع ظهور محل الوضوء </w:t>
      </w:r>
      <w:proofErr w:type="spellStart"/>
      <w:r w:rsidRPr="00AF4211">
        <w:rPr>
          <w:rFonts w:cs="Arial"/>
          <w:sz w:val="36"/>
          <w:szCs w:val="36"/>
          <w:rtl/>
        </w:rPr>
        <w:t>ويستره،</w:t>
      </w:r>
      <w:proofErr w:type="spellEnd"/>
      <w:r w:rsidRPr="00AF4211">
        <w:rPr>
          <w:rFonts w:cs="Arial"/>
          <w:sz w:val="36"/>
          <w:szCs w:val="36"/>
          <w:rtl/>
        </w:rPr>
        <w:t xml:space="preserve"> بَصْرِيٌّ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b/>
          <w:bCs/>
          <w:color w:val="002060"/>
          <w:sz w:val="36"/>
          <w:szCs w:val="36"/>
          <w:rtl/>
        </w:rPr>
      </w:pPr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وقال الإمام موفَّق الدين ابن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قدامة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المقدسي الحنبلي ــ رحمه الله ــ في كتابه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(1/</w:t>
      </w:r>
      <w:proofErr w:type="spellEnd"/>
      <w:r w:rsidRPr="00AF4211">
        <w:rPr>
          <w:rFonts w:cs="Arial"/>
          <w:b/>
          <w:bCs/>
          <w:color w:val="002060"/>
          <w:sz w:val="36"/>
          <w:szCs w:val="36"/>
          <w:rtl/>
        </w:rPr>
        <w:t xml:space="preserve"> 373</w:t>
      </w:r>
      <w:proofErr w:type="spellStart"/>
      <w:r w:rsidRPr="00AF4211">
        <w:rPr>
          <w:rFonts w:cs="Arial"/>
          <w:b/>
          <w:bCs/>
          <w:color w:val="002060"/>
          <w:sz w:val="36"/>
          <w:szCs w:val="36"/>
          <w:rtl/>
        </w:rPr>
        <w:t>):</w:t>
      </w:r>
      <w:proofErr w:type="spellEnd"/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asciiTheme="minorBidi" w:hAnsiTheme="minorBidi" w:cs="Arial"/>
          <w:sz w:val="36"/>
          <w:szCs w:val="36"/>
          <w:rtl/>
        </w:rPr>
        <w:t>«</w:t>
      </w:r>
      <w:r w:rsidRPr="00AF4211">
        <w:rPr>
          <w:rFonts w:cs="Arial"/>
          <w:sz w:val="36"/>
          <w:szCs w:val="36"/>
          <w:rtl/>
        </w:rPr>
        <w:t>إنَّما يجوز المسح على الجورب بالشرطين اللذين ذكرناهما في الخُف.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proofErr w:type="spellStart"/>
      <w:r w:rsidRPr="00AF4211">
        <w:rPr>
          <w:rFonts w:cs="Arial"/>
          <w:b/>
          <w:bCs/>
          <w:sz w:val="36"/>
          <w:szCs w:val="36"/>
          <w:rtl/>
        </w:rPr>
        <w:t>أحدهما:</w:t>
      </w:r>
      <w:proofErr w:type="spellEnd"/>
      <w:r w:rsidRPr="00AF4211">
        <w:rPr>
          <w:rFonts w:cs="Arial"/>
          <w:sz w:val="36"/>
          <w:szCs w:val="36"/>
          <w:rtl/>
        </w:rPr>
        <w:t xml:space="preserve"> أنْ يكون صفيقًا لا يَبدو مِنه شيء مِن القدم</w:t>
      </w:r>
      <w:r w:rsidRPr="00AF4211">
        <w:rPr>
          <w:rFonts w:asciiTheme="minorBidi" w:hAnsiTheme="minorBidi" w:cs="Arial"/>
          <w:sz w:val="36"/>
          <w:szCs w:val="36"/>
          <w:rtl/>
        </w:rPr>
        <w:t>»</w:t>
      </w:r>
      <w:r w:rsidRPr="00AF4211">
        <w:rPr>
          <w:rFonts w:cs="Arial"/>
          <w:sz w:val="36"/>
          <w:szCs w:val="36"/>
          <w:rtl/>
        </w:rPr>
        <w:t>.اهـ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وكتبه:</w:t>
      </w:r>
    </w:p>
    <w:p w:rsidR="00743AEE" w:rsidRPr="00AF4211" w:rsidRDefault="00743AEE" w:rsidP="00743AEE">
      <w:pPr>
        <w:ind w:left="0"/>
        <w:jc w:val="left"/>
        <w:rPr>
          <w:b/>
          <w:bCs/>
          <w:color w:val="833C0B" w:themeColor="accent2" w:themeShade="80"/>
          <w:sz w:val="36"/>
          <w:szCs w:val="36"/>
          <w:rtl/>
        </w:rPr>
      </w:pPr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الجنيد</w:t>
      </w:r>
      <w:proofErr w:type="spellEnd"/>
      <w:r w:rsidRPr="00AF4211">
        <w:rPr>
          <w:rFonts w:cs="Arial"/>
          <w:b/>
          <w:bCs/>
          <w:color w:val="833C0B" w:themeColor="accent2" w:themeShade="80"/>
          <w:sz w:val="36"/>
          <w:szCs w:val="36"/>
          <w:rtl/>
        </w:rPr>
        <w:t>.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  <w:r w:rsidRPr="00AF4211">
        <w:rPr>
          <w:rFonts w:cs="Arial"/>
          <w:sz w:val="36"/>
          <w:szCs w:val="36"/>
          <w:rtl/>
        </w:rPr>
        <w:t xml:space="preserve"> </w:t>
      </w:r>
    </w:p>
    <w:p w:rsidR="00743AEE" w:rsidRPr="00AF4211" w:rsidRDefault="00743AEE" w:rsidP="00743AEE">
      <w:pPr>
        <w:ind w:left="0"/>
        <w:jc w:val="left"/>
        <w:rPr>
          <w:sz w:val="36"/>
          <w:szCs w:val="36"/>
          <w:rtl/>
        </w:rPr>
      </w:pPr>
    </w:p>
    <w:p w:rsidR="000B70C3" w:rsidRDefault="000B70C3">
      <w:pPr>
        <w:rPr>
          <w:rFonts w:hint="cs"/>
          <w:sz w:val="36"/>
          <w:szCs w:val="36"/>
          <w:rtl/>
        </w:rPr>
      </w:pPr>
    </w:p>
    <w:p w:rsidR="00887B34" w:rsidRDefault="00887B34">
      <w:pPr>
        <w:rPr>
          <w:rFonts w:hint="cs"/>
          <w:sz w:val="36"/>
          <w:szCs w:val="36"/>
          <w:rtl/>
        </w:rPr>
      </w:pPr>
    </w:p>
    <w:p w:rsidR="00887B34" w:rsidRDefault="00887B34">
      <w:pPr>
        <w:rPr>
          <w:rFonts w:hint="cs"/>
          <w:sz w:val="36"/>
          <w:szCs w:val="36"/>
          <w:rtl/>
        </w:rPr>
      </w:pPr>
    </w:p>
    <w:p w:rsidR="00887B34" w:rsidRDefault="00887B34">
      <w:pPr>
        <w:rPr>
          <w:rFonts w:hint="cs"/>
          <w:sz w:val="36"/>
          <w:szCs w:val="36"/>
          <w:rtl/>
        </w:rPr>
      </w:pPr>
    </w:p>
    <w:p w:rsidR="00887B34" w:rsidRDefault="00887B34" w:rsidP="00887B34">
      <w:pPr>
        <w:jc w:val="center"/>
        <w:rPr>
          <w:rFonts w:hint="cs"/>
          <w:b/>
          <w:bCs/>
          <w:color w:val="385623" w:themeColor="accent6" w:themeShade="80"/>
          <w:sz w:val="48"/>
          <w:szCs w:val="48"/>
          <w:rtl/>
        </w:rPr>
      </w:pPr>
      <w:r w:rsidRPr="00887B34">
        <w:rPr>
          <w:rFonts w:hint="cs"/>
          <w:b/>
          <w:bCs/>
          <w:color w:val="385623" w:themeColor="accent6" w:themeShade="80"/>
          <w:sz w:val="48"/>
          <w:szCs w:val="48"/>
          <w:rtl/>
        </w:rPr>
        <w:lastRenderedPageBreak/>
        <w:t>الفهارس</w:t>
      </w:r>
    </w:p>
    <w:p w:rsidR="006F1016" w:rsidRDefault="006F1016" w:rsidP="00887B34">
      <w:pPr>
        <w:jc w:val="center"/>
        <w:rPr>
          <w:rFonts w:hint="cs"/>
          <w:b/>
          <w:bCs/>
          <w:color w:val="385623" w:themeColor="accent6" w:themeShade="80"/>
          <w:sz w:val="48"/>
          <w:szCs w:val="48"/>
          <w:rtl/>
        </w:rPr>
      </w:pPr>
    </w:p>
    <w:p w:rsidR="00887B34" w:rsidRDefault="00887B34" w:rsidP="00887B34">
      <w:pPr>
        <w:ind w:left="0"/>
        <w:jc w:val="left"/>
        <w:rPr>
          <w:rFonts w:hint="cs"/>
          <w:b/>
          <w:bCs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الأولى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عن أهمية الجمْع والكتابة في مسألة اشتراط الفقهاء ــ رحمهم الله ــ صفاقة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وثخانة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الجورب عند المسح عليه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887B34" w:rsidRDefault="00887B34" w:rsidP="00887B34">
      <w:pPr>
        <w:ind w:left="0"/>
        <w:jc w:val="left"/>
        <w:rPr>
          <w:rFonts w:hint="cs"/>
          <w:b/>
          <w:bCs/>
          <w:color w:val="C45911" w:themeColor="accent2" w:themeShade="BF"/>
          <w:sz w:val="36"/>
          <w:szCs w:val="36"/>
          <w:rtl/>
        </w:rPr>
      </w:pPr>
      <w:proofErr w:type="spellStart"/>
      <w:r w:rsidRPr="00887B34">
        <w:rPr>
          <w:rFonts w:hint="cs"/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 w:rsidRPr="00887B34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مِن ص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: </w:t>
      </w:r>
      <w:r w:rsidRPr="00887B34">
        <w:rPr>
          <w:rFonts w:hint="cs"/>
          <w:b/>
          <w:bCs/>
          <w:color w:val="C45911" w:themeColor="accent2" w:themeShade="BF"/>
          <w:sz w:val="36"/>
          <w:szCs w:val="36"/>
          <w:rtl/>
        </w:rPr>
        <w:t>1 ــ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Pr="00887B34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2 </w:t>
      </w:r>
      <w:proofErr w:type="spellStart"/>
      <w:r w:rsidRPr="00887B34">
        <w:rPr>
          <w:rFonts w:hint="cs"/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الثانية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المراد بالجورب.</w:t>
      </w:r>
    </w:p>
    <w:p w:rsidR="00887B34" w:rsidRDefault="00887B34" w:rsidP="00887B34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: 2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الثالثة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أنواع الجوارب.</w:t>
      </w:r>
    </w:p>
    <w:p w:rsidR="00887B34" w:rsidRDefault="00887B34" w:rsidP="00887B34">
      <w:pPr>
        <w:ind w:left="0"/>
        <w:jc w:val="left"/>
        <w:rPr>
          <w:rFonts w:hint="cs"/>
          <w:b/>
          <w:bCs/>
          <w:color w:val="C45911" w:themeColor="accent2" w:themeShade="BF"/>
          <w:sz w:val="36"/>
          <w:szCs w:val="36"/>
          <w:rtl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: 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4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الرابعة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حكم المسح على الجوربين.</w:t>
      </w:r>
    </w:p>
    <w:p w:rsidR="00887B34" w:rsidRDefault="00887B34" w:rsidP="00887B34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: 4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13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الخامسة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عن اشتراط الفقهاء الصفاقة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والثخانة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في الجورب عند المسح عليه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887B34" w:rsidRDefault="00887B34" w:rsidP="00887B34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ص: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21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الأوَّل</w:t>
      </w:r>
      <w:r>
        <w:rPr>
          <w:rFonts w:cs="Arial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عن الآثار الثابتة عن التابعين في أنَّ المسح على الجوارب إنَّما يكون إذا كانت صفيقة ثخينة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887B34" w:rsidRDefault="00887B34" w:rsidP="006F1016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 w:rsidR="006F1016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ص: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الفرع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الثاني</w:t>
      </w:r>
      <w:r>
        <w:rPr>
          <w:rFonts w:cs="Arial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عن الإجماع المنقول في أنَّ المسح على الجوارب الرقيقة التي تَشف عمَّا تحتها لا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يجوز،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وأنَّه لا بد فيهما مِن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الثخانة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والصفاقة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887B34" w:rsidRDefault="00887B34" w:rsidP="00887B34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ص: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14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18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Default="00887B34" w:rsidP="00887B34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7030A0"/>
          <w:sz w:val="36"/>
          <w:szCs w:val="36"/>
          <w:rtl/>
        </w:rPr>
        <w:lastRenderedPageBreak/>
        <w:t xml:space="preserve">الفرع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الثالث</w:t>
      </w:r>
      <w:r>
        <w:rPr>
          <w:rFonts w:cs="Arial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عن بعض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النقول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عن العلماء في اشتراط صفاقة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وثخانة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الجورب عند المسح عليه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887B34" w:rsidRDefault="00887B34" w:rsidP="00887B34">
      <w:pPr>
        <w:ind w:left="0"/>
        <w:jc w:val="left"/>
        <w:rPr>
          <w:rFonts w:hint="cs"/>
          <w:b/>
          <w:bCs/>
          <w:color w:val="C45911" w:themeColor="accent2" w:themeShade="BF"/>
          <w:sz w:val="36"/>
          <w:szCs w:val="36"/>
          <w:rtl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ص: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18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21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C00723" w:rsidRDefault="00C00723" w:rsidP="00C00723">
      <w:pPr>
        <w:ind w:left="0"/>
        <w:jc w:val="left"/>
        <w:rPr>
          <w:b/>
          <w:bCs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السادسة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عن حدِّ الصفاقة </w:t>
      </w:r>
      <w:proofErr w:type="spellStart"/>
      <w:r>
        <w:rPr>
          <w:rFonts w:cs="Arial"/>
          <w:b/>
          <w:bCs/>
          <w:color w:val="C00000"/>
          <w:sz w:val="36"/>
          <w:szCs w:val="36"/>
          <w:rtl/>
        </w:rPr>
        <w:t>والثخانة</w:t>
      </w:r>
      <w:proofErr w:type="spellEnd"/>
      <w:r>
        <w:rPr>
          <w:rFonts w:cs="Arial"/>
          <w:b/>
          <w:bCs/>
          <w:color w:val="C00000"/>
          <w:sz w:val="36"/>
          <w:szCs w:val="36"/>
          <w:rtl/>
        </w:rPr>
        <w:t xml:space="preserve"> والكثافة للجورب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C00723" w:rsidRPr="00C00723" w:rsidRDefault="00C00723" w:rsidP="00C00723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ص: 2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1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 2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2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887B34" w:rsidRPr="006F1016" w:rsidRDefault="00887B34" w:rsidP="00887B34">
      <w:pPr>
        <w:ind w:left="0"/>
        <w:jc w:val="left"/>
        <w:rPr>
          <w:rFonts w:hint="cs"/>
          <w:b/>
          <w:bCs/>
          <w:color w:val="385623" w:themeColor="accent6" w:themeShade="80"/>
          <w:sz w:val="36"/>
          <w:szCs w:val="36"/>
          <w:rtl/>
        </w:rPr>
      </w:pPr>
      <w:r w:rsidRPr="006F1016">
        <w:rPr>
          <w:rFonts w:hint="cs"/>
          <w:b/>
          <w:bCs/>
          <w:color w:val="385623" w:themeColor="accent6" w:themeShade="80"/>
          <w:sz w:val="36"/>
          <w:szCs w:val="36"/>
          <w:rtl/>
        </w:rPr>
        <w:t>الفهارس</w:t>
      </w:r>
      <w:r w:rsidR="006F1016" w:rsidRPr="006F1016">
        <w:rPr>
          <w:rFonts w:hint="cs"/>
          <w:b/>
          <w:bCs/>
          <w:color w:val="385623" w:themeColor="accent6" w:themeShade="80"/>
          <w:sz w:val="36"/>
          <w:szCs w:val="36"/>
          <w:rtl/>
        </w:rPr>
        <w:t>:</w:t>
      </w:r>
    </w:p>
    <w:p w:rsidR="006F1016" w:rsidRDefault="006F1016" w:rsidP="006F1016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[</w:t>
      </w:r>
      <w:proofErr w:type="spellEnd"/>
      <w:r>
        <w:rPr>
          <w:b/>
          <w:bCs/>
          <w:color w:val="C45911" w:themeColor="accent2" w:themeShade="BF"/>
          <w:sz w:val="36"/>
          <w:szCs w:val="36"/>
          <w:rtl/>
        </w:rPr>
        <w:t xml:space="preserve"> مِن ص: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23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ــ </w:t>
      </w:r>
      <w:r>
        <w:rPr>
          <w:rFonts w:hint="cs"/>
          <w:b/>
          <w:bCs/>
          <w:color w:val="C45911" w:themeColor="accent2" w:themeShade="BF"/>
          <w:sz w:val="36"/>
          <w:szCs w:val="36"/>
          <w:rtl/>
        </w:rPr>
        <w:t>24</w:t>
      </w:r>
      <w:r>
        <w:rPr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]</w:t>
      </w:r>
      <w:proofErr w:type="spellEnd"/>
    </w:p>
    <w:p w:rsidR="006F1016" w:rsidRPr="00887B34" w:rsidRDefault="006F1016" w:rsidP="00887B34">
      <w:pPr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</w:p>
    <w:sectPr w:rsidR="006F1016" w:rsidRPr="00887B34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6A" w:rsidRDefault="00C5426A" w:rsidP="00AF4211">
      <w:pPr>
        <w:spacing w:before="0" w:after="0"/>
      </w:pPr>
      <w:r>
        <w:separator/>
      </w:r>
    </w:p>
  </w:endnote>
  <w:endnote w:type="continuationSeparator" w:id="0">
    <w:p w:rsidR="00C5426A" w:rsidRDefault="00C5426A" w:rsidP="00AF42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3297501"/>
      <w:docPartObj>
        <w:docPartGallery w:val="Page Numbers (Bottom of Page)"/>
        <w:docPartUnique/>
      </w:docPartObj>
    </w:sdtPr>
    <w:sdtContent>
      <w:p w:rsidR="00AF4211" w:rsidRDefault="00AF4211">
        <w:pPr>
          <w:pStyle w:val="a4"/>
          <w:jc w:val="center"/>
        </w:pPr>
        <w:fldSimple w:instr=" PAGE   \* MERGEFORMAT ">
          <w:r w:rsidR="00C00723" w:rsidRPr="00C0072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F4211" w:rsidRDefault="00AF42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6A" w:rsidRDefault="00C5426A" w:rsidP="00AF4211">
      <w:pPr>
        <w:spacing w:before="0" w:after="0"/>
      </w:pPr>
      <w:r>
        <w:separator/>
      </w:r>
    </w:p>
  </w:footnote>
  <w:footnote w:type="continuationSeparator" w:id="0">
    <w:p w:rsidR="00C5426A" w:rsidRDefault="00C5426A" w:rsidP="00AF421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AEE"/>
    <w:rsid w:val="000B70C3"/>
    <w:rsid w:val="002F4F5A"/>
    <w:rsid w:val="00370195"/>
    <w:rsid w:val="00397BCB"/>
    <w:rsid w:val="00553127"/>
    <w:rsid w:val="006F1016"/>
    <w:rsid w:val="00743AEE"/>
    <w:rsid w:val="00887B34"/>
    <w:rsid w:val="008D4102"/>
    <w:rsid w:val="00AF4211"/>
    <w:rsid w:val="00B17EA6"/>
    <w:rsid w:val="00C00723"/>
    <w:rsid w:val="00C5426A"/>
    <w:rsid w:val="00DD2186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21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AF4211"/>
  </w:style>
  <w:style w:type="paragraph" w:styleId="a4">
    <w:name w:val="footer"/>
    <w:basedOn w:val="a"/>
    <w:link w:val="Char0"/>
    <w:uiPriority w:val="99"/>
    <w:unhideWhenUsed/>
    <w:rsid w:val="00AF421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AF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2020-02-01T17:08:00Z</dcterms:created>
  <dcterms:modified xsi:type="dcterms:W3CDTF">2020-02-01T17:53:00Z</dcterms:modified>
</cp:coreProperties>
</file>