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3" w:rsidRDefault="002F0293" w:rsidP="002F0293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خطبة لأوَّل جمعة تُفتح فيها المساجد بعد حظر وباء كورونا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تناسب بلاد غير المسلمين</w:t>
      </w:r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الحمد لله كاشِفِ </w:t>
      </w:r>
      <w:proofErr w:type="spellStart"/>
      <w:r>
        <w:rPr>
          <w:rFonts w:asciiTheme="minorBidi" w:hAnsiTheme="minorBidi"/>
          <w:sz w:val="36"/>
          <w:szCs w:val="36"/>
          <w:rtl/>
        </w:rPr>
        <w:t>الشِّد</w:t>
      </w:r>
      <w:r w:rsidR="00137A36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>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وفارِجِ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الكُرب</w:t>
      </w:r>
      <w:r w:rsidR="00137A36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ودافِعِ </w:t>
      </w:r>
      <w:proofErr w:type="spellStart"/>
      <w:r>
        <w:rPr>
          <w:rFonts w:asciiTheme="minorBidi" w:hAnsiTheme="minorBidi"/>
          <w:sz w:val="36"/>
          <w:szCs w:val="36"/>
          <w:rtl/>
        </w:rPr>
        <w:t>البليَّات،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وهو حسْبُنا ونِعمَ </w:t>
      </w:r>
      <w:proofErr w:type="spellStart"/>
      <w:r>
        <w:rPr>
          <w:rFonts w:asciiTheme="minorBidi" w:hAnsiTheme="minorBidi"/>
          <w:sz w:val="36"/>
          <w:szCs w:val="36"/>
          <w:rtl/>
        </w:rPr>
        <w:t>الوكيل،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حولَ ولا قوَّة لَنَا إلا </w:t>
      </w:r>
      <w:proofErr w:type="spellStart"/>
      <w:r>
        <w:rPr>
          <w:rFonts w:asciiTheme="minorBidi" w:hAnsiTheme="minorBidi"/>
          <w:sz w:val="36"/>
          <w:szCs w:val="36"/>
          <w:rtl/>
        </w:rPr>
        <w:t>بِه،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وأُصلِّي وأسلِّمُ على عبده ورسوله محمدٍ </w:t>
      </w:r>
      <w:proofErr w:type="spellStart"/>
      <w:r>
        <w:rPr>
          <w:rFonts w:asciiTheme="minorBidi" w:hAnsiTheme="minorBidi"/>
          <w:sz w:val="36"/>
          <w:szCs w:val="36"/>
          <w:rtl/>
        </w:rPr>
        <w:t>الأوَّهِ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المُنيب،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آله وصحابته الكِرام.</w:t>
      </w:r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فإنَّ سلامةَ العِبادِ والبلاد مِن الشُّرورِ والكُروبِ والبأساءِ والضَّرَّاءِ تكون بتقوى الله </w:t>
      </w:r>
      <w:proofErr w:type="spellStart"/>
      <w:r>
        <w:rPr>
          <w:rFonts w:asciiTheme="minorBidi" w:hAnsiTheme="minorBidi"/>
          <w:sz w:val="36"/>
          <w:szCs w:val="36"/>
          <w:rtl/>
        </w:rPr>
        <w:t>تعالى،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باتِّباع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أوامِره،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واجتنابِ </w:t>
      </w:r>
      <w:proofErr w:type="spellStart"/>
      <w:r>
        <w:rPr>
          <w:rFonts w:asciiTheme="minorBidi" w:hAnsiTheme="minorBidi"/>
          <w:sz w:val="36"/>
          <w:szCs w:val="36"/>
          <w:rtl/>
        </w:rPr>
        <w:t>نواهيه،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والقيامِ </w:t>
      </w:r>
      <w:proofErr w:type="spellStart"/>
      <w:r>
        <w:rPr>
          <w:rFonts w:asciiTheme="minorBidi" w:hAnsiTheme="minorBidi"/>
          <w:sz w:val="36"/>
          <w:szCs w:val="36"/>
          <w:rtl/>
        </w:rPr>
        <w:t>بفرائضه،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والإكثارِ مِن </w:t>
      </w:r>
      <w:proofErr w:type="spellStart"/>
      <w:r>
        <w:rPr>
          <w:rFonts w:asciiTheme="minorBidi" w:hAnsiTheme="minorBidi"/>
          <w:sz w:val="36"/>
          <w:szCs w:val="36"/>
          <w:rtl/>
        </w:rPr>
        <w:t>طاعته،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والتوبةِ إليه </w:t>
      </w:r>
      <w:proofErr w:type="spellStart"/>
      <w:r>
        <w:rPr>
          <w:rFonts w:asciiTheme="minorBidi" w:hAnsiTheme="minorBidi"/>
          <w:sz w:val="36"/>
          <w:szCs w:val="36"/>
          <w:rtl/>
        </w:rPr>
        <w:t>واستغفارِه،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والإقلاعِ عن </w:t>
      </w:r>
      <w:proofErr w:type="spellStart"/>
      <w:r>
        <w:rPr>
          <w:rFonts w:asciiTheme="minorBidi" w:hAnsiTheme="minorBidi"/>
          <w:sz w:val="36"/>
          <w:szCs w:val="36"/>
          <w:rtl/>
        </w:rPr>
        <w:t>معصيته،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والأمرِ </w:t>
      </w:r>
      <w:proofErr w:type="spellStart"/>
      <w:r>
        <w:rPr>
          <w:rFonts w:asciiTheme="minorBidi" w:hAnsiTheme="minorBidi"/>
          <w:sz w:val="36"/>
          <w:szCs w:val="36"/>
          <w:rtl/>
        </w:rPr>
        <w:t>بالمعروف،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والنَّهيِّ عن المُنكرِ بطُرقه الشَّرعيةِ الصَّحيحة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السَّديدة،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 قال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 ــ جلَّ وعزَّ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 وَمَا كَانَ اللَّهُ لِيُعَذِّبَهُمْ وَأَنْتَ فِيهِمْ وَمَا كَانَ اللَّهُ مُعَذِّبَهُمْ وَهُمْ يَسْتَغْفِرُونَ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 ــ جلَّ وعلا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كَانَ رَبُّكَ لِيُهْلِكَ الْقُرَى بِظُلْمٍ وَأَهْلُهَا مُصْلِحُونَ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137A36" w:rsidRDefault="002F0293" w:rsidP="002F0293">
      <w:pPr>
        <w:jc w:val="left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إنَّ الجُرأةَ على فِعل </w:t>
      </w:r>
      <w:proofErr w:type="spellStart"/>
      <w:r>
        <w:rPr>
          <w:rFonts w:asciiTheme="minorBidi" w:hAnsiTheme="minorBidi"/>
          <w:sz w:val="36"/>
          <w:szCs w:val="36"/>
          <w:rtl/>
        </w:rPr>
        <w:t>المعاصِي،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والإقدامَ على ارتكابِ </w:t>
      </w:r>
      <w:proofErr w:type="spellStart"/>
      <w:r>
        <w:rPr>
          <w:rFonts w:asciiTheme="minorBidi" w:hAnsiTheme="minorBidi"/>
          <w:sz w:val="36"/>
          <w:szCs w:val="36"/>
          <w:rtl/>
        </w:rPr>
        <w:t>الفواحشِ،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والتفريطَ في ما أوجَب الله</w:t>
      </w:r>
      <w:r w:rsidR="00137A36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تعالى،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لَتَتسبَّبُ في نُزولِ العقوباتِ الشديدةِ </w:t>
      </w:r>
      <w:proofErr w:type="spellStart"/>
      <w:r>
        <w:rPr>
          <w:rFonts w:asciiTheme="minorBidi" w:hAnsiTheme="minorBidi"/>
          <w:sz w:val="36"/>
          <w:szCs w:val="36"/>
          <w:rtl/>
        </w:rPr>
        <w:t>المُتنوعة،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والتي مِنها الأمراضُ </w:t>
      </w:r>
      <w:proofErr w:type="spellStart"/>
      <w:r>
        <w:rPr>
          <w:rFonts w:asciiTheme="minorBidi" w:hAnsiTheme="minorBidi"/>
          <w:sz w:val="36"/>
          <w:szCs w:val="36"/>
          <w:rtl/>
        </w:rPr>
        <w:t>المُختلفة،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والأوبِئةُ </w:t>
      </w:r>
      <w:proofErr w:type="spellStart"/>
      <w:r>
        <w:rPr>
          <w:rFonts w:asciiTheme="minorBidi" w:hAnsiTheme="minorBidi"/>
          <w:sz w:val="36"/>
          <w:szCs w:val="36"/>
          <w:rtl/>
        </w:rPr>
        <w:t>المُعدِية،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والموتُ </w:t>
      </w:r>
      <w:proofErr w:type="spellStart"/>
      <w:r>
        <w:rPr>
          <w:rFonts w:asciiTheme="minorBidi" w:hAnsiTheme="minorBidi"/>
          <w:sz w:val="36"/>
          <w:szCs w:val="36"/>
          <w:rtl/>
        </w:rPr>
        <w:t>المُتكاثِر،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 قال الله ــ تبارك اسْمُه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أَصَابَكُمْ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وثبَت: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أَنَّ عِمْرَانَ بْنَ حُصَيْنٍ ــ رضي الله عنه ــ ابْتُلِيَ فِي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جَسَدِهِ،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أُرَاهُ إِلَّا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بِذَنْبٍ،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وَمَا يَعْفُو اللَّهُ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أَكْثَرُ،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وَتَلَا: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أَصَابَكُمْ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وجاء في حديثٍ صحَّحه العلامةُ الألبانيُّ ــ رحمه الله ــ أنَّ النَّبيِّ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لَمْ تَظْهَرِ الْفَاحِشَةُ فِي قَوْمٍ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قَطُّ،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يُعْلِنُوا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بِهَا،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إِلَّا فَشَا فِيهِمُ الطَّاعُونُ وَالْأَوْجَاعُ الَّتِي لَمْ تَكُنْ مَضَتْ فِي أَسْلَافِهِمُ الَّذِينَ مَضَوْا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 ابنِ عباسٍ ــ رضي الله عنه </w:t>
      </w:r>
      <w:proofErr w:type="spellStart"/>
      <w:r>
        <w:rPr>
          <w:rFonts w:asciiTheme="minorBidi" w:hAnsiTheme="minorBidi"/>
          <w:sz w:val="36"/>
          <w:szCs w:val="36"/>
          <w:rtl/>
        </w:rPr>
        <w:t>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فَشَتْ الْفَاحِشَة فِي قوم إِلَّا أَخذهم الله بِالْمَوْتِ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137A36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37A36">
        <w:rPr>
          <w:rFonts w:asciiTheme="minorBidi" w:hAnsiTheme="minorBidi"/>
          <w:sz w:val="36"/>
          <w:szCs w:val="36"/>
          <w:rtl/>
        </w:rPr>
        <w:t xml:space="preserve"> وصحَّحه العلامةُ الألباني</w:t>
      </w:r>
      <w:r w:rsidR="00137A36">
        <w:rPr>
          <w:rFonts w:asciiTheme="minorBidi" w:hAnsiTheme="minorBidi" w:hint="cs"/>
          <w:sz w:val="36"/>
          <w:szCs w:val="36"/>
          <w:rtl/>
        </w:rPr>
        <w:t>.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lastRenderedPageBreak/>
        <w:t xml:space="preserve">وقال تعالى مُحذِّرًا لَنَا </w:t>
      </w:r>
      <w:r w:rsidR="00137A36">
        <w:rPr>
          <w:rFonts w:asciiTheme="minorBidi" w:hAnsiTheme="minorBidi" w:hint="cs"/>
          <w:sz w:val="36"/>
          <w:szCs w:val="36"/>
          <w:rtl/>
        </w:rPr>
        <w:t xml:space="preserve">مِن الآثام </w:t>
      </w:r>
      <w:proofErr w:type="spellStart"/>
      <w:r>
        <w:rPr>
          <w:rFonts w:asciiTheme="minorBidi" w:hAnsiTheme="minorBidi"/>
          <w:sz w:val="36"/>
          <w:szCs w:val="36"/>
          <w:rtl/>
        </w:rPr>
        <w:t>ومُنبِّها: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كُنَّا مُهْلِكِي الْقُرَى إِلَّا وَأَهْلُهَا ظَالِمُونَ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إنَّ الناظرَ إلى حالِ أقوامٍ كثيرةٍ مِن الناس اليومَ مع وباءِ كورونا لَيَرَى ضَعْفَ اللجوء إلى الله في كشفِه عن </w:t>
      </w:r>
      <w:proofErr w:type="spellStart"/>
      <w:r>
        <w:rPr>
          <w:rFonts w:asciiTheme="minorBidi" w:hAnsiTheme="minorBidi"/>
          <w:sz w:val="36"/>
          <w:szCs w:val="36"/>
          <w:rtl/>
        </w:rPr>
        <w:t>العِباد،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ودفعِه عن </w:t>
      </w:r>
      <w:proofErr w:type="spellStart"/>
      <w:r>
        <w:rPr>
          <w:rFonts w:asciiTheme="minorBidi" w:hAnsiTheme="minorBidi"/>
          <w:sz w:val="36"/>
          <w:szCs w:val="36"/>
          <w:rtl/>
        </w:rPr>
        <w:t>البلاد،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وهذا حالٌ مذمومٌ </w:t>
      </w:r>
      <w:proofErr w:type="spellStart"/>
      <w:r>
        <w:rPr>
          <w:rFonts w:asciiTheme="minorBidi" w:hAnsiTheme="minorBidi"/>
          <w:sz w:val="36"/>
          <w:szCs w:val="36"/>
          <w:rtl/>
        </w:rPr>
        <w:t>شرعًا،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هو نذيرُ </w:t>
      </w:r>
      <w:proofErr w:type="spellStart"/>
      <w:r>
        <w:rPr>
          <w:rFonts w:asciiTheme="minorBidi" w:hAnsiTheme="minorBidi"/>
          <w:sz w:val="36"/>
          <w:szCs w:val="36"/>
          <w:rtl/>
        </w:rPr>
        <w:t>شَرٍّ،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فقد يَتسبَّب في </w:t>
      </w:r>
      <w:proofErr w:type="spellStart"/>
      <w:r>
        <w:rPr>
          <w:rFonts w:asciiTheme="minorBidi" w:hAnsiTheme="minorBidi"/>
          <w:sz w:val="36"/>
          <w:szCs w:val="36"/>
          <w:rtl/>
        </w:rPr>
        <w:t>زياة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هذا </w:t>
      </w:r>
      <w:proofErr w:type="spellStart"/>
      <w:r>
        <w:rPr>
          <w:rFonts w:asciiTheme="minorBidi" w:hAnsiTheme="minorBidi"/>
          <w:sz w:val="36"/>
          <w:szCs w:val="36"/>
          <w:rtl/>
        </w:rPr>
        <w:t>الوباء،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وسُرعةِ </w:t>
      </w:r>
      <w:proofErr w:type="spellStart"/>
      <w:r>
        <w:rPr>
          <w:rFonts w:asciiTheme="minorBidi" w:hAnsiTheme="minorBidi"/>
          <w:sz w:val="36"/>
          <w:szCs w:val="36"/>
          <w:rtl/>
        </w:rPr>
        <w:t>انتشارِه،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137A36">
        <w:rPr>
          <w:rFonts w:asciiTheme="minorBidi" w:hAnsiTheme="minorBidi" w:hint="cs"/>
          <w:sz w:val="36"/>
          <w:szCs w:val="36"/>
          <w:rtl/>
        </w:rPr>
        <w:t xml:space="preserve">وتأخُّرِ اكتشاف </w:t>
      </w:r>
      <w:proofErr w:type="spellStart"/>
      <w:r w:rsidR="00137A36">
        <w:rPr>
          <w:rFonts w:asciiTheme="minorBidi" w:hAnsiTheme="minorBidi" w:hint="cs"/>
          <w:sz w:val="36"/>
          <w:szCs w:val="36"/>
          <w:rtl/>
        </w:rPr>
        <w:t>علاجِه،</w:t>
      </w:r>
      <w:proofErr w:type="spellEnd"/>
      <w:r w:rsidR="00137A36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حيث قال الله مُحرِّضًا لَنَا إلى التَّضرُّعِ إليه عندِ حصولِ البأساءِ </w:t>
      </w:r>
      <w:proofErr w:type="spellStart"/>
      <w:r>
        <w:rPr>
          <w:rFonts w:asciiTheme="minorBidi" w:hAnsiTheme="minorBidi"/>
          <w:sz w:val="36"/>
          <w:szCs w:val="36"/>
          <w:rtl/>
        </w:rPr>
        <w:t>والضَّراء،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ومُرهِّبًا مِن </w:t>
      </w:r>
      <w:proofErr w:type="spellStart"/>
      <w:r>
        <w:rPr>
          <w:rFonts w:asciiTheme="minorBidi" w:hAnsiTheme="minorBidi"/>
          <w:sz w:val="36"/>
          <w:szCs w:val="36"/>
          <w:rtl/>
        </w:rPr>
        <w:t>تَرْكِه: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وَمَا أَرْسَلْنَا فِي قَرْيَةٍ مِنْ نَبِيٍّ إِلا أَخَذْنَا أَهْلَهَا بِالْبَأْسَاءِ وَالضَّرَّاءِ لَعَلَّهُمْ يَضَّرَّعُونَ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 ــ عزَّ شأنه ــ </w:t>
      </w:r>
      <w:proofErr w:type="spellStart"/>
      <w:r>
        <w:rPr>
          <w:rFonts w:asciiTheme="minorBidi" w:hAnsiTheme="minorBidi"/>
          <w:sz w:val="36"/>
          <w:szCs w:val="36"/>
          <w:rtl/>
        </w:rPr>
        <w:t>ذامًّا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لِمَن زادَ بُعدُهم عن طاعته وزادَت ذُنوبُهم مع حُلولِ البأساءِ </w:t>
      </w:r>
      <w:proofErr w:type="spellStart"/>
      <w:r>
        <w:rPr>
          <w:rFonts w:asciiTheme="minorBidi" w:hAnsiTheme="minorBidi"/>
          <w:sz w:val="36"/>
          <w:szCs w:val="36"/>
          <w:rtl/>
        </w:rPr>
        <w:t>بِهم: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فَلَوْلَا إِذْ جَاءَهُمْ بَأْسُنَا تَضَرَّعُوا وَلَكِنْ قَسَتْ قُلُوبُهُمْ وَزَيَّنَ لَهُمُ الشَّيْطَانُ مَا كَانُوا يَعْمَلُونَ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 </w:t>
      </w:r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2F0293" w:rsidRDefault="002F0293" w:rsidP="00137A36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>لقد ات</w:t>
      </w:r>
      <w:r w:rsidR="00137A36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>خ</w:t>
      </w:r>
      <w:r w:rsidR="00137A36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ذ</w:t>
      </w:r>
      <w:r w:rsidR="00137A36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ت </w:t>
      </w:r>
      <w:r w:rsidR="00137A36">
        <w:rPr>
          <w:rFonts w:asciiTheme="minorBidi" w:hAnsiTheme="minorBidi"/>
          <w:sz w:val="36"/>
          <w:szCs w:val="36"/>
          <w:rtl/>
        </w:rPr>
        <w:t>عِدَّة</w:t>
      </w:r>
      <w:r w:rsidR="00137A36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أنظمةٍ وإجراءاتٍ تتعلقُ بالمساجد والمُصلِّينَ </w:t>
      </w:r>
      <w:proofErr w:type="spellStart"/>
      <w:r>
        <w:rPr>
          <w:rFonts w:asciiTheme="minorBidi" w:hAnsiTheme="minorBidi"/>
          <w:sz w:val="36"/>
          <w:szCs w:val="36"/>
          <w:rtl/>
        </w:rPr>
        <w:t>فيها،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تُخفِّفُ مِن انتقالِ عَدوى هذا الوباءِ </w:t>
      </w:r>
      <w:proofErr w:type="spellStart"/>
      <w:r>
        <w:rPr>
          <w:rFonts w:asciiTheme="minorBidi" w:hAnsiTheme="minorBidi"/>
          <w:sz w:val="36"/>
          <w:szCs w:val="36"/>
          <w:rtl/>
        </w:rPr>
        <w:t>إليهم،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وحِمايةً </w:t>
      </w:r>
      <w:proofErr w:type="spellStart"/>
      <w:r>
        <w:rPr>
          <w:rFonts w:asciiTheme="minorBidi" w:hAnsiTheme="minorBidi"/>
          <w:sz w:val="36"/>
          <w:szCs w:val="36"/>
          <w:rtl/>
        </w:rPr>
        <w:t>لِصحَّتِهم،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وصِحَّةِ أهليهم إذا رجعوا </w:t>
      </w:r>
      <w:proofErr w:type="spellStart"/>
      <w:r>
        <w:rPr>
          <w:rFonts w:asciiTheme="minorBidi" w:hAnsiTheme="minorBidi"/>
          <w:sz w:val="36"/>
          <w:szCs w:val="36"/>
          <w:rtl/>
        </w:rPr>
        <w:t>إليهم،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ودفعًا لانتشار هذا الوباء عن العِباد </w:t>
      </w:r>
      <w:proofErr w:type="spellStart"/>
      <w:r>
        <w:rPr>
          <w:rFonts w:asciiTheme="minorBidi" w:hAnsiTheme="minorBidi"/>
          <w:sz w:val="36"/>
          <w:szCs w:val="36"/>
          <w:rtl/>
        </w:rPr>
        <w:t>والبلاد،</w:t>
      </w:r>
      <w:proofErr w:type="spellEnd"/>
      <w:r w:rsidR="00137A36">
        <w:rPr>
          <w:rFonts w:asciiTheme="minorBidi" w:hAnsiTheme="minorBidi"/>
          <w:sz w:val="36"/>
          <w:szCs w:val="36"/>
          <w:rtl/>
        </w:rPr>
        <w:t xml:space="preserve"> وحتى لا يَنحدِرَ اقتصادُ البل</w:t>
      </w:r>
      <w:r w:rsidR="00137A36">
        <w:rPr>
          <w:rFonts w:asciiTheme="minorBidi" w:hAnsiTheme="minorBidi" w:hint="cs"/>
          <w:sz w:val="36"/>
          <w:szCs w:val="36"/>
          <w:rtl/>
        </w:rPr>
        <w:t>دان</w:t>
      </w:r>
      <w:r>
        <w:rPr>
          <w:rFonts w:asciiTheme="minorBidi" w:hAnsiTheme="minorBidi"/>
          <w:sz w:val="36"/>
          <w:szCs w:val="36"/>
          <w:rtl/>
        </w:rPr>
        <w:t xml:space="preserve"> بزيادةِ المُصابين</w:t>
      </w:r>
      <w:r w:rsidR="00137A36">
        <w:rPr>
          <w:rFonts w:asciiTheme="minorBidi" w:hAnsiTheme="minorBidi"/>
          <w:sz w:val="36"/>
          <w:szCs w:val="36"/>
          <w:rtl/>
        </w:rPr>
        <w:t xml:space="preserve">َ </w:t>
      </w:r>
      <w:proofErr w:type="spellStart"/>
      <w:r w:rsidR="00137A36">
        <w:rPr>
          <w:rFonts w:asciiTheme="minorBidi" w:hAnsiTheme="minorBidi"/>
          <w:sz w:val="36"/>
          <w:szCs w:val="36"/>
          <w:rtl/>
        </w:rPr>
        <w:t>بِه،</w:t>
      </w:r>
      <w:proofErr w:type="spellEnd"/>
      <w:r w:rsidR="00137A36">
        <w:rPr>
          <w:rFonts w:asciiTheme="minorBidi" w:hAnsiTheme="minorBidi"/>
          <w:sz w:val="36"/>
          <w:szCs w:val="36"/>
          <w:rtl/>
        </w:rPr>
        <w:t xml:space="preserve"> فيَتضرَّرَ الناسُ </w:t>
      </w:r>
      <w:proofErr w:type="spellStart"/>
      <w:r w:rsidR="00137A36">
        <w:rPr>
          <w:rFonts w:asciiTheme="minorBidi" w:hAnsiTheme="minorBidi"/>
          <w:sz w:val="36"/>
          <w:szCs w:val="36"/>
          <w:rtl/>
        </w:rPr>
        <w:t>كثيرًا</w:t>
      </w:r>
      <w:r w:rsidR="00137A3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37A36">
        <w:rPr>
          <w:rFonts w:asciiTheme="minorBidi" w:hAnsiTheme="minorBidi" w:hint="cs"/>
          <w:sz w:val="36"/>
          <w:szCs w:val="36"/>
          <w:rtl/>
        </w:rPr>
        <w:t xml:space="preserve"> في </w:t>
      </w:r>
      <w:proofErr w:type="spellStart"/>
      <w:r w:rsidR="00137A36">
        <w:rPr>
          <w:rFonts w:asciiTheme="minorBidi" w:hAnsiTheme="minorBidi" w:hint="cs"/>
          <w:sz w:val="36"/>
          <w:szCs w:val="36"/>
          <w:rtl/>
        </w:rPr>
        <w:t>أبدانهم،</w:t>
      </w:r>
      <w:proofErr w:type="spellEnd"/>
      <w:r w:rsidR="00137A3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137A36">
        <w:rPr>
          <w:rFonts w:asciiTheme="minorBidi" w:hAnsiTheme="minorBidi" w:hint="cs"/>
          <w:sz w:val="36"/>
          <w:szCs w:val="36"/>
          <w:rtl/>
        </w:rPr>
        <w:t>وأهليهم،</w:t>
      </w:r>
      <w:proofErr w:type="spellEnd"/>
      <w:r w:rsidR="00137A36">
        <w:rPr>
          <w:rFonts w:asciiTheme="minorBidi" w:hAnsiTheme="minorBidi" w:hint="cs"/>
          <w:sz w:val="36"/>
          <w:szCs w:val="36"/>
          <w:rtl/>
        </w:rPr>
        <w:t xml:space="preserve"> وأرزاقِهم.</w:t>
      </w:r>
      <w:r>
        <w:rPr>
          <w:rFonts w:asciiTheme="minorBidi" w:hAnsiTheme="minorBidi"/>
          <w:sz w:val="36"/>
          <w:szCs w:val="36"/>
          <w:rtl/>
        </w:rPr>
        <w:t xml:space="preserve"> </w:t>
      </w:r>
    </w:p>
    <w:p w:rsidR="002F0293" w:rsidRDefault="00584F35" w:rsidP="00584F35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ف</w:t>
      </w:r>
      <w:r w:rsidR="002F0293"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 xml:space="preserve">مِن هذهِ </w:t>
      </w:r>
      <w:proofErr w:type="spellStart"/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الإجراءاتِ:</w:t>
      </w:r>
      <w:proofErr w:type="spellEnd"/>
      <w:r w:rsidR="002F0293">
        <w:rPr>
          <w:rFonts w:asciiTheme="minorBidi" w:hAnsiTheme="minorBidi"/>
          <w:sz w:val="36"/>
          <w:szCs w:val="36"/>
          <w:rtl/>
        </w:rPr>
        <w:t xml:space="preserve"> 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>لبس الك</w:t>
      </w:r>
      <w:r w:rsidR="00137A36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>م</w:t>
      </w:r>
      <w:r w:rsidR="00137A36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>ام</w:t>
      </w:r>
      <w:r w:rsidR="00137A36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>ة</w:t>
      </w:r>
      <w:r w:rsidR="00137A36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 xml:space="preserve"> مِن حين دخول</w:t>
      </w:r>
      <w:r w:rsidR="00137A36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 xml:space="preserve"> المسجد</w:t>
      </w:r>
      <w:r w:rsidR="00137A36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 xml:space="preserve"> إلى الخروج مِنه.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وقد نصَّ الفقهاءُ ــ رحمهم الله ــ مِن المذاهب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وغيرها،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على: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أنَّ تغطيةَ الفَمِ والأنفِ في الصلاة </w:t>
      </w:r>
      <w:proofErr w:type="spellStart"/>
      <w:r>
        <w:rPr>
          <w:rFonts w:asciiTheme="minorBidi" w:hAnsiTheme="minorBidi"/>
          <w:sz w:val="36"/>
          <w:szCs w:val="36"/>
          <w:rtl/>
        </w:rPr>
        <w:t>مكروهةٌ،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إلا إذا وُجِدَت </w:t>
      </w:r>
      <w:proofErr w:type="spellStart"/>
      <w:r>
        <w:rPr>
          <w:rFonts w:asciiTheme="minorBidi" w:hAnsiTheme="minorBidi"/>
          <w:sz w:val="36"/>
          <w:szCs w:val="36"/>
          <w:rtl/>
        </w:rPr>
        <w:t>حاجةٌ،</w:t>
      </w:r>
      <w:proofErr w:type="spellEnd"/>
      <w:r w:rsidR="00584F35">
        <w:rPr>
          <w:rFonts w:asciiTheme="minorBidi" w:hAnsiTheme="minorBidi"/>
          <w:sz w:val="36"/>
          <w:szCs w:val="36"/>
          <w:rtl/>
        </w:rPr>
        <w:t xml:space="preserve"> فتزُول </w:t>
      </w:r>
      <w:proofErr w:type="spellStart"/>
      <w:r w:rsidR="00584F35">
        <w:rPr>
          <w:rFonts w:asciiTheme="minorBidi" w:hAnsiTheme="minorBidi"/>
          <w:sz w:val="36"/>
          <w:szCs w:val="36"/>
          <w:rtl/>
        </w:rPr>
        <w:t>الكراهة،</w:t>
      </w:r>
      <w:proofErr w:type="spellEnd"/>
      <w:r w:rsidR="00584F35">
        <w:rPr>
          <w:rFonts w:asciiTheme="minorBidi" w:hAnsiTheme="minorBidi"/>
          <w:sz w:val="36"/>
          <w:szCs w:val="36"/>
          <w:rtl/>
        </w:rPr>
        <w:t xml:space="preserve"> وتجوزُ </w:t>
      </w:r>
      <w:proofErr w:type="spellStart"/>
      <w:r w:rsidR="00584F35">
        <w:rPr>
          <w:rFonts w:asciiTheme="minorBidi" w:hAnsiTheme="minorBidi"/>
          <w:sz w:val="36"/>
          <w:szCs w:val="36"/>
          <w:rtl/>
        </w:rPr>
        <w:t>التغطية</w:t>
      </w:r>
      <w:r w:rsidR="00584F3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84F35">
        <w:rPr>
          <w:rFonts w:asciiTheme="minorBidi" w:hAnsiTheme="minorBidi" w:hint="cs"/>
          <w:sz w:val="36"/>
          <w:szCs w:val="36"/>
          <w:rtl/>
        </w:rPr>
        <w:t xml:space="preserve"> مِن غير حرَج.</w:t>
      </w:r>
    </w:p>
    <w:p w:rsidR="002F0293" w:rsidRDefault="002F0293" w:rsidP="00584F35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ومِن </w:t>
      </w:r>
      <w:proofErr w:type="spellStart"/>
      <w:r>
        <w:rPr>
          <w:rFonts w:asciiTheme="minorBidi" w:hAnsiTheme="minorBidi"/>
          <w:b/>
          <w:bCs/>
          <w:color w:val="7030A0"/>
          <w:sz w:val="36"/>
          <w:szCs w:val="36"/>
          <w:rtl/>
        </w:rPr>
        <w:t>الحاجات</w:t>
      </w:r>
      <w:r w:rsidR="00584F35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ِ</w:t>
      </w:r>
      <w:r>
        <w:rPr>
          <w:rFonts w:asciiTheme="minorBidi" w:hAnsiTheme="minorBidi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البَرْد،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>
        <w:rPr>
          <w:rFonts w:asciiTheme="minorBidi" w:hAnsiTheme="minorBidi"/>
          <w:sz w:val="36"/>
          <w:szCs w:val="36"/>
          <w:rtl/>
        </w:rPr>
        <w:t>المرض،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التأذي برائحةٍ </w:t>
      </w:r>
      <w:proofErr w:type="spellStart"/>
      <w:r>
        <w:rPr>
          <w:rFonts w:asciiTheme="minorBidi" w:hAnsiTheme="minorBidi"/>
          <w:sz w:val="36"/>
          <w:szCs w:val="36"/>
          <w:rtl/>
        </w:rPr>
        <w:t>كريهة،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خشية </w:t>
      </w:r>
      <w:proofErr w:type="spellStart"/>
      <w:r>
        <w:rPr>
          <w:rFonts w:asciiTheme="minorBidi" w:hAnsiTheme="minorBidi"/>
          <w:sz w:val="36"/>
          <w:szCs w:val="36"/>
          <w:rtl/>
        </w:rPr>
        <w:t>العَدوى،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="00584F35">
        <w:rPr>
          <w:rFonts w:asciiTheme="minorBidi" w:hAnsiTheme="minorBidi" w:hint="cs"/>
          <w:sz w:val="36"/>
          <w:szCs w:val="36"/>
          <w:rtl/>
        </w:rPr>
        <w:t>ال</w:t>
      </w:r>
      <w:r>
        <w:rPr>
          <w:rFonts w:asciiTheme="minorBidi" w:hAnsiTheme="minorBidi"/>
          <w:sz w:val="36"/>
          <w:szCs w:val="36"/>
          <w:rtl/>
        </w:rPr>
        <w:t>عُطا</w:t>
      </w:r>
      <w:r w:rsidR="00584F35">
        <w:rPr>
          <w:rFonts w:asciiTheme="minorBidi" w:hAnsiTheme="minorBidi"/>
          <w:sz w:val="36"/>
          <w:szCs w:val="36"/>
          <w:rtl/>
        </w:rPr>
        <w:t>س،</w:t>
      </w:r>
      <w:proofErr w:type="spellEnd"/>
      <w:r w:rsidR="00584F35">
        <w:rPr>
          <w:rFonts w:asciiTheme="minorBidi" w:hAnsiTheme="minorBidi"/>
          <w:sz w:val="36"/>
          <w:szCs w:val="36"/>
          <w:rtl/>
        </w:rPr>
        <w:t xml:space="preserve"> أو حساسية </w:t>
      </w:r>
      <w:proofErr w:type="spellStart"/>
      <w:r>
        <w:rPr>
          <w:rFonts w:asciiTheme="minorBidi" w:hAnsiTheme="minorBidi"/>
          <w:sz w:val="36"/>
          <w:szCs w:val="36"/>
          <w:rtl/>
        </w:rPr>
        <w:t>الصَّدر،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وأشباه ذلك.</w:t>
      </w:r>
    </w:p>
    <w:p w:rsidR="002F0293" w:rsidRDefault="002F0293" w:rsidP="00584F35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مع العِلمِ بأنَّه لا يَصِحُّ حديثُ النَّهيِّ عن تغطية الفَمِ في </w:t>
      </w:r>
      <w:proofErr w:type="spellStart"/>
      <w:r>
        <w:rPr>
          <w:rFonts w:asciiTheme="minorBidi" w:hAnsiTheme="minorBidi"/>
          <w:sz w:val="36"/>
          <w:szCs w:val="36"/>
          <w:rtl/>
        </w:rPr>
        <w:t>الصلاة،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ضعَّفه أئمة </w:t>
      </w:r>
      <w:proofErr w:type="spellStart"/>
      <w:r>
        <w:rPr>
          <w:rFonts w:asciiTheme="minorBidi" w:hAnsiTheme="minorBidi"/>
          <w:sz w:val="36"/>
          <w:szCs w:val="36"/>
          <w:rtl/>
        </w:rPr>
        <w:t>الحديث،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كأحمد بنِ </w:t>
      </w:r>
      <w:proofErr w:type="spellStart"/>
      <w:r>
        <w:rPr>
          <w:rFonts w:asciiTheme="minorBidi" w:hAnsiTheme="minorBidi"/>
          <w:sz w:val="36"/>
          <w:szCs w:val="36"/>
          <w:rtl/>
        </w:rPr>
        <w:t>حنبل،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وابنِ </w:t>
      </w:r>
      <w:proofErr w:type="spellStart"/>
      <w:r>
        <w:rPr>
          <w:rFonts w:asciiTheme="minorBidi" w:hAnsiTheme="minorBidi"/>
          <w:sz w:val="36"/>
          <w:szCs w:val="36"/>
          <w:rtl/>
        </w:rPr>
        <w:t>المُنذر</w:t>
      </w:r>
      <w:r w:rsidR="00584F3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84F35">
        <w:rPr>
          <w:rFonts w:asciiTheme="minorBidi" w:hAnsiTheme="minorBidi" w:hint="cs"/>
          <w:sz w:val="36"/>
          <w:szCs w:val="36"/>
          <w:rtl/>
        </w:rPr>
        <w:t>والحازِميِّ،</w:t>
      </w:r>
      <w:proofErr w:type="spellEnd"/>
      <w:r w:rsidR="00584F3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والإشبيلي</w:t>
      </w:r>
      <w:r w:rsidR="00584F35"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وابنِ </w:t>
      </w:r>
      <w:proofErr w:type="spellStart"/>
      <w:r>
        <w:rPr>
          <w:rFonts w:asciiTheme="minorBidi" w:hAnsiTheme="minorBidi"/>
          <w:sz w:val="36"/>
          <w:szCs w:val="36"/>
          <w:rtl/>
        </w:rPr>
        <w:t>بازٍ،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ومُقبل</w:t>
      </w:r>
      <w:r w:rsidR="00584F35">
        <w:rPr>
          <w:rFonts w:asciiTheme="minorBidi" w:hAnsiTheme="minorBidi" w:hint="cs"/>
          <w:sz w:val="36"/>
          <w:szCs w:val="36"/>
          <w:rtl/>
        </w:rPr>
        <w:t>ٍ</w:t>
      </w:r>
      <w:r w:rsidR="00584F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84F35">
        <w:rPr>
          <w:rFonts w:asciiTheme="minorBidi" w:hAnsiTheme="minorBidi"/>
          <w:sz w:val="36"/>
          <w:szCs w:val="36"/>
          <w:rtl/>
        </w:rPr>
        <w:t>الوادعي،</w:t>
      </w:r>
      <w:proofErr w:type="spellEnd"/>
      <w:r w:rsidR="00584F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84F35">
        <w:rPr>
          <w:rFonts w:asciiTheme="minorBidi" w:hAnsiTheme="minorBidi"/>
          <w:sz w:val="36"/>
          <w:szCs w:val="36"/>
          <w:rtl/>
        </w:rPr>
        <w:t>وغير</w:t>
      </w:r>
      <w:r w:rsidR="00584F35">
        <w:rPr>
          <w:rFonts w:asciiTheme="minorBidi" w:hAnsiTheme="minorBidi" w:hint="cs"/>
          <w:sz w:val="36"/>
          <w:szCs w:val="36"/>
          <w:rtl/>
        </w:rPr>
        <w:t>ِ</w:t>
      </w:r>
      <w:r w:rsidR="00584F35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="00584F35">
        <w:rPr>
          <w:rFonts w:asciiTheme="minorBidi" w:hAnsiTheme="minorBidi"/>
          <w:sz w:val="36"/>
          <w:szCs w:val="36"/>
          <w:rtl/>
        </w:rPr>
        <w:t xml:space="preserve"> وإنَّما ثبَتت الكراهة</w:t>
      </w:r>
      <w:r w:rsidR="00584F35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عن بعض الصحابةِ </w:t>
      </w:r>
      <w:proofErr w:type="spellStart"/>
      <w:r>
        <w:rPr>
          <w:rFonts w:asciiTheme="minorBidi" w:hAnsiTheme="minorBidi"/>
          <w:sz w:val="36"/>
          <w:szCs w:val="36"/>
          <w:rtl/>
        </w:rPr>
        <w:t>والتابعين،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="00584F35">
        <w:rPr>
          <w:rFonts w:asciiTheme="minorBidi" w:hAnsiTheme="minorBidi" w:hint="cs"/>
          <w:sz w:val="36"/>
          <w:szCs w:val="36"/>
          <w:rtl/>
        </w:rPr>
        <w:t xml:space="preserve">على </w:t>
      </w:r>
      <w:r w:rsidR="00584F35">
        <w:rPr>
          <w:rFonts w:asciiTheme="minorBidi" w:hAnsiTheme="minorBidi"/>
          <w:sz w:val="36"/>
          <w:szCs w:val="36"/>
          <w:rtl/>
        </w:rPr>
        <w:t>الكراهة</w:t>
      </w:r>
      <w:r w:rsidR="00584F3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584F35">
        <w:rPr>
          <w:rFonts w:asciiTheme="minorBidi" w:hAnsiTheme="minorBidi" w:hint="cs"/>
          <w:sz w:val="36"/>
          <w:szCs w:val="36"/>
          <w:rtl/>
        </w:rPr>
        <w:t xml:space="preserve">أيضًا </w:t>
      </w:r>
      <w:r>
        <w:rPr>
          <w:rFonts w:asciiTheme="minorBidi" w:hAnsiTheme="minorBidi"/>
          <w:sz w:val="36"/>
          <w:szCs w:val="36"/>
          <w:rtl/>
        </w:rPr>
        <w:t>الأئمة</w:t>
      </w:r>
      <w:r w:rsidR="00584F35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</w:t>
      </w:r>
      <w:r w:rsidR="00584F35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هم.</w:t>
      </w:r>
    </w:p>
    <w:p w:rsidR="002F0293" w:rsidRDefault="00584F35" w:rsidP="002F0293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ومِن هذهِ الإجراءات</w:t>
      </w: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 w:rsidRPr="00584F3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proofErr w:type="spellStart"/>
      <w:r w:rsidRPr="00584F35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أيضًا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>المُباعَدة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بين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المُصلِّين،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بِتَرْكِ فُر</w:t>
      </w:r>
      <w:r>
        <w:rPr>
          <w:rFonts w:asciiTheme="minorBidi" w:hAnsiTheme="minorBidi" w:hint="cs"/>
          <w:b/>
          <w:bCs/>
          <w:sz w:val="36"/>
          <w:szCs w:val="36"/>
          <w:rtl/>
        </w:rPr>
        <w:t>ْ</w:t>
      </w:r>
      <w:r>
        <w:rPr>
          <w:rFonts w:asciiTheme="minorBidi" w:hAnsiTheme="minorBidi"/>
          <w:b/>
          <w:bCs/>
          <w:sz w:val="36"/>
          <w:szCs w:val="36"/>
          <w:rtl/>
        </w:rPr>
        <w:t>ج</w:t>
      </w:r>
      <w:r>
        <w:rPr>
          <w:rFonts w:asciiTheme="minorBidi" w:hAnsiTheme="minorBidi" w:hint="cs"/>
          <w:b/>
          <w:bCs/>
          <w:sz w:val="36"/>
          <w:szCs w:val="36"/>
          <w:rtl/>
        </w:rPr>
        <w:t>َةٍ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 xml:space="preserve"> ومسافةٍ في الصَّف بين كلِّ مُصَّلٍ والذي بجانِبه.</w:t>
      </w:r>
    </w:p>
    <w:p w:rsidR="00B13AC2" w:rsidRDefault="002F0293" w:rsidP="00B13AC2">
      <w:pPr>
        <w:jc w:val="left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إذ سَدُّ الفُرَجِ مِن السُّننِ لا الوجبات عندَ عامةِ </w:t>
      </w:r>
      <w:proofErr w:type="spellStart"/>
      <w:r>
        <w:rPr>
          <w:rFonts w:asciiTheme="minorBidi" w:hAnsiTheme="minorBidi"/>
          <w:sz w:val="36"/>
          <w:szCs w:val="36"/>
          <w:rtl/>
        </w:rPr>
        <w:t>الفقهاء،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584F35">
        <w:rPr>
          <w:rFonts w:asciiTheme="minorBidi" w:hAnsiTheme="minorBidi" w:hint="cs"/>
          <w:sz w:val="36"/>
          <w:szCs w:val="36"/>
          <w:rtl/>
        </w:rPr>
        <w:t xml:space="preserve">وعلى رأسهم </w:t>
      </w:r>
      <w:r>
        <w:rPr>
          <w:rFonts w:asciiTheme="minorBidi" w:hAnsiTheme="minorBidi"/>
          <w:sz w:val="36"/>
          <w:szCs w:val="36"/>
          <w:rtl/>
        </w:rPr>
        <w:t xml:space="preserve">المذاهبُ الأربعةُ </w:t>
      </w:r>
      <w:proofErr w:type="spellStart"/>
      <w:r>
        <w:rPr>
          <w:rFonts w:asciiTheme="minorBidi" w:hAnsiTheme="minorBidi"/>
          <w:sz w:val="36"/>
          <w:szCs w:val="36"/>
          <w:rtl/>
        </w:rPr>
        <w:t>المشهورة،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حَكَى بعض</w:t>
      </w:r>
      <w:r w:rsidR="00B13AC2">
        <w:rPr>
          <w:rFonts w:asciiTheme="minorBidi" w:hAnsiTheme="minorBidi" w:hint="cs"/>
          <w:sz w:val="36"/>
          <w:szCs w:val="36"/>
          <w:rtl/>
        </w:rPr>
        <w:t>ُ الفقهاءِ</w:t>
      </w:r>
      <w:r>
        <w:rPr>
          <w:rFonts w:asciiTheme="minorBidi" w:hAnsiTheme="minorBidi"/>
          <w:sz w:val="36"/>
          <w:szCs w:val="36"/>
          <w:rtl/>
        </w:rPr>
        <w:t xml:space="preserve"> الإجماع</w:t>
      </w:r>
      <w:r w:rsidR="00B13AC2">
        <w:rPr>
          <w:rFonts w:asciiTheme="minorBidi" w:hAnsiTheme="minorBidi" w:hint="cs"/>
          <w:sz w:val="36"/>
          <w:szCs w:val="36"/>
          <w:rtl/>
        </w:rPr>
        <w:t>َ</w:t>
      </w:r>
      <w:r w:rsidR="00B13AC2">
        <w:rPr>
          <w:rFonts w:asciiTheme="minorBidi" w:hAnsiTheme="minorBidi"/>
          <w:sz w:val="36"/>
          <w:szCs w:val="36"/>
          <w:rtl/>
        </w:rPr>
        <w:t xml:space="preserve"> على ذلك</w:t>
      </w:r>
      <w:r w:rsidR="00B13AC2">
        <w:rPr>
          <w:rFonts w:asciiTheme="minorBidi" w:hAnsiTheme="minorBidi" w:hint="cs"/>
          <w:sz w:val="36"/>
          <w:szCs w:val="36"/>
          <w:rtl/>
        </w:rPr>
        <w:t>.</w:t>
      </w:r>
    </w:p>
    <w:p w:rsidR="002F0293" w:rsidRDefault="002F0293" w:rsidP="00B13AC2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والإخلالُ </w:t>
      </w:r>
      <w:r w:rsidR="00B13AC2">
        <w:rPr>
          <w:rFonts w:asciiTheme="minorBidi" w:hAnsiTheme="minorBidi" w:hint="cs"/>
          <w:sz w:val="36"/>
          <w:szCs w:val="36"/>
          <w:rtl/>
        </w:rPr>
        <w:t>بهذهِ السُّنة</w:t>
      </w:r>
      <w:r>
        <w:rPr>
          <w:rFonts w:asciiTheme="minorBidi" w:hAnsiTheme="minorBidi"/>
          <w:sz w:val="36"/>
          <w:szCs w:val="36"/>
          <w:rtl/>
        </w:rPr>
        <w:t xml:space="preserve"> مكروهٌ </w:t>
      </w:r>
      <w:proofErr w:type="spellStart"/>
      <w:r>
        <w:rPr>
          <w:rFonts w:asciiTheme="minorBidi" w:hAnsiTheme="minorBidi"/>
          <w:sz w:val="36"/>
          <w:szCs w:val="36"/>
          <w:rtl/>
        </w:rPr>
        <w:t>عندهم،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والكراهةُ عندَ الفقهاءِ تَزولُ وتَرتفعُ إذا وُجِدَت </w:t>
      </w:r>
      <w:proofErr w:type="spellStart"/>
      <w:r>
        <w:rPr>
          <w:rFonts w:asciiTheme="minorBidi" w:hAnsiTheme="minorBidi"/>
          <w:sz w:val="36"/>
          <w:szCs w:val="36"/>
          <w:rtl/>
        </w:rPr>
        <w:t>حاجةٌ،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فيُصبِح الحُكمُ هو </w:t>
      </w:r>
      <w:proofErr w:type="spellStart"/>
      <w:r>
        <w:rPr>
          <w:rFonts w:asciiTheme="minorBidi" w:hAnsiTheme="minorBidi"/>
          <w:sz w:val="36"/>
          <w:szCs w:val="36"/>
          <w:rtl/>
        </w:rPr>
        <w:t>الجواز،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ومِن أعظمِ الحاجاتِ خوفُ انتشارِ عَدوى وباء كورونا إلى </w:t>
      </w:r>
      <w:proofErr w:type="spellStart"/>
      <w:r>
        <w:rPr>
          <w:rFonts w:asciiTheme="minorBidi" w:hAnsiTheme="minorBidi"/>
          <w:sz w:val="36"/>
          <w:szCs w:val="36"/>
          <w:rtl/>
        </w:rPr>
        <w:t>المُصلِّين،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</w:t>
      </w:r>
      <w:r w:rsidR="00B13AC2">
        <w:rPr>
          <w:rFonts w:asciiTheme="minorBidi" w:hAnsiTheme="minorBidi"/>
          <w:sz w:val="36"/>
          <w:szCs w:val="36"/>
          <w:rtl/>
        </w:rPr>
        <w:t>َتضرَّرو</w:t>
      </w:r>
      <w:r w:rsidR="00B13AC2">
        <w:rPr>
          <w:rFonts w:asciiTheme="minorBidi" w:hAnsiTheme="minorBidi" w:hint="cs"/>
          <w:sz w:val="36"/>
          <w:szCs w:val="36"/>
          <w:rtl/>
        </w:rPr>
        <w:t>ن</w:t>
      </w:r>
      <w:r w:rsidR="00B13AC2">
        <w:rPr>
          <w:rFonts w:asciiTheme="minorBidi" w:hAnsiTheme="minorBidi"/>
          <w:sz w:val="36"/>
          <w:szCs w:val="36"/>
          <w:rtl/>
        </w:rPr>
        <w:t xml:space="preserve"> مع </w:t>
      </w:r>
      <w:proofErr w:type="spellStart"/>
      <w:r w:rsidR="00B13AC2">
        <w:rPr>
          <w:rFonts w:asciiTheme="minorBidi" w:hAnsiTheme="minorBidi"/>
          <w:sz w:val="36"/>
          <w:szCs w:val="36"/>
          <w:rtl/>
        </w:rPr>
        <w:t>أهليهم،</w:t>
      </w:r>
      <w:proofErr w:type="spellEnd"/>
      <w:r w:rsidR="00B13AC2">
        <w:rPr>
          <w:rFonts w:asciiTheme="minorBidi" w:hAnsiTheme="minorBidi"/>
          <w:sz w:val="36"/>
          <w:szCs w:val="36"/>
          <w:rtl/>
        </w:rPr>
        <w:t xml:space="preserve"> وع</w:t>
      </w:r>
      <w:r w:rsidR="00B13AC2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مومِ أهلِ </w:t>
      </w:r>
      <w:proofErr w:type="spellStart"/>
      <w:r>
        <w:rPr>
          <w:rFonts w:asciiTheme="minorBidi" w:hAnsiTheme="minorBidi"/>
          <w:sz w:val="36"/>
          <w:szCs w:val="36"/>
          <w:rtl/>
        </w:rPr>
        <w:t>البلاد،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وتَتضرَّرُ البلادُ في اقتصادِها وأمِنِها وأطبائِها </w:t>
      </w:r>
      <w:proofErr w:type="spellStart"/>
      <w:r>
        <w:rPr>
          <w:rFonts w:asciiTheme="minorBidi" w:hAnsiTheme="minorBidi"/>
          <w:sz w:val="36"/>
          <w:szCs w:val="36"/>
          <w:rtl/>
        </w:rPr>
        <w:t>ومُستشفياتِها،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وتَصِّحُ الصلاة عند </w:t>
      </w:r>
      <w:r w:rsidR="00B13AC2">
        <w:rPr>
          <w:rFonts w:asciiTheme="minorBidi" w:hAnsiTheme="minorBidi"/>
          <w:sz w:val="36"/>
          <w:szCs w:val="36"/>
          <w:rtl/>
        </w:rPr>
        <w:t xml:space="preserve">الفقهاء لأجلِ ذلك مِن غير </w:t>
      </w:r>
      <w:proofErr w:type="spellStart"/>
      <w:r w:rsidR="00B13AC2">
        <w:rPr>
          <w:rFonts w:asciiTheme="minorBidi" w:hAnsiTheme="minorBidi"/>
          <w:sz w:val="36"/>
          <w:szCs w:val="36"/>
          <w:rtl/>
        </w:rPr>
        <w:t>كراهة</w:t>
      </w:r>
      <w:r w:rsidR="00B13AC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13AC2">
        <w:rPr>
          <w:rFonts w:asciiTheme="minorBidi" w:hAnsiTheme="minorBidi" w:hint="cs"/>
          <w:sz w:val="36"/>
          <w:szCs w:val="36"/>
          <w:rtl/>
        </w:rPr>
        <w:t xml:space="preserve"> ولا حرَج.</w:t>
      </w:r>
      <w:r>
        <w:rPr>
          <w:rFonts w:asciiTheme="minorBidi" w:hAnsiTheme="minorBidi"/>
          <w:sz w:val="36"/>
          <w:szCs w:val="36"/>
          <w:rtl/>
        </w:rPr>
        <w:t xml:space="preserve"> </w:t>
      </w:r>
    </w:p>
    <w:p w:rsidR="002F0293" w:rsidRDefault="00B13AC2" w:rsidP="002F0293">
      <w:pPr>
        <w:jc w:val="lef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ومِن هذهِ الإجراءات</w:t>
      </w:r>
      <w:r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u w:val="single"/>
          <w:rtl/>
        </w:rPr>
        <w:t>أيضًا</w:t>
      </w: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2F0293">
        <w:rPr>
          <w:rFonts w:asciiTheme="minorBidi" w:hAnsiTheme="minorBidi"/>
          <w:b/>
          <w:bCs/>
          <w:sz w:val="36"/>
          <w:szCs w:val="36"/>
          <w:rtl/>
        </w:rPr>
        <w:t xml:space="preserve">المُباعَدة بين </w:t>
      </w:r>
      <w:proofErr w:type="spellStart"/>
      <w:r w:rsidR="002F0293">
        <w:rPr>
          <w:rFonts w:asciiTheme="minorBidi" w:hAnsiTheme="minorBidi"/>
          <w:b/>
          <w:bCs/>
          <w:sz w:val="36"/>
          <w:szCs w:val="36"/>
          <w:rtl/>
        </w:rPr>
        <w:t>الصُّفوف،</w:t>
      </w:r>
      <w:proofErr w:type="spellEnd"/>
      <w:r w:rsidR="002F0293">
        <w:rPr>
          <w:rFonts w:asciiTheme="minorBidi" w:hAnsiTheme="minorBidi"/>
          <w:b/>
          <w:bCs/>
          <w:sz w:val="36"/>
          <w:szCs w:val="36"/>
          <w:rtl/>
        </w:rPr>
        <w:t xml:space="preserve"> بتَرْكِ مسافةٍ بين كُلِّ صَفٍّ والذي يليه.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والتَّقارُبُ بين الص</w:t>
      </w:r>
      <w:r w:rsidR="00B13AC2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 xml:space="preserve">فوفِ مِن السُّنن لا الواجبات عندَ المذاهبِ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وغيرِها،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وتَصِّحُ الصلاةُ مع تَباعُدِ الصُّفوفِ وعدمِ الحاجةِ ما دامَ المُصلُّونَ مع إمامِهم جميعًا في نفسِ المسجدِ باتفاق </w:t>
      </w:r>
      <w:proofErr w:type="spellStart"/>
      <w:r>
        <w:rPr>
          <w:rFonts w:asciiTheme="minorBidi" w:hAnsiTheme="minorBidi"/>
          <w:sz w:val="36"/>
          <w:szCs w:val="36"/>
          <w:rtl/>
        </w:rPr>
        <w:t>العلماء،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ولكن مع </w:t>
      </w:r>
      <w:proofErr w:type="spellStart"/>
      <w:r>
        <w:rPr>
          <w:rFonts w:asciiTheme="minorBidi" w:hAnsiTheme="minorBidi"/>
          <w:sz w:val="36"/>
          <w:szCs w:val="36"/>
          <w:rtl/>
        </w:rPr>
        <w:t>الكراهة،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كما نقله غير واحد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الفقهاء،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وأمَّا إذا وُجِدَت </w:t>
      </w:r>
      <w:proofErr w:type="spellStart"/>
      <w:r>
        <w:rPr>
          <w:rFonts w:asciiTheme="minorBidi" w:hAnsiTheme="minorBidi"/>
          <w:sz w:val="36"/>
          <w:szCs w:val="36"/>
          <w:rtl/>
        </w:rPr>
        <w:t>حاجةٌ،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كخشيةِ انتشارِ وباء كورونا بين </w:t>
      </w:r>
      <w:proofErr w:type="spellStart"/>
      <w:r>
        <w:rPr>
          <w:rFonts w:asciiTheme="minorBidi" w:hAnsiTheme="minorBidi"/>
          <w:sz w:val="36"/>
          <w:szCs w:val="36"/>
          <w:rtl/>
        </w:rPr>
        <w:t>المُصلِّينَ،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فالصلاة</w:t>
      </w:r>
      <w:r w:rsidR="00B13AC2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صحيحةٌ مِن باب </w:t>
      </w:r>
      <w:proofErr w:type="spellStart"/>
      <w:r>
        <w:rPr>
          <w:rFonts w:asciiTheme="minorBidi" w:hAnsiTheme="minorBidi"/>
          <w:sz w:val="36"/>
          <w:szCs w:val="36"/>
          <w:rtl/>
        </w:rPr>
        <w:t>أولَى،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ويَجوز هذا التباعُد</w:t>
      </w:r>
      <w:r w:rsidR="00B13AC2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ولا يُكرَه.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سُبْحَانَ رَبِّكَ رَبِّ الْعِزَّةِ عَمَّا يَصِفُونَ وَسَلَامٌ عَلَى الْمُرْسَلِينَ وَالْحَمْدُ لِلَّهِ رَبِّ الْعَالَمِينَ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 الذي لا إله إلا </w:t>
      </w:r>
      <w:proofErr w:type="spellStart"/>
      <w:r>
        <w:rPr>
          <w:rFonts w:asciiTheme="minorBidi" w:hAnsiTheme="minorBidi"/>
          <w:sz w:val="36"/>
          <w:szCs w:val="36"/>
          <w:rtl/>
        </w:rPr>
        <w:t>هُوَ،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وإليهِ </w:t>
      </w:r>
      <w:proofErr w:type="spellStart"/>
      <w:r>
        <w:rPr>
          <w:rFonts w:asciiTheme="minorBidi" w:hAnsiTheme="minorBidi"/>
          <w:sz w:val="36"/>
          <w:szCs w:val="36"/>
          <w:rtl/>
        </w:rPr>
        <w:t>الم</w:t>
      </w:r>
      <w:r w:rsidR="00B13AC2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صير،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وأشهدُ أنَّ محمدًا عبدُه </w:t>
      </w:r>
      <w:proofErr w:type="spellStart"/>
      <w:r>
        <w:rPr>
          <w:rFonts w:asciiTheme="minorBidi" w:hAnsiTheme="minorBidi"/>
          <w:sz w:val="36"/>
          <w:szCs w:val="36"/>
          <w:rtl/>
        </w:rPr>
        <w:t>ورسولُه،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وصَلَّى الله عليه وعلى آله وأصحابِه وسلَّم.</w:t>
      </w:r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A63546" w:rsidRDefault="00B13AC2" w:rsidP="00A63546">
      <w:pPr>
        <w:jc w:val="left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>فاحمدوا الله تعالى واشكروه على عَودة</w:t>
      </w:r>
      <w:r w:rsidR="00A63546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 w:hint="cs"/>
          <w:sz w:val="36"/>
          <w:szCs w:val="36"/>
          <w:rtl/>
        </w:rPr>
        <w:t xml:space="preserve"> الصلاة في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المساجد،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وإقامة</w:t>
      </w:r>
      <w:r w:rsidR="00A63546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 w:hint="cs"/>
          <w:sz w:val="36"/>
          <w:szCs w:val="36"/>
          <w:rtl/>
        </w:rPr>
        <w:t xml:space="preserve"> الجماعات</w:t>
      </w:r>
      <w:r w:rsidR="00A63546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 w:hint="cs"/>
          <w:sz w:val="36"/>
          <w:szCs w:val="36"/>
          <w:rtl/>
        </w:rPr>
        <w:t xml:space="preserve"> والجُمَع</w:t>
      </w:r>
      <w:r w:rsidR="00A63546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فيها،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وقد قال رب</w:t>
      </w:r>
      <w:r w:rsidR="00A63546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 w:hint="cs"/>
          <w:sz w:val="36"/>
          <w:szCs w:val="36"/>
          <w:rtl/>
        </w:rPr>
        <w:t xml:space="preserve">كم ــ جلَّ وعزَّ ــ مُذكِّرًا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لكم: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A63546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A63546">
        <w:rPr>
          <w:b/>
          <w:bCs/>
          <w:color w:val="FF0000"/>
          <w:rtl/>
        </w:rPr>
        <w:t xml:space="preserve"> </w:t>
      </w:r>
      <w:r w:rsidRPr="00A63546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قُلْ بِفَضْلِ اللَّهِ وَبِرَحْمَتِهِ فَبِذَلِكَ فَلْيَفْرَحُوا هُوَ خَيْرٌ مِمَّا يَجْمَعُونَ </w:t>
      </w:r>
      <w:proofErr w:type="spellStart"/>
      <w:r w:rsidRPr="00A63546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A6354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واحرصوا على الصلاة في بيوتِ اللهِ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المساجد،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فإنَّا لا نَدري ما يَقضِي اللهُ لَنا مع هذا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الوباءِ،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ولعلَّها مِن أواخِر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صلواتِنا،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وقد صحَّ عن أبي هريرة ــ رضي الله عنه ــ أنَّه قال: </w:t>
      </w:r>
      <w:proofErr w:type="spellStart"/>
      <w:r w:rsidR="00A63546" w:rsidRPr="00A6354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proofErr w:type="spellEnd"/>
      <w:r w:rsidR="00A63546" w:rsidRPr="00A6354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r w:rsidR="00A63546" w:rsidRPr="00A63546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أَتَى النَّبِيَّ صَلَّى اللهُ عَلَيْهِ وَسَلَّمَ رَجُلٌ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أَعْمَى،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إِنَّهُ لَيْسَ لِي قَائِدٌ يَقُودُنِي إِلَى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الْمَسْجِدِ،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فَسَأَلَ رَسُولَ اللهِ صَلَّى اللهُ عَلَيْهِ وَسَلَّمَ أَنْ يُرَخِّصَ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فَيُصَلِّيَ فِي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بَيْتِهِ،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فَرَخَّصَ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لَهُ،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فَلَمَّا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وَلَّى،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دَعَاهُ،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«هَلْ تَسْمَعُ النِّدَاءَ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بِالصَّلَاةِ؟»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نَعَمْ،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«فَأَجِبْ»</w:t>
      </w:r>
      <w:proofErr w:type="spellEnd"/>
      <w:r w:rsidR="00A63546" w:rsidRPr="00A6354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A6354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A63546">
        <w:rPr>
          <w:rFonts w:asciiTheme="minorBidi" w:hAnsiTheme="minorBidi" w:hint="cs"/>
          <w:sz w:val="36"/>
          <w:szCs w:val="36"/>
          <w:rtl/>
        </w:rPr>
        <w:t>.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A63546" w:rsidRDefault="00A63546" w:rsidP="002F0293">
      <w:pPr>
        <w:jc w:val="left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375277" w:rsidRDefault="002F0293" w:rsidP="00375277">
      <w:pPr>
        <w:jc w:val="left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إنَّ </w:t>
      </w:r>
      <w:r w:rsidR="00A63546">
        <w:rPr>
          <w:rFonts w:asciiTheme="minorBidi" w:hAnsiTheme="minorBidi" w:hint="cs"/>
          <w:sz w:val="36"/>
          <w:szCs w:val="36"/>
          <w:rtl/>
        </w:rPr>
        <w:t xml:space="preserve">عافيتَنا ومرضَنا بيدِ اللهِ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وحدَه،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ونحن جميعًا تحت</w:t>
      </w:r>
      <w:r w:rsidR="00375277">
        <w:rPr>
          <w:rFonts w:asciiTheme="minorBidi" w:hAnsiTheme="minorBidi" w:hint="cs"/>
          <w:sz w:val="36"/>
          <w:szCs w:val="36"/>
          <w:rtl/>
        </w:rPr>
        <w:t>َ</w:t>
      </w:r>
      <w:r w:rsidR="00A63546">
        <w:rPr>
          <w:rFonts w:asciiTheme="minorBidi" w:hAnsiTheme="minorBidi" w:hint="cs"/>
          <w:sz w:val="36"/>
          <w:szCs w:val="36"/>
          <w:rtl/>
        </w:rPr>
        <w:t xml:space="preserve"> قضائِه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وقدرِه،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فلا تخافوا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وتَجزَعوا،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وانشروا الفألَ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بينَكم،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</w:t>
      </w:r>
      <w:r w:rsidR="00375277">
        <w:rPr>
          <w:rFonts w:asciiTheme="minorBidi" w:hAnsiTheme="minorBidi" w:hint="cs"/>
          <w:sz w:val="36"/>
          <w:szCs w:val="36"/>
          <w:rtl/>
        </w:rPr>
        <w:t xml:space="preserve">بِذكرِ الكلامِ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الطيِّب،</w:t>
      </w:r>
      <w:proofErr w:type="spellEnd"/>
      <w:r w:rsidR="00375277">
        <w:rPr>
          <w:rFonts w:asciiTheme="minorBidi" w:hAnsiTheme="minorBidi" w:hint="cs"/>
          <w:sz w:val="36"/>
          <w:szCs w:val="36"/>
          <w:rtl/>
        </w:rPr>
        <w:t xml:space="preserve"> وتَرْكِ </w:t>
      </w:r>
      <w:r w:rsidR="00A63546">
        <w:rPr>
          <w:rFonts w:asciiTheme="minorBidi" w:hAnsiTheme="minorBidi" w:hint="cs"/>
          <w:sz w:val="36"/>
          <w:szCs w:val="36"/>
          <w:rtl/>
        </w:rPr>
        <w:t>المُفزِع</w:t>
      </w:r>
      <w:r w:rsidR="00375277">
        <w:rPr>
          <w:rFonts w:asciiTheme="minorBidi" w:hAnsiTheme="minorBidi" w:hint="cs"/>
          <w:sz w:val="36"/>
          <w:szCs w:val="36"/>
          <w:rtl/>
        </w:rPr>
        <w:t xml:space="preserve">ِ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المُقلِق</w:t>
      </w:r>
      <w:r w:rsidR="00A6354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فقد صحَّ عن النَّبي صلى الله عليه وسلم أنَّه </w:t>
      </w:r>
      <w:proofErr w:type="spellStart"/>
      <w:r w:rsidR="00A63546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A6354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A63546" w:rsidRPr="0037527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proofErr w:type="spellEnd"/>
      <w:r w:rsidR="00A63546" w:rsidRPr="0037527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(</w:t>
      </w:r>
      <w:r w:rsidR="00375277" w:rsidRPr="00375277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 xml:space="preserve"> </w:t>
      </w:r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«وَيُعْجِبُنِي </w:t>
      </w:r>
      <w:proofErr w:type="spellStart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الْفَأْلُ»</w:t>
      </w:r>
      <w:proofErr w:type="spellEnd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قِيلَ:</w:t>
      </w:r>
      <w:proofErr w:type="spellEnd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الْفَأْلُ؟</w:t>
      </w:r>
      <w:proofErr w:type="spellEnd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«الْكَلِمَةُ </w:t>
      </w:r>
      <w:proofErr w:type="spellStart"/>
      <w:r w:rsidR="00A63546" w:rsidRPr="00375277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الطَّيِّبَةُ»</w:t>
      </w:r>
      <w:proofErr w:type="spellEnd"/>
      <w:r w:rsidR="00375277" w:rsidRPr="0037527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75277" w:rsidRPr="0037527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37527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75277">
        <w:rPr>
          <w:rFonts w:asciiTheme="minorBidi" w:hAnsiTheme="minorBidi" w:hint="cs"/>
          <w:sz w:val="36"/>
          <w:szCs w:val="36"/>
          <w:rtl/>
        </w:rPr>
        <w:t xml:space="preserve"> مع العملِ بأسبابِ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السلامةِ،</w:t>
      </w:r>
      <w:proofErr w:type="spellEnd"/>
      <w:r w:rsidR="00375277">
        <w:rPr>
          <w:rFonts w:asciiTheme="minorBidi" w:hAnsiTheme="minorBidi" w:hint="cs"/>
          <w:sz w:val="36"/>
          <w:szCs w:val="36"/>
          <w:rtl/>
        </w:rPr>
        <w:t xml:space="preserve"> وعدمِ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إهمالِها،</w:t>
      </w:r>
      <w:proofErr w:type="spellEnd"/>
      <w:r w:rsidR="00375277">
        <w:rPr>
          <w:rFonts w:asciiTheme="minorBidi" w:hAnsiTheme="minorBidi" w:hint="cs"/>
          <w:sz w:val="36"/>
          <w:szCs w:val="36"/>
          <w:rtl/>
        </w:rPr>
        <w:t xml:space="preserve"> حيث قال ربُّكم سبحانه زاجِرًا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لكم:</w:t>
      </w:r>
      <w:proofErr w:type="spellEnd"/>
      <w:r w:rsidR="00375277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75277" w:rsidRPr="00375277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375277" w:rsidRPr="00375277">
        <w:rPr>
          <w:rFonts w:hint="cs"/>
          <w:b/>
          <w:bCs/>
          <w:color w:val="FF0000"/>
          <w:rtl/>
        </w:rPr>
        <w:t xml:space="preserve"> </w:t>
      </w:r>
      <w:r w:rsidR="00375277" w:rsidRPr="00375277">
        <w:rPr>
          <w:b/>
          <w:bCs/>
          <w:color w:val="FF0000"/>
          <w:rtl/>
        </w:rPr>
        <w:t xml:space="preserve"> </w:t>
      </w:r>
      <w:r w:rsidR="00375277" w:rsidRPr="00375277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وَلَا تُلْقُوا بِأَيْدِيكُمْ إِلَى التَّهْلُكَةِ </w:t>
      </w:r>
      <w:proofErr w:type="spellStart"/>
      <w:r w:rsidR="00375277" w:rsidRPr="00375277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375277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2F0293" w:rsidRDefault="002F0293" w:rsidP="00375277">
      <w:pPr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هذا وأسألُ اللهَ أنْ يَجعلَنا مِن الصابرينَ على أقدارِه </w:t>
      </w:r>
      <w:proofErr w:type="spellStart"/>
      <w:r>
        <w:rPr>
          <w:rFonts w:asciiTheme="minorBidi" w:hAnsiTheme="minorBidi"/>
          <w:sz w:val="36"/>
          <w:szCs w:val="36"/>
          <w:rtl/>
        </w:rPr>
        <w:t>وبلائِه،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وأنْ يَدفعَ عنَّا وعن المسلمينَ كلَّ شَرٍّ </w:t>
      </w:r>
      <w:proofErr w:type="spellStart"/>
      <w:r>
        <w:rPr>
          <w:rFonts w:asciiTheme="minorBidi" w:hAnsiTheme="minorBidi"/>
          <w:sz w:val="36"/>
          <w:szCs w:val="36"/>
          <w:rtl/>
        </w:rPr>
        <w:t>ومكروه،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وأنْ يَغفرَ لَنا</w:t>
      </w:r>
      <w:r w:rsidR="00375277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خطايانا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ولأهلينا،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وجميعِ </w:t>
      </w:r>
      <w:proofErr w:type="spellStart"/>
      <w:r>
        <w:rPr>
          <w:rFonts w:asciiTheme="minorBidi" w:hAnsiTheme="minorBidi"/>
          <w:sz w:val="36"/>
          <w:szCs w:val="36"/>
          <w:rtl/>
        </w:rPr>
        <w:t>المؤمنين،</w:t>
      </w:r>
      <w:proofErr w:type="spellEnd"/>
      <w:r w:rsidR="00375277">
        <w:rPr>
          <w:rFonts w:asciiTheme="minorBidi" w:hAnsiTheme="minorBidi" w:hint="cs"/>
          <w:sz w:val="36"/>
          <w:szCs w:val="36"/>
          <w:rtl/>
        </w:rPr>
        <w:t xml:space="preserve"> وأنْ يُجنِّبَنا الفتنَ ما ظهرَ مِنها وما </w:t>
      </w:r>
      <w:proofErr w:type="spellStart"/>
      <w:r w:rsidR="00375277">
        <w:rPr>
          <w:rFonts w:asciiTheme="minorBidi" w:hAnsiTheme="minorBidi" w:hint="cs"/>
          <w:sz w:val="36"/>
          <w:szCs w:val="36"/>
          <w:rtl/>
        </w:rPr>
        <w:t>بَطَن،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إنَّه سميعُ </w:t>
      </w:r>
      <w:proofErr w:type="spellStart"/>
      <w:r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وأقول قولي </w:t>
      </w:r>
      <w:proofErr w:type="spellStart"/>
      <w:r>
        <w:rPr>
          <w:rFonts w:asciiTheme="minorBidi" w:hAnsiTheme="minorBidi"/>
          <w:sz w:val="36"/>
          <w:szCs w:val="36"/>
          <w:rtl/>
        </w:rPr>
        <w:t>هذا،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وأستغفر الله لي ولكم.</w:t>
      </w:r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2060"/>
          <w:sz w:val="36"/>
          <w:szCs w:val="36"/>
        </w:rPr>
      </w:pPr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كتبها:</w:t>
      </w:r>
    </w:p>
    <w:p w:rsidR="002F0293" w:rsidRDefault="002F0293" w:rsidP="002F0293">
      <w:pPr>
        <w:jc w:val="left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عبد القادر </w:t>
      </w:r>
      <w:proofErr w:type="spellStart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الجنيد</w:t>
      </w:r>
      <w:proofErr w:type="spellEnd"/>
      <w:r>
        <w:rPr>
          <w:rFonts w:asciiTheme="minorBidi" w:hAnsiTheme="minorBidi"/>
          <w:b/>
          <w:bCs/>
          <w:color w:val="002060"/>
          <w:sz w:val="36"/>
          <w:szCs w:val="36"/>
          <w:rtl/>
        </w:rPr>
        <w:t>.</w:t>
      </w:r>
    </w:p>
    <w:p w:rsidR="002F0293" w:rsidRDefault="002F0293" w:rsidP="002F0293">
      <w:pPr>
        <w:jc w:val="left"/>
        <w:rPr>
          <w:rFonts w:asciiTheme="minorBidi" w:hAnsiTheme="minorBidi"/>
          <w:sz w:val="36"/>
          <w:szCs w:val="36"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F0293"/>
    <w:rsid w:val="000B70C3"/>
    <w:rsid w:val="00137A36"/>
    <w:rsid w:val="002F0293"/>
    <w:rsid w:val="00370195"/>
    <w:rsid w:val="00375277"/>
    <w:rsid w:val="00584F35"/>
    <w:rsid w:val="008D4102"/>
    <w:rsid w:val="00A63546"/>
    <w:rsid w:val="00B13AC2"/>
    <w:rsid w:val="00C2512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2020-06-04T01:40:00Z</dcterms:created>
  <dcterms:modified xsi:type="dcterms:W3CDTF">2020-06-04T02:33:00Z</dcterms:modified>
</cp:coreProperties>
</file>