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EF" w:rsidRPr="00CE3DCF" w:rsidRDefault="002307EF" w:rsidP="00F51A2D">
      <w:pPr>
        <w:jc w:val="center"/>
        <w:rPr>
          <w:rFonts w:ascii="Traditional Arabic" w:hAnsi="Traditional Arabic" w:cs="Traditional Arabic"/>
          <w:b/>
          <w:bCs/>
          <w:color w:val="C00000"/>
          <w:sz w:val="36"/>
          <w:szCs w:val="36"/>
        </w:rPr>
      </w:pPr>
      <w:r w:rsidRPr="00CE3DCF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لا تحلفوا إلا بالله فإن الحلف بغيره </w:t>
      </w:r>
      <w:r w:rsidR="0037440B" w:rsidRPr="00CE3DCF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محر</w:t>
      </w:r>
      <w:r w:rsidR="00520617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َّ</w:t>
      </w:r>
      <w:r w:rsidR="0037440B" w:rsidRPr="00CE3DCF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م </w:t>
      </w:r>
      <w:r w:rsidR="00F51A2D" w:rsidRPr="00CE3DCF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بل </w:t>
      </w:r>
      <w:r w:rsidRPr="00CE3DCF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شِرك</w:t>
      </w:r>
    </w:p>
    <w:p w:rsidR="003348E1" w:rsidRPr="00CE3DCF" w:rsidRDefault="002307EF" w:rsidP="002307EF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الحمد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لله</w:t>
      </w:r>
      <w:r w:rsidR="003348E1" w:rsidRPr="00CE3DCF"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spellEnd"/>
      <w:r w:rsidR="003348E1" w:rsidRPr="00CE3DCF">
        <w:rPr>
          <w:rFonts w:ascii="Traditional Arabic" w:hAnsi="Traditional Arabic" w:cs="Traditional Arabic"/>
          <w:sz w:val="36"/>
          <w:szCs w:val="36"/>
          <w:rtl/>
        </w:rPr>
        <w:t xml:space="preserve"> وسلامٌ على عباده الذين اصطفى.</w:t>
      </w:r>
    </w:p>
    <w:p w:rsidR="003348E1" w:rsidRPr="00CE3DCF" w:rsidRDefault="003348E1" w:rsidP="002307EF">
      <w:pPr>
        <w:rPr>
          <w:rFonts w:ascii="Traditional Arabic" w:hAnsi="Traditional Arabic" w:cs="Traditional Arabic"/>
          <w:b/>
          <w:bCs/>
          <w:color w:val="385623" w:themeColor="accent6" w:themeShade="80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b/>
          <w:bCs/>
          <w:color w:val="385623" w:themeColor="accent6" w:themeShade="80"/>
          <w:sz w:val="36"/>
          <w:szCs w:val="36"/>
          <w:rtl/>
        </w:rPr>
        <w:t>وبعد:</w:t>
      </w:r>
    </w:p>
    <w:p w:rsidR="003348E1" w:rsidRPr="00CE3DCF" w:rsidRDefault="003348E1" w:rsidP="00F51A2D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>ف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إن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الحلف بغير الله تعالى م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ن الذ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نوب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العظيمة،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والآثام </w:t>
      </w:r>
      <w:proofErr w:type="spellStart"/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الخطيرة،</w:t>
      </w:r>
      <w:proofErr w:type="spellEnd"/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وال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مـُنكرات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الغليظة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وقد تعد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د الأحاديث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النَّبوية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وتنو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عت في الن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هي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عنه،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وبيان تحريمه و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شديد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بحه</w:t>
      </w:r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وسواء كان 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الحلف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بالكعبة،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الن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بي صلى الله عليه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وسلم،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الآباء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والأمهات،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الأولياء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والصالحين،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proofErr w:type="spellStart"/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الشَّرف،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أو  </w:t>
      </w:r>
      <w:proofErr w:type="spellStart"/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الأمانة،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proofErr w:type="spellStart"/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الذِّمة،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العيش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والملح،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proofErr w:type="spellStart"/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النِّعمة،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20617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proofErr w:type="spellStart"/>
      <w:r w:rsidR="00520617">
        <w:rPr>
          <w:rFonts w:ascii="Traditional Arabic" w:hAnsi="Traditional Arabic" w:cs="Traditional Arabic" w:hint="cs"/>
          <w:sz w:val="36"/>
          <w:szCs w:val="36"/>
          <w:rtl/>
        </w:rPr>
        <w:t>بالعِشْرَة،</w:t>
      </w:r>
      <w:proofErr w:type="spellEnd"/>
      <w:r w:rsidR="005206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="0052061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غير ذلك.</w:t>
      </w:r>
    </w:p>
    <w:p w:rsidR="002307EF" w:rsidRPr="00CE3DCF" w:rsidRDefault="002307EF" w:rsidP="003348E1">
      <w:pPr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 xml:space="preserve">ودونكم </w:t>
      </w:r>
      <w:r w:rsidR="003348E1" w:rsidRPr="00CE3DCF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 xml:space="preserve">ــ سدَّدكم الله ــ </w:t>
      </w:r>
      <w:r w:rsidRPr="00CE3DCF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 xml:space="preserve">بعض </w:t>
      </w:r>
      <w:r w:rsidR="003348E1" w:rsidRPr="00CE3DCF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>أوجْه</w:t>
      </w:r>
      <w:r w:rsidR="003348E1" w:rsidRPr="00CE3DCF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 xml:space="preserve"> تحريمه</w:t>
      </w:r>
      <w:r w:rsidR="00BE2103" w:rsidRPr="00CE3DCF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 xml:space="preserve"> وقُبحه</w:t>
      </w:r>
      <w:r w:rsidR="003348E1" w:rsidRPr="00CE3DCF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</w:rPr>
        <w:t>:</w:t>
      </w:r>
    </w:p>
    <w:p w:rsidR="002307EF" w:rsidRPr="00CE3DCF" w:rsidRDefault="003348E1" w:rsidP="002307EF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83151E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t>أوَّلًا</w:t>
      </w:r>
      <w:r w:rsidR="002307EF" w:rsidRPr="00CE3DCF">
        <w:rPr>
          <w:rFonts w:ascii="Traditional Arabic" w:hAnsi="Traditional Arabic" w:cs="Traditional Arabic"/>
          <w:b/>
          <w:bCs/>
          <w:color w:val="7030A0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نهي الله </w:t>
      </w:r>
      <w:r w:rsidR="00BE2103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ــ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جل</w:t>
      </w:r>
      <w:r w:rsidR="00BE2103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وعلا </w:t>
      </w:r>
      <w:r w:rsidR="00BE2103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ــ </w:t>
      </w:r>
      <w:r w:rsidR="0037440B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عن</w:t>
      </w:r>
      <w:r w:rsidR="0037440B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الحلف بغيره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.</w:t>
      </w:r>
    </w:p>
    <w:p w:rsidR="002307EF" w:rsidRPr="00CE3DCF" w:rsidRDefault="00BE2103" w:rsidP="0083151E">
      <w:pPr>
        <w:rPr>
          <w:rFonts w:ascii="Traditional Arabic" w:hAnsi="Traditional Arabic" w:cs="Traditional Arabic"/>
          <w:sz w:val="36"/>
          <w:szCs w:val="36"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حيث صحَّ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عن </w:t>
      </w:r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النَّبي صلى الله عليه وسلم أنَّه </w:t>
      </w:r>
      <w:proofErr w:type="spellStart"/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>قال:</w:t>
      </w:r>
      <w:proofErr w:type="spellEnd"/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(</w:t>
      </w:r>
      <w:r w:rsidR="00F51A2D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="009857E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أَلاَ إِنَّ اللَّهَ يَنْهَاكُمْ أَنْ تَحْلِفُوا </w:t>
      </w:r>
      <w:proofErr w:type="spellStart"/>
      <w:r w:rsidR="009857E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بِآبَائِكُمْ،</w:t>
      </w:r>
      <w:proofErr w:type="spellEnd"/>
      <w:r w:rsidR="009857E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مَنْ كَانَ حَالِفًا فَلْيَحْلِفْ بِاللَّهِ أَوْ لِيَصْمُتْ</w:t>
      </w:r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))</w:t>
      </w:r>
      <w:proofErr w:type="spellEnd"/>
      <w:r w:rsidR="009857E3"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151E">
        <w:rPr>
          <w:rFonts w:ascii="Traditional Arabic" w:hAnsi="Traditional Arabic" w:cs="Traditional Arabic" w:hint="cs"/>
          <w:sz w:val="36"/>
          <w:szCs w:val="36"/>
          <w:rtl/>
        </w:rPr>
        <w:t xml:space="preserve">أخرجه </w:t>
      </w:r>
      <w:proofErr w:type="spellStart"/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ومسلم.</w:t>
      </w:r>
    </w:p>
    <w:p w:rsidR="002307EF" w:rsidRPr="00CE3DCF" w:rsidRDefault="003348E1" w:rsidP="002307E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proofErr w:type="spellStart"/>
      <w:r w:rsidRPr="0083151E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t>ثانيًا</w:t>
      </w:r>
      <w:r w:rsidRPr="00CE3DCF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نهي الن</w:t>
      </w:r>
      <w:r w:rsidR="009857E3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ِّ</w:t>
      </w:r>
      <w:r w:rsidR="0037440B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بي صلى الله عليه وسلم عن</w:t>
      </w:r>
      <w:r w:rsidR="0037440B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الحلف بغير الله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.</w:t>
      </w:r>
    </w:p>
    <w:p w:rsidR="002307EF" w:rsidRPr="00CE3DCF" w:rsidRDefault="002307EF" w:rsidP="0083151E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حيث </w:t>
      </w:r>
      <w:r w:rsidR="0083151E">
        <w:rPr>
          <w:rFonts w:ascii="Traditional Arabic" w:hAnsi="Traditional Arabic" w:cs="Traditional Arabic" w:hint="cs"/>
          <w:sz w:val="36"/>
          <w:szCs w:val="36"/>
          <w:rtl/>
        </w:rPr>
        <w:t>ثبت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عن 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النَّبي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 </w:t>
      </w:r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أنَّه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قال: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A32473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لَا تَحْلِفُوا </w:t>
      </w:r>
      <w:proofErr w:type="spellStart"/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بِآبَائِكُمْ</w:t>
      </w:r>
      <w:r w:rsidR="00A32473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بِأُمَّهَاتِكُمْ</w:t>
      </w:r>
      <w:r w:rsidR="00A32473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بِالْأَنْدَادِ،</w:t>
      </w:r>
      <w:proofErr w:type="spellEnd"/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وَلَا تَحْلِفُوا إِلَّا </w:t>
      </w:r>
      <w:proofErr w:type="spellStart"/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بِاللَّهِ،</w:t>
      </w:r>
      <w:proofErr w:type="spellEnd"/>
      <w:r w:rsidR="00A32473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وَلَا تَحْلِفُوا إِلَّا وَأَنْتُمْ صَادِقُونَ</w:t>
      </w:r>
      <w:r w:rsidR="00A32473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))</w:t>
      </w:r>
      <w:proofErr w:type="spellEnd"/>
      <w:r w:rsidR="009857E3" w:rsidRPr="00CE3DCF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 xml:space="preserve"> 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أخرجه أبو </w:t>
      </w:r>
      <w:proofErr w:type="spellStart"/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داود،</w:t>
      </w:r>
      <w:proofErr w:type="spellEnd"/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والنسائي،</w:t>
      </w:r>
      <w:proofErr w:type="spellEnd"/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وابن حِبَّان.</w:t>
      </w:r>
      <w:r w:rsidRPr="00CE3DCF">
        <w:rPr>
          <w:rFonts w:ascii="Traditional Arabic" w:hAnsi="Traditional Arabic" w:cs="Traditional Arabic"/>
          <w:color w:val="0070C0"/>
          <w:sz w:val="36"/>
          <w:szCs w:val="36"/>
          <w:rtl/>
        </w:rPr>
        <w:t xml:space="preserve"> </w:t>
      </w:r>
    </w:p>
    <w:p w:rsidR="002307EF" w:rsidRPr="00CE3DCF" w:rsidRDefault="002307EF" w:rsidP="00FC1146">
      <w:pPr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وصح</w:t>
      </w:r>
      <w:r w:rsidR="009857E3"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حه: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ابن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ح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>ب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9857E3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وابن </w:t>
      </w:r>
      <w:proofErr w:type="spellStart"/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>المُلقِّن،</w:t>
      </w:r>
      <w:proofErr w:type="spellEnd"/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والألباني</w:t>
      </w:r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>والوادعي،</w:t>
      </w:r>
      <w:proofErr w:type="spellEnd"/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وربيع </w:t>
      </w:r>
      <w:r w:rsidR="00FC1146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بن </w:t>
      </w:r>
      <w:proofErr w:type="spellStart"/>
      <w:r w:rsidR="00FC1146" w:rsidRPr="00CE3DCF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ومحمد علي آدم </w:t>
      </w:r>
      <w:proofErr w:type="spellStart"/>
      <w:r w:rsidR="00A32473" w:rsidRPr="00CE3DCF">
        <w:rPr>
          <w:rFonts w:ascii="Traditional Arabic" w:hAnsi="Traditional Arabic" w:cs="Traditional Arabic" w:hint="cs"/>
          <w:sz w:val="36"/>
          <w:szCs w:val="36"/>
          <w:rtl/>
        </w:rPr>
        <w:t>الإتيوبي</w:t>
      </w:r>
      <w:r w:rsidR="0037440B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37440B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وقال ابن </w:t>
      </w:r>
      <w:proofErr w:type="spellStart"/>
      <w:r w:rsidR="0037440B" w:rsidRPr="00CE3DCF">
        <w:rPr>
          <w:rFonts w:ascii="Traditional Arabic" w:hAnsi="Traditional Arabic" w:cs="Traditional Arabic" w:hint="cs"/>
          <w:sz w:val="36"/>
          <w:szCs w:val="36"/>
          <w:rtl/>
        </w:rPr>
        <w:t>العربي:</w:t>
      </w:r>
      <w:proofErr w:type="spellEnd"/>
      <w:r w:rsidR="0037440B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ثبت.</w:t>
      </w:r>
      <w:r w:rsidR="00CE3DCF" w:rsidRPr="00CE3DCF">
        <w:rPr>
          <w:rFonts w:ascii="Traditional Arabic" w:hAnsi="Traditional Arabic" w:cs="Traditional Arabic" w:hint="cs"/>
          <w:sz w:val="36"/>
          <w:szCs w:val="36"/>
          <w:rtl/>
        </w:rPr>
        <w:t>اهـ</w:t>
      </w:r>
    </w:p>
    <w:p w:rsidR="006942E0" w:rsidRPr="00CE3DCF" w:rsidRDefault="006942E0" w:rsidP="0083151E">
      <w:pPr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وصحَّ عن النَّبي صلى الله عليه وسلم أيضًا أنَّه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قال: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لَا تَحْلِفُوا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بِالطَّوَاغِي،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وَلَا بِآبَائِكُمْ</w:t>
      </w:r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))</w:t>
      </w:r>
      <w:proofErr w:type="spellEnd"/>
      <w:r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315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مسلم.</w:t>
      </w:r>
    </w:p>
    <w:p w:rsidR="002307EF" w:rsidRPr="00CE3DCF" w:rsidRDefault="00BE2103" w:rsidP="009857E3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83151E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lastRenderedPageBreak/>
        <w:t>ثالثًا</w:t>
      </w:r>
      <w:r w:rsidRPr="00CE3DCF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857E3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حكم النَّبي صلى الله عليه وسلم بأ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ن</w:t>
      </w:r>
      <w:r w:rsidR="0037440B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َّ الحلف بغير الله</w:t>
      </w:r>
      <w:r w:rsidR="009857E3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ش</w:t>
      </w:r>
      <w:r w:rsidR="009857E3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ِ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رك </w:t>
      </w:r>
      <w:r w:rsidR="009857E3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حتى ولو كان </w:t>
      </w:r>
      <w:r w:rsidR="0083151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الحلف </w:t>
      </w:r>
      <w:r w:rsidR="009857E3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بشيء مُعظَّم كالكعبة المُشرَّفة.</w:t>
      </w:r>
    </w:p>
    <w:p w:rsidR="00FC1146" w:rsidRPr="00CE3DCF" w:rsidRDefault="00FC1146" w:rsidP="00FC1146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حيث صحَّ عن سعد بن عُبيدة أنَّه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قال: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كُنْتُ عِنْدَ ابْنِ عُمَرَ </w:t>
      </w:r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ــ رضي الله عنه ــ </w:t>
      </w:r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فَحَلَفَ رَجُلٌ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بِالْكَعْبَةِ،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فَقَالَ ابْنُ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عُمَرَ: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وَيْحَكَ لَا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تَفْعَلْ،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فَإِنِّي سَمِعْتُ رَسُولَ اللَّهِ صَلَّى اللَّهُ عَلَيْهِ وَسَلَّمَ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«مَنْ حَلَفَ بِغَيْرِ اللَّهِ فَقَدْ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أَشْرَكَ»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))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أخرجه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أحمد،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وأبو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داود،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والترمذي</w:t>
      </w:r>
      <w:r w:rsidR="006942E0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6942E0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وغيرهم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307EF" w:rsidRPr="00CE3DCF" w:rsidRDefault="00FC1146" w:rsidP="00FC1146">
      <w:pPr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</w:rPr>
      </w:pPr>
      <w:proofErr w:type="spellStart"/>
      <w:r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307EF"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حه: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الترمذي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و وابن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ان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والحاكم،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وابن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تيمية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وابن 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قي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الجوزية،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والذهبي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وابن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كثير،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وابن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ـمُ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لق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6942E0" w:rsidRPr="00CE3DCF">
        <w:rPr>
          <w:rFonts w:ascii="Traditional Arabic" w:hAnsi="Traditional Arabic" w:cs="Traditional Arabic" w:hint="cs"/>
          <w:sz w:val="36"/>
          <w:szCs w:val="36"/>
          <w:rtl/>
        </w:rPr>
        <w:t>والسيوطي،</w:t>
      </w:r>
      <w:proofErr w:type="spellEnd"/>
      <w:r w:rsidR="006942E0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وال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ـمُ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ناوي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وال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ـمُ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عل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مي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وابن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باز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والألباني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ومحمد عطية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سالم،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ومقبل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الوادعي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وربيع بن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هادي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ومحمد علي 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آدم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تيوبي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وغيرهم.</w:t>
      </w:r>
    </w:p>
    <w:p w:rsidR="002307EF" w:rsidRPr="00CE3DCF" w:rsidRDefault="00BE2103" w:rsidP="0037440B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83151E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t>رابعًا</w:t>
      </w:r>
      <w:r w:rsidRPr="00CE3DCF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ت</w:t>
      </w:r>
      <w:r w:rsidR="0083151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برؤ النبي صلى الله عليه وسلم م</w:t>
      </w:r>
      <w:r w:rsidR="0037440B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مَّ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ن </w:t>
      </w:r>
      <w:r w:rsidR="0037440B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حلف بغير الله كمَن يحلف بالأمانة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.</w:t>
      </w:r>
    </w:p>
    <w:p w:rsidR="002307EF" w:rsidRPr="00CE3DCF" w:rsidRDefault="006942E0" w:rsidP="00363AB2">
      <w:pPr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حيث صحَّ عن 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الن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بي صلى الله عليه وسلم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أنَّه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قال: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363AB2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="00363AB2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لَيْسَ مِنَّا مَنْ حَلَفَ بِالْأَمَانَةِ</w:t>
      </w:r>
      <w:r w:rsidR="00363AB2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))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أخرجه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أحمد،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وأبو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داود،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وابن حِبَّان.</w:t>
      </w:r>
    </w:p>
    <w:p w:rsidR="002307EF" w:rsidRPr="00CE3DCF" w:rsidRDefault="006942E0" w:rsidP="00F51A2D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307EF"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حه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ابن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ان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والحاكم،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والمنذري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والن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ووي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والذهبي،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CF5D25" w:rsidRPr="00CE3DCF">
        <w:rPr>
          <w:rFonts w:ascii="Traditional Arabic" w:hAnsi="Traditional Arabic" w:cs="Traditional Arabic" w:hint="cs"/>
          <w:sz w:val="36"/>
          <w:szCs w:val="36"/>
          <w:rtl/>
        </w:rPr>
        <w:t>والسيوطي،</w:t>
      </w:r>
      <w:proofErr w:type="spellEnd"/>
      <w:r w:rsidR="00CF5D25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CF5D25" w:rsidRPr="00CE3DCF">
        <w:rPr>
          <w:rFonts w:ascii="Traditional Arabic" w:hAnsi="Traditional Arabic" w:cs="Traditional Arabic" w:hint="cs"/>
          <w:sz w:val="36"/>
          <w:szCs w:val="36"/>
          <w:rtl/>
        </w:rPr>
        <w:t>والـمُناوي،</w:t>
      </w:r>
      <w:proofErr w:type="spellEnd"/>
      <w:r w:rsidR="00CF5D25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3AB2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وابن حجر </w:t>
      </w:r>
      <w:proofErr w:type="spellStart"/>
      <w:r w:rsidR="00363AB2" w:rsidRPr="00CE3DCF">
        <w:rPr>
          <w:rFonts w:ascii="Traditional Arabic" w:hAnsi="Traditional Arabic" w:cs="Traditional Arabic" w:hint="cs"/>
          <w:sz w:val="36"/>
          <w:szCs w:val="36"/>
          <w:rtl/>
        </w:rPr>
        <w:t>الهيتمي،</w:t>
      </w:r>
      <w:proofErr w:type="spellEnd"/>
      <w:r w:rsidR="00363AB2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وابن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باز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والألباني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والوادعي</w:t>
      </w:r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ومحمد علي آدم </w:t>
      </w:r>
      <w:proofErr w:type="spellStart"/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>الإتيوبي،</w:t>
      </w:r>
      <w:proofErr w:type="spellEnd"/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وحسَّنه: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البغوي،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والسخاوي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63AB2" w:rsidRPr="00CE3DCF" w:rsidRDefault="00363AB2" w:rsidP="00F51A2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303616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t>خامسًا</w:t>
      </w:r>
      <w:r w:rsidRPr="00CE3DCF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:</w:t>
      </w:r>
      <w:proofErr w:type="spellEnd"/>
      <w:r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الحلف بغير الله مِن خصال 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أهل </w:t>
      </w:r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الجاهلية</w:t>
      </w:r>
      <w:r w:rsidR="0037440B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ككفار قريش</w:t>
      </w:r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.</w:t>
      </w:r>
    </w:p>
    <w:p w:rsidR="0083151E" w:rsidRDefault="00363AB2" w:rsidP="0083151E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حيث صحَّ عن ابن عمر ــ رضي الله عنه ــ عن النَّبي صلى الله عليه وسلم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قال: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(</w:t>
      </w:r>
      <w:r w:rsidR="0083151E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="0083151E" w:rsidRPr="0083151E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«مَنْ كَانَ حَالِفًا فَلَا يَحْلِفْ إِلَّا </w:t>
      </w:r>
      <w:proofErr w:type="spellStart"/>
      <w:r w:rsidR="0083151E" w:rsidRPr="0083151E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بِاللهِ»،</w:t>
      </w:r>
      <w:proofErr w:type="spellEnd"/>
      <w:r w:rsidR="0083151E" w:rsidRPr="0083151E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وَكَانَتْ قُرَيْشٌ تَحْلِفُ </w:t>
      </w:r>
      <w:proofErr w:type="spellStart"/>
      <w:r w:rsidR="0083151E" w:rsidRPr="0083151E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بِآبَائِهَا،</w:t>
      </w:r>
      <w:proofErr w:type="spellEnd"/>
      <w:r w:rsidR="0083151E" w:rsidRPr="0083151E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3151E" w:rsidRPr="0083151E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83151E" w:rsidRPr="0083151E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«لَا تَحْلِفُوا </w:t>
      </w:r>
      <w:proofErr w:type="spellStart"/>
      <w:r w:rsidR="0083151E" w:rsidRPr="0083151E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بِآبَائِكُمْ»</w:t>
      </w:r>
      <w:proofErr w:type="spellEnd"/>
      <w:r w:rsidR="0083151E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))</w:t>
      </w:r>
      <w:proofErr w:type="spellEnd"/>
      <w:r w:rsidR="0083151E">
        <w:rPr>
          <w:rFonts w:ascii="Traditional Arabic" w:hAnsi="Traditional Arabic" w:cs="Traditional Arabic" w:hint="cs"/>
          <w:sz w:val="36"/>
          <w:szCs w:val="36"/>
          <w:rtl/>
        </w:rPr>
        <w:t xml:space="preserve"> أخرجه </w:t>
      </w:r>
      <w:proofErr w:type="spellStart"/>
      <w:r w:rsidR="0083151E">
        <w:rPr>
          <w:rFonts w:ascii="Traditional Arabic" w:hAnsi="Traditional Arabic" w:cs="Traditional Arabic" w:hint="cs"/>
          <w:sz w:val="36"/>
          <w:szCs w:val="36"/>
          <w:rtl/>
        </w:rPr>
        <w:t>البخاري،</w:t>
      </w:r>
      <w:proofErr w:type="spellEnd"/>
      <w:r w:rsidR="0083151E">
        <w:rPr>
          <w:rFonts w:ascii="Traditional Arabic" w:hAnsi="Traditional Arabic" w:cs="Traditional Arabic" w:hint="cs"/>
          <w:sz w:val="36"/>
          <w:szCs w:val="36"/>
          <w:rtl/>
        </w:rPr>
        <w:t xml:space="preserve"> ومسلم.</w:t>
      </w:r>
    </w:p>
    <w:p w:rsidR="006565B2" w:rsidRPr="00CE3DCF" w:rsidRDefault="006565B2" w:rsidP="0083151E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proofErr w:type="spellStart"/>
      <w:r w:rsidRPr="00303616">
        <w:rPr>
          <w:rFonts w:ascii="Traditional Arabic" w:hAnsi="Traditional Arabic" w:cs="Traditional Arabic"/>
          <w:b/>
          <w:bCs/>
          <w:color w:val="7030A0"/>
          <w:sz w:val="36"/>
          <w:szCs w:val="36"/>
          <w:u w:val="single"/>
          <w:rtl/>
        </w:rPr>
        <w:lastRenderedPageBreak/>
        <w:t>سادسًا</w:t>
      </w:r>
      <w:r w:rsidRPr="00CE3DCF">
        <w:rPr>
          <w:rFonts w:ascii="Traditional Arabic" w:hAnsi="Traditional Arabic" w:cs="Traditional Arabic"/>
          <w:b/>
          <w:bCs/>
          <w:color w:val="7030A0"/>
          <w:sz w:val="36"/>
          <w:szCs w:val="36"/>
          <w:rtl/>
        </w:rPr>
        <w:t>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0159A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الحَبْر</w:t>
      </w:r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703F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اليه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ودي يُنكِر الحلف بالكعبة لأنّه</w:t>
      </w:r>
      <w:r w:rsidR="00E703F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E703F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شِرك،</w:t>
      </w:r>
      <w:proofErr w:type="spellEnd"/>
      <w:r w:rsidR="00E703F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ورسول الله صلى الله عليه وسلم يُقِرُّه على </w:t>
      </w:r>
      <w:proofErr w:type="spellStart"/>
      <w:r w:rsidR="00E703F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ذلك،</w:t>
      </w:r>
      <w:proofErr w:type="spellEnd"/>
      <w:r w:rsidR="00E703F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ويأمر 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الناس </w:t>
      </w:r>
      <w:r w:rsidR="00E703F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بالحلف بربِّ الكعبة.</w:t>
      </w:r>
    </w:p>
    <w:p w:rsidR="00E703FD" w:rsidRPr="00CE3DCF" w:rsidRDefault="00E703FD" w:rsidP="00F51A2D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حيث </w:t>
      </w:r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قالت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قُتيلة </w:t>
      </w:r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بنت </w:t>
      </w:r>
      <w:r w:rsidR="0020159A" w:rsidRPr="00CE3DCF">
        <w:rPr>
          <w:rFonts w:ascii="Traditional Arabic" w:hAnsi="Traditional Arabic" w:cs="Traditional Arabic"/>
          <w:sz w:val="36"/>
          <w:szCs w:val="36"/>
          <w:rtl/>
        </w:rPr>
        <w:t xml:space="preserve">صَيْفِيّ </w:t>
      </w:r>
      <w:proofErr w:type="spellStart"/>
      <w:r w:rsidR="0020159A" w:rsidRPr="00CE3DCF">
        <w:rPr>
          <w:rFonts w:ascii="Traditional Arabic" w:hAnsi="Traditional Arabic" w:cs="Traditional Arabic"/>
          <w:sz w:val="36"/>
          <w:szCs w:val="36"/>
          <w:rtl/>
        </w:rPr>
        <w:t>الجُهَنيَّة</w:t>
      </w:r>
      <w:proofErr w:type="spellEnd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ــ رضي الله عنها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ــ: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(</w:t>
      </w:r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جَاءَ حَبْرٌ مِنَ الْأَحْبَارِ إِلَى رَسُولِ اللَّهِ صَلَّى اللهُ عَلَيْهِ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نِعْمَ الْقَوْمُ أَنْتُمْ أُمَّةُ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لَوْلَا أَنَّكُمْ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تُشْرِكُونَ؟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وَمَا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ذَاكَ؟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قَالَ: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تَقُولُونَ: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وَالْكَعْبَةِ،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فَأَمْهَلَ رَسُولُ اللَّهِ صَلَّى اللهُ عَلَيْهِ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قَالَ: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="00F51A2D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«</w:t>
      </w:r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إِذَا حَلَفْتُمْ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فَقُولُوا:</w:t>
      </w:r>
      <w:proofErr w:type="spellEnd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وَرَبِّ </w:t>
      </w:r>
      <w:proofErr w:type="spellStart"/>
      <w:r w:rsidR="0020159A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الْكَعْبَةِ</w:t>
      </w:r>
      <w:r w:rsidR="00F51A2D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»</w:t>
      </w:r>
      <w:proofErr w:type="spellEnd"/>
      <w:r w:rsidR="00F51A2D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>))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أخرجه </w:t>
      </w:r>
      <w:proofErr w:type="spellStart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أحمد،</w:t>
      </w:r>
      <w:proofErr w:type="spellEnd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وإسحاق بن </w:t>
      </w:r>
      <w:proofErr w:type="spellStart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راهويه</w:t>
      </w:r>
      <w:proofErr w:type="spellEnd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واللفظ </w:t>
      </w:r>
      <w:proofErr w:type="spellStart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النسائي</w:t>
      </w:r>
      <w:r w:rsidR="0083151E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وغيره</w:t>
      </w:r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703FD" w:rsidRPr="00CE3DCF" w:rsidRDefault="00E703FD" w:rsidP="00E703FD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proofErr w:type="spellStart"/>
      <w:r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وصحَّحه: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النسائي،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والحاكم،</w:t>
      </w:r>
      <w:proofErr w:type="spellEnd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والذهبي،</w:t>
      </w:r>
      <w:proofErr w:type="spellEnd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وابن حجر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العسقلاني،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F51A2D" w:rsidRPr="00CE3DC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الألباني،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>والوادعي،</w:t>
      </w:r>
      <w:proofErr w:type="spellEnd"/>
      <w:r w:rsidR="0020159A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ومحمد علي آدم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الإتيوبي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307EF" w:rsidRPr="00CE3DCF" w:rsidRDefault="00363AB2" w:rsidP="00CE3DC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proofErr w:type="spellStart"/>
      <w:r w:rsidRPr="00303616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t>سا</w:t>
      </w:r>
      <w:r w:rsidR="00BB229D" w:rsidRPr="00303616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t>بعًا</w:t>
      </w:r>
      <w:r w:rsidR="00BE2103" w:rsidRPr="00CE3DCF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تعظيم 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النَّبي صلى الله عليه وسلم شأن </w:t>
      </w:r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الحلف بغير الله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حتى 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ن</w:t>
      </w:r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َّ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ه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أمر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م</w:t>
      </w:r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ن وقع فيه 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أنْ يقول </w:t>
      </w:r>
      <w:r w:rsidR="00F51A2D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كلمة التوحيد "لا إله إلا </w:t>
      </w:r>
      <w:proofErr w:type="spellStart"/>
      <w:r w:rsidR="00F51A2D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الله"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،</w:t>
      </w:r>
      <w:proofErr w:type="spellEnd"/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ويَنفُث عن يساره </w:t>
      </w:r>
      <w:proofErr w:type="spellStart"/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ثلاثًا،</w:t>
      </w:r>
      <w:proofErr w:type="spellEnd"/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ويَستعيذ مِن </w:t>
      </w:r>
      <w:proofErr w:type="spellStart"/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الشيطان،</w:t>
      </w:r>
      <w:proofErr w:type="spellEnd"/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ولا يَعد للحلف بغير </w:t>
      </w:r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ربِّه</w:t>
      </w:r>
      <w:r w:rsidR="00F51A2D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.</w:t>
      </w:r>
    </w:p>
    <w:p w:rsidR="002307EF" w:rsidRPr="00CE3DCF" w:rsidRDefault="00CE3DCF" w:rsidP="0083151E">
      <w:pPr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="00363AB2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صحَّ عن النَّبي صلى الله عليه وسلم أنَّه </w:t>
      </w:r>
      <w:proofErr w:type="spellStart"/>
      <w:r w:rsidR="00363AB2" w:rsidRPr="00CE3DC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مَنْ حَلَفَ مِنْكُمْ فَقَالَ فِي حَلِفِهِ بِاللَّاتِ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وَالْعُزَّى</w:t>
      </w:r>
      <w:proofErr w:type="spellEnd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فَلْيَقُلْ:</w:t>
      </w:r>
      <w:proofErr w:type="spellEnd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لَا إِلَهَ إِلَّا اللَّهُ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))</w:t>
      </w:r>
      <w:proofErr w:type="spellEnd"/>
      <w:r w:rsidR="00363AB2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3151E">
        <w:rPr>
          <w:rFonts w:ascii="Traditional Arabic" w:hAnsi="Traditional Arabic" w:cs="Traditional Arabic" w:hint="cs"/>
          <w:sz w:val="36"/>
          <w:szCs w:val="36"/>
          <w:rtl/>
        </w:rPr>
        <w:t xml:space="preserve">أخرجه </w:t>
      </w:r>
      <w:proofErr w:type="spellStart"/>
      <w:r w:rsidR="00363AB2" w:rsidRPr="00CE3DCF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="0083151E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363AB2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ومسلم.</w:t>
      </w:r>
    </w:p>
    <w:p w:rsidR="00CF5D25" w:rsidRPr="00CE3DCF" w:rsidRDefault="00CF5D25" w:rsidP="00CF5D25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وصحَّ عن سعد بن أبي وقاص ــ رضي الله عنه ــ أنَّه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قال: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حَلَفْتُ بِاللَّاتِ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وَالْعُزَّى،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فَقَالَ لِي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أَصْحَابِي: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بِئْسَ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قُلْتَ: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قُلْتَ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هُجْرًا،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فَأَتَيْتُ رَسُولَ اللَّهِ صَلَّى اللهُ عَلَيْهِ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فَذَكَرْتُ ذَلِكَ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لَهُ،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«قُلْ: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لَا إِلَهَ إِلَّا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وَحْدَهُ لَا شَرِيكَ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لَهُ،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لَهُ الْمُلْكُ وَلَهُ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الْحَمْدُ،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وَهُوَ عَلَى كُلِّ شَيْءٍ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قَدِيرٌ،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وَانْفُثْ عَنْ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يَسَارِكَ،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ثَلَاثًا،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وَتَعَوَّذْ بِاللَّهِ مِنَ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الشَّيْطَانِ،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ثُمَّ لَا تَعُدْ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»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))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أخرجه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أحمد،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والنسائي واللفظ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له،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وابن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ماجه،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وغيرهم.</w:t>
      </w:r>
    </w:p>
    <w:p w:rsidR="00CF5D25" w:rsidRPr="00CE3DCF" w:rsidRDefault="00CF5D25" w:rsidP="00CE3DCF">
      <w:pPr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وصحَّحه: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ابن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حِبَّان،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وابن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باز،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والوادعي،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ومحمد علي آدم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إت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>يوبي،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وقال ابن حجر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العسقلاني: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أخرجه النسائي بسند قوي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E3DCF" w:rsidRPr="00CE3DCF">
        <w:rPr>
          <w:rFonts w:ascii="Traditional Arabic" w:hAnsi="Traditional Arabic" w:cs="Traditional Arabic" w:hint="cs"/>
          <w:sz w:val="36"/>
          <w:szCs w:val="36"/>
          <w:rtl/>
        </w:rPr>
        <w:t>اهـ</w:t>
      </w:r>
    </w:p>
    <w:p w:rsidR="002307EF" w:rsidRPr="00CE3DCF" w:rsidRDefault="00BB229D" w:rsidP="00CE3DC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proofErr w:type="spellStart"/>
      <w:r w:rsidRPr="00303616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lastRenderedPageBreak/>
        <w:t>ثامنًا</w:t>
      </w:r>
      <w:r w:rsidR="00BE2103" w:rsidRPr="00CE3DCF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عقوبة </w:t>
      </w:r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الحاكم</w:t>
      </w:r>
      <w:r w:rsidR="00363AB2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363AB2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ل</w:t>
      </w:r>
      <w:r w:rsidR="00363AB2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ِمَ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ن </w:t>
      </w:r>
      <w:r w:rsidR="00363AB2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حلف بغير الله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إذا كان</w:t>
      </w:r>
      <w:r w:rsidR="00CE3DC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عال</w:t>
      </w:r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ـمًا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عامد</w:t>
      </w:r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ًا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ذ</w:t>
      </w:r>
      <w:r w:rsidR="00363AB2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اكر</w:t>
      </w:r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ًا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.</w:t>
      </w:r>
    </w:p>
    <w:p w:rsidR="00CF5D25" w:rsidRPr="00CE3DCF" w:rsidRDefault="00C4792A" w:rsidP="00BB229D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حيث </w:t>
      </w:r>
      <w:r w:rsidR="00BB229D" w:rsidRPr="00CE3DCF">
        <w:rPr>
          <w:rFonts w:ascii="Traditional Arabic" w:hAnsi="Traditional Arabic" w:cs="Traditional Arabic" w:hint="cs"/>
          <w:sz w:val="36"/>
          <w:szCs w:val="36"/>
          <w:rtl/>
        </w:rPr>
        <w:t>جاء بإسناد صحيح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أنَّ 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عبد الله بن الز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بير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رضي الله عنه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ــ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سابق عمر بن الخطاب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ــ 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رضي الله عنه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فس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بقه،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ثم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قال: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والكعبة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،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فقال له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عمر:</w:t>
      </w:r>
      <w:proofErr w:type="spellEnd"/>
      <w:r w:rsidR="002307EF" w:rsidRPr="00CE3DCF">
        <w:rPr>
          <w:rFonts w:ascii="Traditional Arabic" w:hAnsi="Traditional Arabic" w:cs="Traditional Arabic"/>
          <w:color w:val="0070C0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أَرَأَيْتَ حَلِفَكَ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بِالْكَعْبَةِ،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وَاللَّهِ لَوْ أَعْلَمُ أَنَّكَ فَكَّرْتَ فِيهَا قَبْلَ أَنْ تَحْلِفَ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لَعَاقَبْتُكَ،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احْلِفْ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بِاللَّهِ،</w:t>
      </w:r>
      <w:proofErr w:type="spellEnd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فَأْثَمْ أَوِ ابْرَرْ</w:t>
      </w:r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))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="00CF5D25" w:rsidRPr="00CE3DCF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عبد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الرزاق،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والفاكِهي</w:t>
      </w:r>
      <w:r w:rsidR="00CF5D25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في "أخبار </w:t>
      </w:r>
      <w:proofErr w:type="spellStart"/>
      <w:r w:rsidR="00CF5D25" w:rsidRPr="00CE3DCF">
        <w:rPr>
          <w:rFonts w:ascii="Traditional Arabic" w:hAnsi="Traditional Arabic" w:cs="Traditional Arabic" w:hint="cs"/>
          <w:sz w:val="36"/>
          <w:szCs w:val="36"/>
          <w:rtl/>
        </w:rPr>
        <w:t>مكة".</w:t>
      </w:r>
      <w:proofErr w:type="spellEnd"/>
    </w:p>
    <w:p w:rsidR="002307EF" w:rsidRPr="00CE3DCF" w:rsidRDefault="00BB229D" w:rsidP="00CF5D25">
      <w:pPr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proofErr w:type="spellStart"/>
      <w:r w:rsidRPr="00303616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t>تاسعًا</w:t>
      </w:r>
      <w:r w:rsidR="00BE2103" w:rsidRPr="00CE3DCF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5D25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إخبار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الصحابة </w:t>
      </w:r>
      <w:r w:rsidR="00CF5D25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ــ رضي الله عنهم ــ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أن</w:t>
      </w:r>
      <w:r w:rsidR="00CF5D25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َّ</w:t>
      </w:r>
      <w:r w:rsidR="00CF5D25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حلفهم بالله كذب</w:t>
      </w:r>
      <w:r w:rsidR="00CF5D25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ً</w:t>
      </w:r>
      <w:r w:rsidR="00CF5D25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  <w:r w:rsidR="00CF5D25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أ</w:t>
      </w:r>
      <w:r w:rsidR="006565B2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هون </w:t>
      </w:r>
      <w:r w:rsidR="00CE3DCF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عندهم </w:t>
      </w:r>
      <w:r w:rsidR="006565B2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وأ</w:t>
      </w:r>
      <w:r w:rsidR="00CF5D25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حبُّ إليهم 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م</w:t>
      </w:r>
      <w:r w:rsidR="00CF5D25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ِ</w:t>
      </w:r>
      <w:r w:rsidR="00CF5D25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ن حلفهم بغيره صدق</w:t>
      </w:r>
      <w:r w:rsidR="00CF5D25"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ً</w:t>
      </w:r>
      <w:r w:rsidR="00CF5D25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</w:t>
      </w:r>
      <w:r w:rsidR="002307EF" w:rsidRPr="00CE3DC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.</w:t>
      </w:r>
    </w:p>
    <w:p w:rsidR="00CF5D25" w:rsidRPr="00CE3DCF" w:rsidRDefault="00CF5D25" w:rsidP="006565B2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sz w:val="36"/>
          <w:szCs w:val="36"/>
          <w:rtl/>
        </w:rPr>
        <w:t>حيث صحَّ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عن ابن مسعود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رضي الله عنه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ــ 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أن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proofErr w:type="spellStart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قال:</w:t>
      </w:r>
      <w:proofErr w:type="spellEnd"/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((</w:t>
      </w:r>
      <w:proofErr w:type="spellEnd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لأَنْ أَحْلِفَ بِاللَّهِ كَاذِبًا أَحَبُّ إِلَيَّ مِنْ أنْ أَحْلِفَ بِغَيْرِهِ وَأنَا صَادِقٌ </w:t>
      </w:r>
      <w:proofErr w:type="spellStart"/>
      <w:r w:rsidR="002307EF" w:rsidRPr="00CE3DCF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>))</w:t>
      </w:r>
      <w:proofErr w:type="spellEnd"/>
      <w:r w:rsidR="006565B2" w:rsidRPr="00CE3DCF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أخرجه عبد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الرزاق،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وابن أبي شَيبة واللفظ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له،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والطبراني في "المعجم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الكبير"</w:t>
      </w:r>
      <w:r w:rsidR="006565B2" w:rsidRPr="00CE3DCF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565B2" w:rsidRPr="00CE3DCF" w:rsidRDefault="00CF5D25" w:rsidP="00CF5D25">
      <w:pPr>
        <w:pStyle w:val="a3"/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وقال الألباني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عقبه: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وهذا إسناد صحيح على شرط الشيخين</w:t>
      </w:r>
      <w:r w:rsidR="006565B2" w:rsidRPr="00CE3DCF">
        <w:rPr>
          <w:rFonts w:ascii="Traditional Arabic" w:hAnsi="Traditional Arabic" w:cs="Traditional Arabic" w:hint="cs"/>
          <w:sz w:val="36"/>
          <w:szCs w:val="36"/>
          <w:rtl/>
        </w:rPr>
        <w:t>.اهـ</w:t>
      </w:r>
    </w:p>
    <w:p w:rsidR="006565B2" w:rsidRPr="00CE3DCF" w:rsidRDefault="006565B2" w:rsidP="00CF5D25">
      <w:pPr>
        <w:pStyle w:val="a3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ووجْه ذلك:</w:t>
      </w:r>
    </w:p>
    <w:p w:rsidR="006565B2" w:rsidRPr="00CE3DCF" w:rsidRDefault="006565B2" w:rsidP="00BB229D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أنَّ الحلف بغير الله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شِرك،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والحلف بالله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كذبًا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معصية،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وإثم المعصية أخف مِن إثم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الشِّرك،</w:t>
      </w:r>
      <w:proofErr w:type="spellEnd"/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والشِّرك أعظم مِن </w:t>
      </w:r>
      <w:proofErr w:type="spellStart"/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>الكذب،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والحلف بالله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توحيد،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وبغيره </w:t>
      </w:r>
      <w:proofErr w:type="spellStart"/>
      <w:r w:rsidRPr="00CE3DCF">
        <w:rPr>
          <w:rFonts w:ascii="Traditional Arabic" w:hAnsi="Traditional Arabic" w:cs="Traditional Arabic" w:hint="cs"/>
          <w:sz w:val="36"/>
          <w:szCs w:val="36"/>
          <w:rtl/>
        </w:rPr>
        <w:t>شِرك،</w:t>
      </w:r>
      <w:proofErr w:type="spellEnd"/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وتوحيد معه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كذب،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خير مِن شِرك معه صدق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E2103" w:rsidRPr="00CE3DCF" w:rsidRDefault="00BB229D" w:rsidP="00BB229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303616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u w:val="single"/>
          <w:rtl/>
        </w:rPr>
        <w:t>عاشرًا</w:t>
      </w:r>
      <w:r w:rsidR="00BE2103" w:rsidRPr="00CE3DCF">
        <w:rPr>
          <w:rFonts w:ascii="Traditional Arabic" w:hAnsi="Traditional Arabic" w:cs="Traditional Arabic" w:hint="cs"/>
          <w:b/>
          <w:bCs/>
          <w:color w:val="7030A0"/>
          <w:sz w:val="36"/>
          <w:szCs w:val="36"/>
          <w:rtl/>
        </w:rPr>
        <w:t>:</w:t>
      </w:r>
      <w:proofErr w:type="spellEnd"/>
      <w:r w:rsidR="00BE2103" w:rsidRPr="00CE3D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الحلف بغير الله مَنْهِيٌّ عنه عند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العلماء،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ولا يَنعقد.</w:t>
      </w:r>
    </w:p>
    <w:p w:rsidR="00F33D31" w:rsidRPr="00CE3DCF" w:rsidRDefault="00F33D31" w:rsidP="00F33D31">
      <w:pPr>
        <w:rPr>
          <w:rFonts w:ascii="Traditional Arabic" w:hAnsi="Traditional Arabic" w:cs="Traditional Arabic"/>
          <w:sz w:val="36"/>
          <w:szCs w:val="36"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عبد البَرِّ 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المالكي 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ــ رحمه الله ــ في كتابه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"التمهيد"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(14/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366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):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33D31" w:rsidRPr="00CE3DCF" w:rsidRDefault="00CE3DCF" w:rsidP="00F33D31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>«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 xml:space="preserve">لا يجوز الحلف بغير الله ــ عزَّ وجلَّ ــ في شيء مِن </w:t>
      </w:r>
      <w:proofErr w:type="spellStart"/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الأشياء</w:t>
      </w:r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 xml:space="preserve"> ولا على حال مِن </w:t>
      </w:r>
      <w:proofErr w:type="spellStart"/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الأحوال،</w:t>
      </w:r>
      <w:proofErr w:type="spellEnd"/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 xml:space="preserve"> وهذا أمر م</w:t>
      </w:r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>ـُ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ج</w:t>
      </w:r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تَم</w:t>
      </w:r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ع</w:t>
      </w:r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 xml:space="preserve"> عليه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>»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.اهـ</w:t>
      </w:r>
    </w:p>
    <w:p w:rsidR="00F33D31" w:rsidRPr="00CE3DCF" w:rsidRDefault="00F33D31" w:rsidP="00F33D31">
      <w:pPr>
        <w:rPr>
          <w:rFonts w:ascii="Traditional Arabic" w:hAnsi="Traditional Arabic" w:cs="Traditional Arabic"/>
          <w:sz w:val="36"/>
          <w:szCs w:val="36"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وقال أيضًا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(14/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367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):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33D31" w:rsidRPr="00CE3DCF" w:rsidRDefault="00CE3DCF" w:rsidP="00F33D31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lastRenderedPageBreak/>
        <w:t>«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أجمع العلماء على أنَّ اليمين بغير الله مكروهة م</w:t>
      </w:r>
      <w:r w:rsidR="0083151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 xml:space="preserve">نهِيُّ </w:t>
      </w:r>
      <w:proofErr w:type="spellStart"/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عنها،</w:t>
      </w:r>
      <w:proofErr w:type="spellEnd"/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 xml:space="preserve"> لا يجوز الحلف </w:t>
      </w:r>
      <w:proofErr w:type="spellStart"/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بِها</w:t>
      </w:r>
      <w:proofErr w:type="spellEnd"/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 xml:space="preserve"> لأحد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>»</w:t>
      </w:r>
      <w:r w:rsidR="00F33D31" w:rsidRPr="00CE3DCF">
        <w:rPr>
          <w:rFonts w:ascii="Traditional Arabic" w:hAnsi="Traditional Arabic" w:cs="Traditional Arabic"/>
          <w:sz w:val="36"/>
          <w:szCs w:val="36"/>
          <w:rtl/>
        </w:rPr>
        <w:t>.اهـ</w:t>
      </w:r>
    </w:p>
    <w:p w:rsidR="002307EF" w:rsidRPr="00CE3DCF" w:rsidRDefault="002307EF" w:rsidP="00AD5FF7">
      <w:pPr>
        <w:rPr>
          <w:rFonts w:ascii="Traditional Arabic" w:hAnsi="Traditional Arabic" w:cs="Traditional Arabic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>وقال الإمام ابن تيمية</w:t>
      </w:r>
      <w:r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رحمه الله </w:t>
      </w:r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كما 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في "مجموع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الفتاوى"</w:t>
      </w:r>
      <w:proofErr w:type="spellEnd"/>
      <w:r w:rsidR="00F33D31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(</w:t>
      </w:r>
      <w:r w:rsidR="00002207" w:rsidRPr="00CE3DCF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AD5FF7">
        <w:rPr>
          <w:rFonts w:ascii="Traditional Arabic" w:hAnsi="Traditional Arabic" w:cs="Traditional Arabic" w:hint="cs"/>
          <w:sz w:val="36"/>
          <w:szCs w:val="36"/>
          <w:rtl/>
        </w:rPr>
        <w:t>/</w:t>
      </w:r>
      <w:proofErr w:type="spellEnd"/>
      <w:r w:rsidR="00002207" w:rsidRPr="00CE3DCF">
        <w:rPr>
          <w:rFonts w:ascii="Traditional Arabic" w:hAnsi="Traditional Arabic" w:cs="Traditional Arabic" w:hint="cs"/>
          <w:sz w:val="36"/>
          <w:szCs w:val="36"/>
          <w:rtl/>
        </w:rPr>
        <w:t xml:space="preserve"> 204</w:t>
      </w:r>
      <w:proofErr w:type="spellStart"/>
      <w:r w:rsidRPr="00CE3DC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CE3DC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spellEnd"/>
      <w:r w:rsidRPr="00CE3D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307EF" w:rsidRPr="00CE3DCF" w:rsidRDefault="00CE3DCF" w:rsidP="00CE3DCF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CE3DCF">
        <w:rPr>
          <w:rFonts w:ascii="Traditional Arabic" w:hAnsi="Traditional Arabic" w:cs="Traditional Arabic"/>
          <w:sz w:val="36"/>
          <w:szCs w:val="36"/>
          <w:rtl/>
        </w:rPr>
        <w:t>«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اتفق العلماء على أن</w:t>
      </w:r>
      <w:r w:rsidR="00002207" w:rsidRPr="00CE3D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2307EF" w:rsidRPr="00CE3DCF">
        <w:rPr>
          <w:rFonts w:ascii="Traditional Arabic" w:hAnsi="Traditional Arabic" w:cs="Traditional Arabic"/>
          <w:sz w:val="36"/>
          <w:szCs w:val="36"/>
          <w:rtl/>
        </w:rPr>
        <w:t>ه لا ينعقد اليمين بغير الله</w:t>
      </w:r>
      <w:r w:rsidRPr="00CE3DCF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CE3DCF">
        <w:rPr>
          <w:rFonts w:ascii="Traditional Arabic" w:hAnsi="Traditional Arabic" w:cs="Traditional Arabic" w:hint="cs"/>
          <w:sz w:val="36"/>
          <w:szCs w:val="36"/>
          <w:rtl/>
        </w:rPr>
        <w:t>.اهـ</w:t>
      </w:r>
    </w:p>
    <w:p w:rsidR="00CE3DCF" w:rsidRPr="00CE3DCF" w:rsidRDefault="00CE3DCF" w:rsidP="002307EF">
      <w:pPr>
        <w:rPr>
          <w:rFonts w:ascii="Traditional Arabic" w:hAnsi="Traditional Arabic" w:cs="Traditional Arabic" w:hint="cs"/>
          <w:b/>
          <w:bCs/>
          <w:color w:val="806000" w:themeColor="accent4" w:themeShade="80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b/>
          <w:bCs/>
          <w:color w:val="806000" w:themeColor="accent4" w:themeShade="80"/>
          <w:sz w:val="36"/>
          <w:szCs w:val="36"/>
          <w:rtl/>
        </w:rPr>
        <w:t>وكتبه:</w:t>
      </w:r>
    </w:p>
    <w:p w:rsidR="00CE3DCF" w:rsidRPr="00CE3DCF" w:rsidRDefault="00CE3DCF" w:rsidP="002307EF">
      <w:pPr>
        <w:rPr>
          <w:rFonts w:ascii="Traditional Arabic" w:hAnsi="Traditional Arabic" w:cs="Traditional Arabic"/>
          <w:b/>
          <w:bCs/>
          <w:color w:val="806000" w:themeColor="accent4" w:themeShade="80"/>
          <w:sz w:val="36"/>
          <w:szCs w:val="36"/>
          <w:rtl/>
        </w:rPr>
      </w:pPr>
      <w:r w:rsidRPr="00CE3DCF">
        <w:rPr>
          <w:rFonts w:ascii="Traditional Arabic" w:hAnsi="Traditional Arabic" w:cs="Traditional Arabic" w:hint="cs"/>
          <w:b/>
          <w:bCs/>
          <w:color w:val="806000" w:themeColor="accent4" w:themeShade="80"/>
          <w:sz w:val="36"/>
          <w:szCs w:val="36"/>
          <w:rtl/>
        </w:rPr>
        <w:t xml:space="preserve">عبد القادر بن محمد </w:t>
      </w:r>
      <w:proofErr w:type="spellStart"/>
      <w:r w:rsidRPr="00CE3DCF">
        <w:rPr>
          <w:rFonts w:ascii="Traditional Arabic" w:hAnsi="Traditional Arabic" w:cs="Traditional Arabic" w:hint="cs"/>
          <w:b/>
          <w:bCs/>
          <w:color w:val="806000" w:themeColor="accent4" w:themeShade="80"/>
          <w:sz w:val="36"/>
          <w:szCs w:val="36"/>
          <w:rtl/>
        </w:rPr>
        <w:t>الجنيد</w:t>
      </w:r>
      <w:proofErr w:type="spellEnd"/>
      <w:r w:rsidRPr="00CE3DCF">
        <w:rPr>
          <w:rFonts w:ascii="Traditional Arabic" w:hAnsi="Traditional Arabic" w:cs="Traditional Arabic" w:hint="cs"/>
          <w:b/>
          <w:bCs/>
          <w:color w:val="806000" w:themeColor="accent4" w:themeShade="80"/>
          <w:sz w:val="36"/>
          <w:szCs w:val="36"/>
          <w:rtl/>
        </w:rPr>
        <w:t>.</w:t>
      </w:r>
    </w:p>
    <w:p w:rsidR="000B70C3" w:rsidRPr="00CE3DCF" w:rsidRDefault="000B70C3">
      <w:pPr>
        <w:rPr>
          <w:rFonts w:ascii="Traditional Arabic" w:hAnsi="Traditional Arabic" w:cs="Traditional Arabic"/>
          <w:sz w:val="36"/>
          <w:szCs w:val="36"/>
        </w:rPr>
      </w:pPr>
    </w:p>
    <w:sectPr w:rsidR="000B70C3" w:rsidRPr="00CE3DCF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CF" w:rsidRDefault="00686ACF" w:rsidP="00CF5D25">
      <w:pPr>
        <w:spacing w:after="0" w:line="240" w:lineRule="auto"/>
      </w:pPr>
      <w:r>
        <w:separator/>
      </w:r>
    </w:p>
  </w:endnote>
  <w:endnote w:type="continuationSeparator" w:id="0">
    <w:p w:rsidR="00686ACF" w:rsidRDefault="00686ACF" w:rsidP="00CF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CF" w:rsidRDefault="00686ACF" w:rsidP="00CF5D25">
      <w:pPr>
        <w:spacing w:after="0" w:line="240" w:lineRule="auto"/>
      </w:pPr>
      <w:r>
        <w:separator/>
      </w:r>
    </w:p>
  </w:footnote>
  <w:footnote w:type="continuationSeparator" w:id="0">
    <w:p w:rsidR="00686ACF" w:rsidRDefault="00686ACF" w:rsidP="00CF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EF"/>
    <w:rsid w:val="00002207"/>
    <w:rsid w:val="000461E6"/>
    <w:rsid w:val="000B70C3"/>
    <w:rsid w:val="00190CC7"/>
    <w:rsid w:val="0020159A"/>
    <w:rsid w:val="002307EF"/>
    <w:rsid w:val="00303616"/>
    <w:rsid w:val="003348E1"/>
    <w:rsid w:val="00363AB2"/>
    <w:rsid w:val="00370195"/>
    <w:rsid w:val="0037440B"/>
    <w:rsid w:val="00520617"/>
    <w:rsid w:val="006565B2"/>
    <w:rsid w:val="00686ACF"/>
    <w:rsid w:val="006942E0"/>
    <w:rsid w:val="007E046B"/>
    <w:rsid w:val="0083151E"/>
    <w:rsid w:val="008D4102"/>
    <w:rsid w:val="009857E3"/>
    <w:rsid w:val="00A32473"/>
    <w:rsid w:val="00AD5FF7"/>
    <w:rsid w:val="00BB229D"/>
    <w:rsid w:val="00BE2103"/>
    <w:rsid w:val="00BF398F"/>
    <w:rsid w:val="00C41F98"/>
    <w:rsid w:val="00C4792A"/>
    <w:rsid w:val="00CE3DCF"/>
    <w:rsid w:val="00CF5D25"/>
    <w:rsid w:val="00E703FD"/>
    <w:rsid w:val="00F06306"/>
    <w:rsid w:val="00F33D31"/>
    <w:rsid w:val="00F51A2D"/>
    <w:rsid w:val="00F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F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F5D2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F5D2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F5D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2020-10-12T09:20:00Z</dcterms:created>
  <dcterms:modified xsi:type="dcterms:W3CDTF">2020-10-13T02:44:00Z</dcterms:modified>
</cp:coreProperties>
</file>