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F1" w:rsidRDefault="00AE23F1" w:rsidP="0092474F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أحكام ومسائل وفوائد تتعلق بالمسجد الأقصى المبارك</w:t>
      </w:r>
    </w:p>
    <w:p w:rsidR="00AE23F1" w:rsidRDefault="00AE23F1" w:rsidP="00AE23F1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</w:t>
      </w:r>
    </w:p>
    <w:p w:rsidR="00AE23F1" w:rsidRDefault="00AE23F1" w:rsidP="00AE23F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المَحمودِ على السَّراءِ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والضَّرَّاء،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المُتكفِّلِ بأرزاقِ البريَّةِ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جمْعاء،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اللهُ وأنَّ محمدًا عبدُه ورسولُه إمامُ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الأتقياء،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صَلِّ عليه وعلى آلِ بيتِه وأصحابِه وسَلِّم إلى يومِ الحشرِ والجزاء.</w:t>
      </w:r>
    </w:p>
    <w:p w:rsidR="00AE23F1" w:rsidRDefault="00AE23F1" w:rsidP="00AE23F1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AE23F1" w:rsidRDefault="00AE23F1" w:rsidP="00AE23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فإنَّ مِن أفضلِ المساجدِ عندَ أهلِ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الإسلام،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وأحبِّها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إليهم،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وأعظمِها مكانةً في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قلوبِهم،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وأكثرِها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قُدْسِيَّةً: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«المسجدَ الأقصَى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المُبارَك».</w:t>
      </w:r>
      <w:proofErr w:type="spellEnd"/>
    </w:p>
    <w:p w:rsidR="00AE23F1" w:rsidRDefault="00AE23F1" w:rsidP="0092474F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فهذا المسجدُ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المُبارَكُ،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المسجدُ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الأقصَى،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مسجدُ بيتِ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المَقدِس،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هوَ: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قِبلةُ المسلمينَ الأولى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صلاتِهم،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صحَّ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أنَّه: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لَمَّا قَدِمَ رَسُولُ اللَّهِ صَلَّى اللهُ عَلَيْهِ وَسَلَّمَ المَدِينَةَ صَلَّى نَحْوَ بَيْتِ المَقْدِسِ سِتَّةَ عَشَرَ أَوْ سَبْعَةَ عَشَرَ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شَهْرًا،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وَكَانَ يُحِبُّ أَنْ يُوَجَّهَ إِلَى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الكَعْبَةِ،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فَأَنْزَلَ اللَّهُ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تَعَالَى: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قَدْ نَرَى تَقَلُّبَ وَجْهِكَ فِي السَّمَاءِ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فَلَنُوَلِّيَنَّكَ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قِبْلَةً تَرْضَاهَا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فَوُجِّهَ نَحْوَ الكَعْبَةِ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2474F" w:rsidRDefault="00AE23F1" w:rsidP="0092474F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هذا المسجدُ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المُبارَكُ،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هوَ: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المسجدُ الذي أُسْرِيَ بالنبيِّ صلى الله عليه وسلم إليه ليُعرَجَ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مِن هُناكَ إلى السماواتِ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العُلَى،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2474F">
        <w:rPr>
          <w:rFonts w:ascii="Times New Roman" w:hAnsi="Times New Roman" w:cs="Times New Roman" w:hint="cs"/>
          <w:sz w:val="36"/>
          <w:szCs w:val="36"/>
          <w:rtl/>
        </w:rPr>
        <w:t xml:space="preserve">لِقولِ اللهِ </w:t>
      </w:r>
      <w:proofErr w:type="spellStart"/>
      <w:r w:rsidR="0092474F">
        <w:rPr>
          <w:rFonts w:ascii="Times New Roman" w:hAnsi="Times New Roman" w:cs="Times New Roman" w:hint="cs"/>
          <w:sz w:val="36"/>
          <w:szCs w:val="36"/>
          <w:rtl/>
        </w:rPr>
        <w:t>سبحانه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سُبْحَانَ الَّذِي أَسْرَى بِعَبْدِهِ لَيْلًا مِنَ الْمَسْجِدِ الْحَرَامِ إِلَى الْمَسْجِدِ الْأَقْصَى الَّذِي بَارَكْنَا حَوْلَهُ لِنُرِيَهُ مِنْ آيَاتِنَا إِنَّهُ هُوَ السَّمِيعُ الْبَصِيرُ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ولمَّا كذَّبَت قريشٌ النبيَّ صلى الله عليه وسلم في أنَّه أُسْرِيَ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إليه،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أظهرَ اللهُ له بيتَ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المَقدِس،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فأخذَ يَصِفُهُ لهُم وهو ينظرُ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إليه،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صحَّ أنَّ النَّبيَّ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لَمَّا كَذَّبَتْنِي قُرَيْشٌ قُمْتُ فِي الحِجْرِ فَجَلَّى اللَّهُ لِي بَيْتَ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المَقْدِسِ،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فَطَفِقْتُ أُخْبِرُهُمْ عَنْ آيَاتِهِ وَأَنَا أَنْظُرُ إِلَيْهِ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وصحَّ عنه صلى الله عليه وسلم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لَقَدْ رَأَيْتُنِي فِي الْحِجْرِ وَقُرَيْشٌ تَسْأَلُنِي عَنْ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مَسْرَايَ،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فَسَأَلَتْنِي عَنْ أَشْيَاءَ مِنْ بَيْتِ الْمَقْدِسِ لَمْ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أُثْبِتْهَا،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فَكُرِبْتُ كُرْبَةً مَا كُرِبْتُ مِثْلَهُ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قَطُّ،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فَرَفَعَهُ اللهُ لِي أَنْظُرُ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إِلَيْهِ،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يَسْأَلُونِي عَنْ شَيْءٍ إِلَّا أَنْبَأْتُهُمْ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92474F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AE23F1" w:rsidRDefault="00AE23F1" w:rsidP="00AE23F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هذا المسجدُ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المُبارَكُ،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هوَ: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ثاني مسجدٍ وُضِعَ في الأرضِ لِعبادَةِ الله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وحدَه،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صحَّ عن أبي ذَرٍّ ــ رضي الله عنه ــ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أَيُّ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مَسْجِدٍ وُضِعَ فِي الأَرْضِ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أَوَّلَ؟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«المَسْجِدُ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الحَرَامُ»،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قُلْتُ: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أَيٌّ؟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قَالَ «المَسْجِدُ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الأَقْصَى»،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قُلْتُ: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كَمْ كَانَ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بَيْنَهُمَا؟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«أَرْبَعُونَ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سَنَةً»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.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AE23F1" w:rsidRDefault="00AE23F1" w:rsidP="0052573E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هذا المسجدُ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المُبارَكُ،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هوَ: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أحدُ المساجدِ الثلاثةِ التي لا يجوزُ السَّفرُ لِعبادةِ اللهِ إلا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إليها،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صحَّ أنَّ النَّبيَّ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لاَ تُشَدُّ الرِّحَالُ إِلَّا إِلَى ثَلاَثَةِ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مَسَاجِدَ: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المَسْجِدِ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الحَرَامِ،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وَمَسْجِدِ الرَّسُولِ </w:t>
      </w:r>
      <w:r w:rsidR="005257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صلى الله عليه </w:t>
      </w:r>
      <w:proofErr w:type="spellStart"/>
      <w:r w:rsidR="005257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وسلم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وَمَسْجِدِ الأَقْصَى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 عنه صلى الله عليه وسلم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إِنَّمَا يُسَافَرُ إِلَى ثَلَاثَةِ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مَسَاجِدَ: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مَسْجِدِ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الْكَعْبَةِ،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وَمَسْجِدِي،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وَمَسْجِدِ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إِيلِيَاءَ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وإيلياء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هيَ: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«بيتُ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المَقدِس».</w:t>
      </w:r>
      <w:proofErr w:type="spellEnd"/>
    </w:p>
    <w:p w:rsidR="00AE23F1" w:rsidRPr="0092474F" w:rsidRDefault="00AE23F1" w:rsidP="0092474F">
      <w:pP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هذا المسجدُ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المُبارَكُ: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الصلاةُ فيه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تُضاعَف،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ولَهَا فضلٌ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عظيم،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ثبتَّ عن النبيِّ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سُلَيْمَانَ بْنَ دَاوُدَ سَأَلَ اللَّهَ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ثَلَاثًا</w:t>
      </w:r>
      <w:r w:rsidR="0092474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="0092474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92474F" w:rsidRPr="009247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حُكْمًا يُصَادِفُ </w:t>
      </w:r>
      <w:proofErr w:type="spellStart"/>
      <w:r w:rsidR="0092474F" w:rsidRPr="009247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حُكْمَهُ،</w:t>
      </w:r>
      <w:proofErr w:type="spellEnd"/>
      <w:r w:rsidR="0092474F" w:rsidRPr="009247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وَمُلْكًا لَا يَنْبَغِي لَأَحَدٍ مِنْ </w:t>
      </w:r>
      <w:proofErr w:type="spellStart"/>
      <w:r w:rsidR="0092474F" w:rsidRPr="009247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بَعْدِهِ،</w:t>
      </w:r>
      <w:proofErr w:type="spellEnd"/>
      <w:r w:rsidR="0092474F" w:rsidRPr="009247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وَأَلَّا يَأْتِيَ هَذَا الْمَسْجِدَ أَحَدٌ لَا </w:t>
      </w:r>
      <w:r w:rsidR="009247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يُرِيدُ إِلَّا الصَّلَاةَ فِيهِ</w:t>
      </w:r>
      <w:r w:rsidR="0092474F" w:rsidRPr="009247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خَرَجَ مِنْ ذُنُوب</w:t>
      </w:r>
      <w:r w:rsidR="009247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ِهِ كَيَوْمِ وَلَدَتْهُ </w:t>
      </w:r>
      <w:proofErr w:type="spellStart"/>
      <w:r w:rsidR="009247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أُمُّهُ</w:t>
      </w:r>
      <w:r w:rsidR="0092474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92474F" w:rsidRPr="009247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النَّبِيُّ صَلَّى اللهُ عَلَيْهِ </w:t>
      </w:r>
      <w:proofErr w:type="spellStart"/>
      <w:r w:rsidR="0092474F" w:rsidRPr="009247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="0092474F" w:rsidRPr="009247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«أَمَّا اثْنَتَانِ فَقَدْ </w:t>
      </w:r>
      <w:proofErr w:type="spellStart"/>
      <w:r w:rsidR="0092474F" w:rsidRPr="009247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أُعْطِيَهُمَا،</w:t>
      </w:r>
      <w:proofErr w:type="spellEnd"/>
      <w:r w:rsidR="0092474F" w:rsidRPr="009247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وَأَرْجُو أَنْ يَكُونَ قَدْ أُعْطِيَ </w:t>
      </w:r>
      <w:proofErr w:type="spellStart"/>
      <w:r w:rsidR="0092474F" w:rsidRPr="009247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الثَّالِثَةَ»</w:t>
      </w:r>
      <w:proofErr w:type="spellEnd"/>
      <w:r w:rsidR="0092474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2474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92474F" w:rsidRPr="0092474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2474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وفي حديثٍ نصَّ على ثُبوتِهِ جمْعٌ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 ميمونةَ مَوْلَاةِ النبيِّ صلى الله عليه وسلم أنَّها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قالت: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أَفْتِنَا فِي بَيْتِ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الْمَقْدِسِ؟,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«ائْتُوهُ فَصَلُّوا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فِيهِ،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صَلاَةً فِيهِ كَأَلْفِ صَلاَةٍ فِي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غَيْرِهِ»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E23F1" w:rsidRDefault="00AE23F1" w:rsidP="00AE23F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هذا المسجدُ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المُبارَكُ: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قد صلَّى فيه رسولُ اللهِ صلى الله عليه وسلم ليلةَ المِعر</w:t>
      </w:r>
      <w:r w:rsidR="0028176C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اجِ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ركعتين،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صحَّ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أُتِيتُ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بِالْبُرَاقِ،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فَرَكِبْتُهُ حَتَّى أَتَيْتُ بَيْتَ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الْمَقْدِسِ،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فَرَبَطْتُهُ بِالْحَلْقَةِ الَّتِي يَرْبِطُ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الْأَنْبِيَاءُ،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دَخَلْتُ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الْمَسْجِدَ،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فَصَلَّيْتُ فِيهِ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رَكْعَتَيْنِ،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عُرِجَ بِنَا إِلَى السَّمَاءِ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E23F1" w:rsidRDefault="00AE23F1" w:rsidP="00AE23F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هذا المسجدُ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المُبارَكُ: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قد صلِّى فيهِ رسولُ الله صلى الله عليه وسلم إمامًا بالأنبياءِ ــ عليهم السلام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صحَّ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وَقَدْ رَأَيْتُنِي فِي جَمَاعَةٍ مِنَ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الْأَنْبِيَاءِ،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فَحَانَتِ الصَّلَاةُ فَأَمَمْتُهُم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وثبتَ عنه صلى الله عليه وسلم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انْطَلَقْنَا حَتَّى أَتَيْنَا إِلَى بَيْتِ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الْمَقْدِسِ،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فَصَلَّيْتُ فِيهِ بِالنَّبِيِّينَ وَالْمُرْسَلِينَ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إِمَامًا،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عُرِجَ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إِلَى السَّمَاءِ الدُّنْيَا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E23F1" w:rsidRDefault="00AE23F1" w:rsidP="0092474F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هذا المسجدُ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المُبارَكُ: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مَن نذرَ أنْ يُصلِّي فيهِ جازَ لهُ أنْ يَقضِيَ نذرَهُ بالصلاةِ في مسجدِ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الكعبةِ،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</w:t>
      </w:r>
      <w:r w:rsidR="0092474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صحَّ: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رَجُلًا قَامَ يَوْمَ </w:t>
      </w:r>
      <w:proofErr w:type="spellStart"/>
      <w:r w:rsidR="0092474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"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الْفَتْحِ</w:t>
      </w:r>
      <w:r w:rsidR="0092474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"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اللهِ إِنِّي نَذَرْتُ لِلَّهِ إِنْ فَتَحَ اللهُ عَلَيْكَ مَكَّةَ أَنْ أُصَلِّيَ فِي بَيْتِ الْمَقْدِسِ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رَكْعَتَيْنِ،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فَقَالَ صلى ال</w:t>
      </w:r>
      <w:r w:rsidR="009247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له عليه </w:t>
      </w:r>
      <w:proofErr w:type="spellStart"/>
      <w:r w:rsidR="009247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وسلم:</w:t>
      </w:r>
      <w:proofErr w:type="spellEnd"/>
      <w:r w:rsidR="009247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«صَلِّ </w:t>
      </w:r>
      <w:proofErr w:type="spellStart"/>
      <w:r w:rsidR="009247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هَاهُنَا»</w:t>
      </w:r>
      <w:proofErr w:type="spellEnd"/>
      <w:r w:rsidR="0092474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2474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ويجوزُ عند أكثرِ </w:t>
      </w:r>
      <w:proofErr w:type="spellStart"/>
      <w:r w:rsidRPr="0092474F">
        <w:rPr>
          <w:rFonts w:ascii="Times New Roman" w:hAnsi="Times New Roman" w:cs="Times New Roman"/>
          <w:b/>
          <w:bCs/>
          <w:sz w:val="36"/>
          <w:szCs w:val="36"/>
          <w:rtl/>
        </w:rPr>
        <w:t>العلماءِ: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«أنْ يَفِيَ بنذرِهِ بالصلاةِ في المسجدِ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النَّبوي»،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 المسجدَ الحرامَ والمسجدَ النَّبويَّ أفضلُ مِن المسجدِ الأقصى باتفاقِ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</w:t>
      </w:r>
      <w:r w:rsidR="0092474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2474F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92474F">
        <w:rPr>
          <w:rFonts w:ascii="Times New Roman" w:hAnsi="Times New Roman" w:cs="Times New Roman"/>
          <w:sz w:val="36"/>
          <w:szCs w:val="36"/>
          <w:rtl/>
        </w:rPr>
        <w:t>الصلاةَ فيه</w:t>
      </w:r>
      <w:r w:rsidR="0092474F">
        <w:rPr>
          <w:rFonts w:ascii="Times New Roman" w:hAnsi="Times New Roman" w:cs="Times New Roman" w:hint="cs"/>
          <w:sz w:val="36"/>
          <w:szCs w:val="36"/>
          <w:rtl/>
        </w:rPr>
        <w:t>ما</w:t>
      </w:r>
      <w:r w:rsidR="009247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2474F">
        <w:rPr>
          <w:rFonts w:ascii="Times New Roman" w:hAnsi="Times New Roman" w:cs="Times New Roman"/>
          <w:sz w:val="36"/>
          <w:szCs w:val="36"/>
          <w:rtl/>
        </w:rPr>
        <w:t>أفضلُ،</w:t>
      </w:r>
      <w:proofErr w:type="spellEnd"/>
      <w:r w:rsidR="0092474F">
        <w:rPr>
          <w:rFonts w:ascii="Times New Roman" w:hAnsi="Times New Roman" w:cs="Times New Roman"/>
          <w:sz w:val="36"/>
          <w:szCs w:val="36"/>
          <w:rtl/>
        </w:rPr>
        <w:t xml:space="preserve"> وأكثرُ أجْرًا</w:t>
      </w:r>
      <w:r>
        <w:rPr>
          <w:rFonts w:ascii="Times New Roman" w:hAnsi="Times New Roman" w:cs="Times New Roman"/>
          <w:sz w:val="36"/>
          <w:szCs w:val="36"/>
          <w:rtl/>
        </w:rPr>
        <w:t xml:space="preserve">. </w:t>
      </w:r>
    </w:p>
    <w:p w:rsidR="0052573E" w:rsidRDefault="00AE23F1" w:rsidP="0052573E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هذا المسجدُ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المُبارَكُ: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قد بشَّرَ النبيُّ صلى الله عليه وسلم بفتحِ المسلمينَ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ودُخولِهِ تحتَ حُكمِ الإسلامِ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وأهلِه،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صحَّ عن عَوفِ بنِ مالكٍ ــ رضي الله عنه ــ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أَتَيْتُ النَّبِيَّ </w:t>
      </w:r>
      <w:r w:rsidR="005257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صلى الله عليه وسلم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فِي غَزْوَةِ تَبُوكَ وَهُوَ فِي قُبَّةٍ مِنْ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أَدَمٍ،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«اعْدُدْ سِتًّا بَيْنَ يَدَيِ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السَّاعَةِ: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مَوْتِي،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فَتْحُ بَيْتِ المَقْدِسِ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فتَحَهُ عمرُ بنُ الخطابِ ــ رضي الله عنه ــ صُلحًا بعدَ موتِ </w:t>
      </w:r>
      <w:r w:rsidR="0052573E">
        <w:rPr>
          <w:rFonts w:ascii="Times New Roman" w:hAnsi="Times New Roman" w:cs="Times New Roman" w:hint="cs"/>
          <w:sz w:val="36"/>
          <w:szCs w:val="36"/>
          <w:rtl/>
        </w:rPr>
        <w:t>النبيِّ</w:t>
      </w:r>
      <w:r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بخمسِ سِنينَ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وأشهُر،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وذلكَ لِخمسٍ مَضَت مِن شهرِ ذِي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</w:t>
      </w:r>
      <w:r w:rsidR="0052573E">
        <w:rPr>
          <w:rFonts w:ascii="Times New Roman" w:hAnsi="Times New Roman" w:cs="Times New Roman"/>
          <w:sz w:val="36"/>
          <w:szCs w:val="36"/>
          <w:rtl/>
        </w:rPr>
        <w:t>قَعْدَةِ،</w:t>
      </w:r>
      <w:proofErr w:type="spellEnd"/>
      <w:r w:rsidR="0052573E">
        <w:rPr>
          <w:rFonts w:ascii="Times New Roman" w:hAnsi="Times New Roman" w:cs="Times New Roman"/>
          <w:sz w:val="36"/>
          <w:szCs w:val="36"/>
          <w:rtl/>
        </w:rPr>
        <w:t xml:space="preserve"> سنةَ عشرٍ مِن الهجرةِ</w:t>
      </w:r>
      <w:r w:rsidR="0052573E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E23F1" w:rsidRDefault="00AE23F1" w:rsidP="00AE23F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هذا المسجدُ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المُبارَكُ: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لا يأتيهِ المَسيحُ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الدَّجَّال،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</w:t>
      </w:r>
      <w:r w:rsidR="0052573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ا صحَّ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أَنْذَرْتُكُمُ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الدَّجَّالَ،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أَنْذَرْتُكُمُ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الدَّجَّالَ،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أَنْذَرْتُكُمُ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الدَّجَّالَ،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فَإِنَّهُ لَمْ يَكُنْ نَبِيٌّ قَبْلِي إِلَّا قَدْ أَنْذَرَهُ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أُمَّتَهُ،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وَإِنَّهُ فِيكُمْ أَيَّتُهَا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الْأُمَّةُ،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وَإِنَّهُ يَمْكُثُ فِي الْأَرْضِ أَرْبَعِينَ صَبَاحًا يَبْلُغُ فِيهَا كُلَّ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مَنْهَلٍ،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يَقْرَبُ أَرْبَعَةَ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مَسَاجِدَ: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مَسْجِدَ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الْحَرَامِ،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وَمَسْجِدَ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الْمَدِينَةِ،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وَمَسْجِدَ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الطُّورِ،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وَمَسْجِدَ الْأَقْصَى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E23F1" w:rsidRDefault="00AE23F1" w:rsidP="0052573E">
      <w:pP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هذا المسجدُ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المُبارَكُ: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أرضُهُ أرضُ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المَحشَر،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جاءَ في حديثٍ نصَّ على ثُبوتِهِ جمْعٌ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 مَيمونةَ مَوْلَاةِ النبيِّ صلى الله عليه وسلم أنَّها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قالت: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أَفْتِنَا فِي بَيْتِ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الْمَقْدِسِ,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رَسُولُ اللَّهِ </w:t>
      </w:r>
      <w:r w:rsidR="005257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صلى الله عليه </w:t>
      </w:r>
      <w:proofErr w:type="spellStart"/>
      <w:r w:rsidR="005257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وسلم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«هُوَ أَرْضُ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الْمَحْشَرِ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وَالْمَنْشَرِ,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ائْتُوهُ فَصَلُّوا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فِيهِ»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وثبتَ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(«هَاهُنَا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تُحْشَرُونَ،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رُكْبَانًا،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وَمُشَاةً،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وَعَلَى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وُجُوهِكُمْ»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وَأَشَارَ بِيَدِهِ إِلَى نَحْوِ الشَّامِ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E23F1" w:rsidRDefault="00AE23F1" w:rsidP="0052573E">
      <w:pPr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هذا المسجدُ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المُبارَكُ،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المسجدُ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الأقصى: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ليسَ بِحَرَمٍ باتفاقِ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</w:t>
      </w:r>
      <w:r w:rsidR="0052573E">
        <w:rPr>
          <w:rFonts w:ascii="Times New Roman" w:hAnsi="Times New Roman" w:cs="Times New Roman"/>
          <w:sz w:val="36"/>
          <w:szCs w:val="36"/>
          <w:rtl/>
        </w:rPr>
        <w:t xml:space="preserve">ا يوجدُ في الأرضِ إلا </w:t>
      </w:r>
      <w:proofErr w:type="spellStart"/>
      <w:r w:rsidR="0052573E">
        <w:rPr>
          <w:rFonts w:ascii="Times New Roman" w:hAnsi="Times New Roman" w:cs="Times New Roman"/>
          <w:sz w:val="36"/>
          <w:szCs w:val="36"/>
          <w:rtl/>
        </w:rPr>
        <w:t>حَرَمَانِ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حُرَمُ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مكةَ،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2573E">
        <w:rPr>
          <w:rFonts w:ascii="Times New Roman" w:hAnsi="Times New Roman" w:cs="Times New Roman" w:hint="cs"/>
          <w:sz w:val="36"/>
          <w:szCs w:val="36"/>
          <w:rtl/>
        </w:rPr>
        <w:t>وهوَ</w:t>
      </w:r>
      <w:r w:rsidR="0052573E">
        <w:rPr>
          <w:rFonts w:ascii="Times New Roman" w:hAnsi="Times New Roman" w:cs="Times New Roman"/>
          <w:sz w:val="36"/>
          <w:szCs w:val="36"/>
          <w:rtl/>
        </w:rPr>
        <w:t xml:space="preserve"> حَرَمٌ ب</w:t>
      </w:r>
      <w:r w:rsidR="0052573E">
        <w:rPr>
          <w:rFonts w:ascii="Times New Roman" w:hAnsi="Times New Roman" w:cs="Times New Roman" w:hint="cs"/>
          <w:sz w:val="36"/>
          <w:szCs w:val="36"/>
          <w:rtl/>
        </w:rPr>
        <w:t xml:space="preserve">نصِّ </w:t>
      </w:r>
      <w:r w:rsidR="0052573E">
        <w:rPr>
          <w:rFonts w:ascii="Times New Roman" w:hAnsi="Times New Roman" w:cs="Times New Roman"/>
          <w:sz w:val="36"/>
          <w:szCs w:val="36"/>
          <w:rtl/>
        </w:rPr>
        <w:t>القرآن والسُّنةِ</w:t>
      </w:r>
      <w:r w:rsidR="0052573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واتفاقِ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وحَرَمُ المدينةِ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النَّبويةِ،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وثبتَ أنَّه حَرَمٌ بالسُّنةِ النَّبويةِ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المُتواتِرَة،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2573E">
        <w:rPr>
          <w:rFonts w:ascii="Times New Roman" w:hAnsi="Times New Roman" w:cs="Times New Roman" w:hint="cs"/>
          <w:sz w:val="36"/>
          <w:szCs w:val="36"/>
          <w:rtl/>
        </w:rPr>
        <w:t>وصحَّ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2573E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52573E">
        <w:rPr>
          <w:rFonts w:ascii="Times New Roman" w:hAnsi="Times New Roman" w:cs="Times New Roman"/>
          <w:sz w:val="36"/>
          <w:szCs w:val="36"/>
          <w:rtl/>
        </w:rPr>
        <w:t xml:space="preserve"> النبيّ</w:t>
      </w:r>
      <w:r w:rsidR="0052573E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r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المَدِينَةُ حَرَمٌ مَا بَيْنَ عَيْرٍ إِلَى ثَوْرٍ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E23F1" w:rsidRDefault="00AE23F1" w:rsidP="00AE23F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AE23F1" w:rsidRDefault="00AE23F1" w:rsidP="00D90E28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إنَّ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"الصَّخرَةَ"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التي تقعُ</w:t>
      </w:r>
      <w:r w:rsidR="0052573E">
        <w:rPr>
          <w:rFonts w:ascii="Times New Roman" w:hAnsi="Times New Roman" w:cs="Times New Roman"/>
          <w:sz w:val="36"/>
          <w:szCs w:val="36"/>
          <w:rtl/>
        </w:rPr>
        <w:t xml:space="preserve"> في وسطِ فِناءِ المسجدِ </w:t>
      </w:r>
      <w:proofErr w:type="spellStart"/>
      <w:r w:rsidR="0052573E">
        <w:rPr>
          <w:rFonts w:ascii="Times New Roman" w:hAnsi="Times New Roman" w:cs="Times New Roman"/>
          <w:sz w:val="36"/>
          <w:szCs w:val="36"/>
          <w:rtl/>
        </w:rPr>
        <w:t>الأقصَى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والتي بُنِيَت عليها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قُبَّةٌ،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واتخذَّها اليهودُ قِبلةً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لهُم،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وكانت النَّصار</w:t>
      </w:r>
      <w:r w:rsidR="0052573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ى مِن قبلُ تُلقِي عليها الزُّبالةَ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lastRenderedPageBreak/>
        <w:t>والقذَرَ،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مُعان</w:t>
      </w:r>
      <w:r w:rsidR="0052573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دةً لليهودِ الذين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يُعظِّمونَ</w:t>
      </w:r>
      <w:r w:rsidR="0052573E">
        <w:rPr>
          <w:rFonts w:ascii="Times New Roman" w:hAnsi="Times New Roman" w:cs="Times New Roman" w:hint="cs"/>
          <w:sz w:val="36"/>
          <w:szCs w:val="36"/>
          <w:rtl/>
        </w:rPr>
        <w:t>ها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ويُصلَّونَ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إليها،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لم يَرِدْ في فضلِها حديثٌ صحيحٌ عن النبيِّ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حيثُ قالَ الإمامُ ابنُ قَيِّمِ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الجَوزِيَّةِ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«</w:t>
      </w:r>
      <w:proofErr w:type="spellEnd"/>
      <w:r>
        <w:rPr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وكلُ حديثٍ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"الصَّخرةِ"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فهوَ كذِبٌ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مُفترَى،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وأرفعُ شيءٍ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"الصَّخرةِ"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أنَّها كانت قِبلةَ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اليهودِ،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ولمَّا أرادَ أميرُ المؤمنينَ عمرُ بنُ الخطابِ ــ رضي الله عنه ــ أنْ يَبنِيَ المسجدَ الأقصَى استشارَ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الناسَ: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هل يَجعلهُ أمامَ الصِّخرةِ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خلفَها؟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فقال له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كَعْبٌ: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يا أميرَ المؤمنينَ ابنهِ خلْفَ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الصَّخرةِ،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فقال: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يا ابنَ اليهوديةِ خالطَتكَ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اليهوديةُ،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بل أبنِيهِ أمامَ الصَّخرةِ حتى لا يَستقبِلَها المُصلُّون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فبَناهُ حيثُ هوَ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اليوم،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أكثرَ الكذابونَ مِن الوضْعِ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فضائلِها،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وفضائلِ بيتِ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المَقدِس».</w:t>
      </w:r>
      <w:proofErr w:type="spellEnd"/>
    </w:p>
    <w:p w:rsidR="00AE23F1" w:rsidRDefault="00AE23F1" w:rsidP="00206013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الإمامُ ابنُ تيميَّةَ ــ رحمه الله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«ويَظنُ البعضُ أَنَّ المسجدَ الأَقصَى هوَ الصَّخْرَةُ والقُبَّةُ المُحيطةُ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وليس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كذلك،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وكانت الصَّخرةُ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مكشوفةً،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ولم يكن أحدٌ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الصحابةٍ،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وُلَاتُهم،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علماؤُهم يُخصُّها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بعبادة،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وكانت مكشوفةً في خلافةِ عمر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وعثمان،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وكذلكَ في خلافةِ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عليٍّ،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ثمَّ كذلكَ في إمارةِ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معاويةَ،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وابنِه،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وابنِ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ابنِه،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فلمَّا كان في زمَنِ عبد</w:t>
      </w:r>
      <w:r w:rsidR="0052573E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المل</w:t>
      </w:r>
      <w:r w:rsidR="0052573E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كان هو الذي بَنَى القُبَّةَ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الصَّخرة»،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«ولم يُصَلْ عمرُ ولا المسلمونَ عندَ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الصَّخرة،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تمسَّحوا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قبَّلوها،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ثبتَ أنَ عبدَ اللهِ بنَ عمر ــ رضي الله عنهما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كان إذا أتَى بيتَ المَقدِسِ دخلَ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إليه،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وصلَّى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فيه،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ولا يَقرَبُ الصَّخرةَ ولا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يأتيها،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ولا يَقرَبُ شيئًا مِن تلكَ البِقاع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وكذلكَ نُقلَ عن غيرِ واحدٍ مِن السَّلفِ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المُعتبَرين،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وذلكَ أنَّ سائرَ بِقاعِ المسجدِ لا مَزِيَّةَ لبعضِها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بعض،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إلا ما بَنَى عمرُ لمُصَلَّى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المسلمين»،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«</w:t>
      </w:r>
      <w:proofErr w:type="spellEnd"/>
      <w:r>
        <w:rPr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وأمَّا أهلُ العلمِ مِن الصحابةِ والتابعينَ لهُم بإحسانٍ فلم يكونوا يُعظِّمونَ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الصَّخرَة،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إنَّما يُعظِّمُها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اليهودُ</w:t>
      </w:r>
      <w:r w:rsidR="0020601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وبعضُ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النَّصارى،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وما يَذكرهُ بعضُ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الجُّهالِ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فيها مِن أنَّ هُناكَ أثَرُ قدَمِ النبيِّ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وأثَرُ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عِمامتِهِ،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وغيرِ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فكُلُّهُ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كذِب».</w:t>
      </w:r>
      <w:proofErr w:type="spellEnd"/>
    </w:p>
    <w:p w:rsidR="00AE23F1" w:rsidRDefault="00AE23F1" w:rsidP="00AE23F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وسُبحانَ اللهِ عددَ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خلقِه،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ورِضَا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نفسِه،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وزِنَةَ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عرْشِه،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ومِدادَ كلماتِه.</w:t>
      </w:r>
    </w:p>
    <w:p w:rsidR="00AE23F1" w:rsidRDefault="00AE23F1" w:rsidP="00AE23F1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</w:t>
      </w:r>
    </w:p>
    <w:p w:rsidR="00AE23F1" w:rsidRDefault="00AE23F1" w:rsidP="00AE23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الذي بنعمَتِه تَتِمُّ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الصَّالحات,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وصلَّى اللهُ وسلَّمَ على النبيِّ المَبعوثِ لِيُتَمِّمَ صالحَ الأخلاق.</w:t>
      </w:r>
    </w:p>
    <w:p w:rsidR="00AE23F1" w:rsidRDefault="00AE23F1" w:rsidP="00AE23F1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lastRenderedPageBreak/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AE23F1" w:rsidRDefault="00AE23F1" w:rsidP="00414B6E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فاتقوا اللهَ حقَّ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تقواه،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واعلموا أنَّ مِن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تقواهُ: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تعلموا أنَّه لا يجوزُ لكُم عندَ حُ</w:t>
      </w:r>
      <w:r w:rsidR="00414B6E">
        <w:rPr>
          <w:rFonts w:ascii="Times New Roman" w:hAnsi="Times New Roman" w:cs="Times New Roman" w:hint="cs"/>
          <w:sz w:val="36"/>
          <w:szCs w:val="36"/>
          <w:rtl/>
        </w:rPr>
        <w:t>صولِ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الاعتداءاتِ في فلسطينَ أو القُدسِ أو المسجدِ الأقص</w:t>
      </w:r>
      <w:r w:rsidR="00206013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ى سَبُّ ولَعنُ حُكَّامِكُم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التحريضُ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الانجرافُ في ذلكَ إلى أهلِ المآربِ والأحزابِ السياسيَّةِ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والأعداء،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 هذهِ الطريقةَ تزيدُ الشُّرورَ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والفِتنَ،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تُصلِحُ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الأوضاع،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والمؤمنُ ليسَ بفاحشٍ ولا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بذِيء،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بل إنَّ النبيَّ صلى الله عليه وسلم قد نَفَى ذلكَ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ثبتَ أنَّه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لَيْسَ المُؤْمِنُ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بِالطَّعَّانِ،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اللَّعَّانِ،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الفَاحِشِ،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البَذِيءِ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وثبتَ عن أنَسٍ ــ رضي الله عنه ــ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نَهَانَا كُبَرَاؤُنَا مِنْ أَصْحَابِ رَسُولِ اللَّهِ صَلَّى اللهُ عَلَيْهِ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«لَا تَسُبُّوا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أُمَرَاءَكُمْ،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تَغِشُّوهُمْ،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تَبْغَضُوهُمْ،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وَاتَّقُوا اللَّهَ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وَاصْبِرُوا؛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الْأَمْرَ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قَرِيبٌ»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والمؤمنُ الحقُّ مُدرِكٌ أنَّه مُحَاسَبُ على ما يَنطقُ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لسانُهُ في حقِّ حاكمٍ أو غيرِ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حاكم،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يُحِب ومَن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يَكرَه،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 يَغِب عنه قولُ ربِّه سبحانه مُرَهِّبًا</w:t>
      </w:r>
      <w:r w:rsidR="0020601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206013">
        <w:rPr>
          <w:rFonts w:ascii="Times New Roman" w:hAnsi="Times New Roman" w:cs="Times New Roman" w:hint="cs"/>
          <w:sz w:val="36"/>
          <w:szCs w:val="36"/>
          <w:rtl/>
        </w:rPr>
        <w:t>له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مَا يَلْفِظُ مِنْ قَوْلٍ إِلَّا لَدَيْهِ رَقِيبٌ عَتِيدٌ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E23F1" w:rsidRDefault="00AE23F1" w:rsidP="00AE23F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وكذلكَ لا يجوزُ حينَها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وعندَها: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يَفتاتَ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أحدٌ على حاكمِ بلدِهِ في مسائلِ العلاقاتِ مع الدُّولِ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الأُخْرى،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فيَتظاهرَ عليه لِطردِ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سفيرٍ،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قطعِ علاقةٍ مع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دولة،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الضَّغطِ عليها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اقتصاديًا،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 هذهِ الأمورَ مِن اختصاصِ الحاكمِ 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الرَّعية،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وهوَ الذي يُقدِّرُ المصالحَ والمفاسدَ العائدةَ على بلدِه أو بلادِ المسلمين الأُخْرى باتِّخاذِ مِثلِ هذهِ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الإجراءات،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وأعرَفُ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بمآلاتِ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هذهِ الأفعالِ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وعواقِبها،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وأدْرَى بحالِ دولَتِه مِن ضعفٍ وقوَّة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واقتصاد،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ومكرِ أعدائِها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وقوتِّهم،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صحَّ أنَّ النبيَّ صلى الله عليه وسلم قيلَ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أَرَأَيْتَ إِنْ كَانَ عَلَيْنَا أُمَرَاءُ يَمْنَعُونَا حَقَّنَا وَيَسْأَلُونَا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حَقَّهُمْ؟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رَسُولُ اللَّهِ صلى الله عليه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وسلم: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«اسْمَعُوا وَأَطِيعُوا فَإِنَّمَا عَلَيْهِمْ مَا حُمِّلُوا وَعَلَيْكُمْ مَا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حُمِّلْتُمْ»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E23F1" w:rsidRDefault="00AE23F1" w:rsidP="00AE23F1">
      <w:pPr>
        <w:rPr>
          <w:rFonts w:cs="Arial"/>
          <w:sz w:val="36"/>
          <w:szCs w:val="36"/>
          <w:rtl/>
        </w:rPr>
      </w:pPr>
      <w:proofErr w:type="spellStart"/>
      <w:r w:rsidRPr="00414B6E">
        <w:rPr>
          <w:rFonts w:cs="Arial"/>
          <w:b/>
          <w:bCs/>
          <w:sz w:val="36"/>
          <w:szCs w:val="36"/>
          <w:rtl/>
        </w:rPr>
        <w:t>واعلموا</w:t>
      </w:r>
      <w:r w:rsidR="00414B6E" w:rsidRPr="00414B6E">
        <w:rPr>
          <w:rFonts w:cs="Arial" w:hint="cs"/>
          <w:b/>
          <w:bCs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أنَّه قد مَضَى على احتلالِ اليهودِ </w:t>
      </w:r>
      <w:proofErr w:type="spellStart"/>
      <w:r>
        <w:rPr>
          <w:rFonts w:cs="Arial"/>
          <w:sz w:val="36"/>
          <w:szCs w:val="36"/>
          <w:rtl/>
        </w:rPr>
        <w:t>المُعتد</w:t>
      </w:r>
      <w:r w:rsidR="0020601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ين،</w:t>
      </w:r>
      <w:proofErr w:type="spellEnd"/>
      <w:r>
        <w:rPr>
          <w:rFonts w:cs="Arial"/>
          <w:sz w:val="36"/>
          <w:szCs w:val="36"/>
          <w:rtl/>
        </w:rPr>
        <w:t xml:space="preserve"> والصَّهاينةِ </w:t>
      </w:r>
      <w:proofErr w:type="spellStart"/>
      <w:r>
        <w:rPr>
          <w:rFonts w:cs="Arial"/>
          <w:sz w:val="36"/>
          <w:szCs w:val="36"/>
          <w:rtl/>
        </w:rPr>
        <w:t>المُجرمين،</w:t>
      </w:r>
      <w:proofErr w:type="spellEnd"/>
      <w:r>
        <w:rPr>
          <w:rFonts w:cs="Arial"/>
          <w:sz w:val="36"/>
          <w:szCs w:val="36"/>
          <w:rtl/>
        </w:rPr>
        <w:t xml:space="preserve"> لِشَرْقِيِّ القُدِسِ الذي ي</w:t>
      </w:r>
      <w:r w:rsidR="0020601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حتوي على المسجدِ الأقصَى المُبارَكِ أكثرُ مِن خمسينَ </w:t>
      </w:r>
      <w:proofErr w:type="spellStart"/>
      <w:r>
        <w:rPr>
          <w:rFonts w:cs="Arial"/>
          <w:sz w:val="36"/>
          <w:szCs w:val="36"/>
          <w:rtl/>
        </w:rPr>
        <w:t>سَنَة،</w:t>
      </w:r>
      <w:proofErr w:type="spellEnd"/>
      <w:r>
        <w:rPr>
          <w:rFonts w:cs="Arial"/>
          <w:sz w:val="36"/>
          <w:szCs w:val="36"/>
          <w:rtl/>
        </w:rPr>
        <w:t xml:space="preserve"> وعلى احتلالِه</w:t>
      </w:r>
      <w:r w:rsidR="00414B6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م لِغَرْبِيِّ القُدْسِ أكثرُ مِن سبعينَ سَنَة.</w:t>
      </w:r>
    </w:p>
    <w:p w:rsidR="00AE23F1" w:rsidRDefault="00AE23F1" w:rsidP="00AE23F1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  <w:rtl/>
        </w:rPr>
        <w:t>فاللهمَّ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يا حَيُّ يا قيومُ ارفعِ الضُّرَ عن المُتضرِّرينَ مِن إخوانِنا المسلمين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في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فلسطين،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وادفعْ عنهم هذا البلاءَ الذي نزَلَ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بِهِم،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ارْحَم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موتاهُم،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واشفِ مرضاهُم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وجرحاهُم،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واربط على قلوبِهم فلا يقولوا ولا يفعلوا إلا 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يُرضيك،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قاتلِ اليهودَ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المُعتدِين،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وخالِف بينَ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كلمتِهم،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وألقِ الرُّعبَ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قلوبِهم،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وأنزِل عليهم رِجزَكَ وعذابكَ إل</w:t>
      </w:r>
      <w:r w:rsidR="00B727C3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الحق،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وَرُدَّ كيدَهُم </w:t>
      </w:r>
      <w:r w:rsidR="00B727C3">
        <w:rPr>
          <w:rFonts w:ascii="Times New Roman" w:hAnsi="Times New Roman" w:cs="Times New Roman" w:hint="cs"/>
          <w:sz w:val="36"/>
          <w:szCs w:val="36"/>
          <w:rtl/>
        </w:rPr>
        <w:t xml:space="preserve">ومَكْرَهُم </w:t>
      </w:r>
      <w:r>
        <w:rPr>
          <w:rFonts w:ascii="Times New Roman" w:hAnsi="Times New Roman" w:cs="Times New Roman"/>
          <w:sz w:val="36"/>
          <w:szCs w:val="36"/>
          <w:rtl/>
        </w:rPr>
        <w:t xml:space="preserve">وأسلِحَتَهُم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نُحورِهم،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واغفرْ لنَا ولجميعِ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إنَّك يا ربَّنا سميعٌ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مُج</w:t>
      </w:r>
      <w:r w:rsidR="00B727C3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يب،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قويٌ قادرٌ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قاهِر،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ولَكم.</w:t>
      </w:r>
    </w:p>
    <w:p w:rsidR="00AE23F1" w:rsidRDefault="00AE23F1" w:rsidP="00AE23F1">
      <w:pPr>
        <w:rPr>
          <w:rFonts w:ascii="Times New Roman" w:hAnsi="Times New Roman" w:cs="Times New Roman"/>
          <w:sz w:val="36"/>
          <w:szCs w:val="36"/>
        </w:rPr>
      </w:pPr>
    </w:p>
    <w:p w:rsidR="00AE23F1" w:rsidRDefault="00AE23F1" w:rsidP="00AE23F1">
      <w:pPr>
        <w:rPr>
          <w:rFonts w:ascii="Times New Roman" w:hAnsi="Times New Roman" w:cs="Times New Roman"/>
          <w:sz w:val="36"/>
          <w:szCs w:val="36"/>
        </w:rPr>
      </w:pPr>
    </w:p>
    <w:p w:rsidR="000B70C3" w:rsidRPr="00AE23F1" w:rsidRDefault="000B70C3" w:rsidP="00AE23F1">
      <w:pPr>
        <w:rPr>
          <w:rFonts w:ascii="Times New Roman" w:hAnsi="Times New Roman" w:cs="Times New Roman"/>
          <w:sz w:val="36"/>
          <w:szCs w:val="36"/>
        </w:rPr>
      </w:pPr>
    </w:p>
    <w:sectPr w:rsidR="000B70C3" w:rsidRPr="00AE23F1" w:rsidSect="00AE23F1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3A" w:rsidRDefault="004F6B3A" w:rsidP="00AE23F1">
      <w:pPr>
        <w:spacing w:after="0" w:line="240" w:lineRule="auto"/>
      </w:pPr>
      <w:r>
        <w:separator/>
      </w:r>
    </w:p>
  </w:endnote>
  <w:endnote w:type="continuationSeparator" w:id="0">
    <w:p w:rsidR="004F6B3A" w:rsidRDefault="004F6B3A" w:rsidP="00AE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4991299"/>
      <w:docPartObj>
        <w:docPartGallery w:val="Page Numbers (Bottom of Page)"/>
        <w:docPartUnique/>
      </w:docPartObj>
    </w:sdtPr>
    <w:sdtContent>
      <w:p w:rsidR="00AE23F1" w:rsidRDefault="00AE089A">
        <w:pPr>
          <w:pStyle w:val="a4"/>
          <w:jc w:val="center"/>
        </w:pPr>
        <w:fldSimple w:instr=" PAGE   \* MERGEFORMAT ">
          <w:r w:rsidR="00414B6E" w:rsidRPr="00414B6E">
            <w:rPr>
              <w:rFonts w:cs="Calibri"/>
              <w:noProof/>
              <w:rtl/>
              <w:lang w:val="ar-SA"/>
            </w:rPr>
            <w:t>6</w:t>
          </w:r>
        </w:fldSimple>
      </w:p>
    </w:sdtContent>
  </w:sdt>
  <w:p w:rsidR="00AE23F1" w:rsidRDefault="00AE23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3A" w:rsidRDefault="004F6B3A" w:rsidP="00AE23F1">
      <w:pPr>
        <w:spacing w:after="0" w:line="240" w:lineRule="auto"/>
      </w:pPr>
      <w:r>
        <w:separator/>
      </w:r>
    </w:p>
  </w:footnote>
  <w:footnote w:type="continuationSeparator" w:id="0">
    <w:p w:rsidR="004F6B3A" w:rsidRDefault="004F6B3A" w:rsidP="00AE2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3F1"/>
    <w:rsid w:val="000B70C3"/>
    <w:rsid w:val="001442D9"/>
    <w:rsid w:val="00206013"/>
    <w:rsid w:val="0028176C"/>
    <w:rsid w:val="00370195"/>
    <w:rsid w:val="00414B6E"/>
    <w:rsid w:val="004D7792"/>
    <w:rsid w:val="004F6B3A"/>
    <w:rsid w:val="0052573E"/>
    <w:rsid w:val="008D4102"/>
    <w:rsid w:val="0092474F"/>
    <w:rsid w:val="00A271F3"/>
    <w:rsid w:val="00AE089A"/>
    <w:rsid w:val="00AE23F1"/>
    <w:rsid w:val="00B727C3"/>
    <w:rsid w:val="00C26AEC"/>
    <w:rsid w:val="00CC5EA9"/>
    <w:rsid w:val="00D90E28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F1"/>
    <w:pPr>
      <w:bidi/>
      <w:spacing w:before="0" w:beforeAutospacing="0" w:after="200" w:afterAutospacing="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23F1"/>
    <w:pPr>
      <w:tabs>
        <w:tab w:val="center" w:pos="4153"/>
        <w:tab w:val="right" w:pos="8306"/>
      </w:tabs>
      <w:spacing w:after="0"/>
    </w:pPr>
  </w:style>
  <w:style w:type="character" w:customStyle="1" w:styleId="Char">
    <w:name w:val="رأس صفحة Char"/>
    <w:basedOn w:val="a0"/>
    <w:link w:val="a3"/>
    <w:uiPriority w:val="99"/>
    <w:semiHidden/>
    <w:rsid w:val="00AE23F1"/>
  </w:style>
  <w:style w:type="paragraph" w:styleId="a4">
    <w:name w:val="footer"/>
    <w:basedOn w:val="a"/>
    <w:link w:val="Char0"/>
    <w:uiPriority w:val="99"/>
    <w:unhideWhenUsed/>
    <w:rsid w:val="00AE23F1"/>
    <w:pPr>
      <w:tabs>
        <w:tab w:val="center" w:pos="4153"/>
        <w:tab w:val="right" w:pos="8306"/>
      </w:tabs>
      <w:spacing w:after="0"/>
    </w:pPr>
  </w:style>
  <w:style w:type="character" w:customStyle="1" w:styleId="Char0">
    <w:name w:val="تذييل صفحة Char"/>
    <w:basedOn w:val="a0"/>
    <w:link w:val="a4"/>
    <w:uiPriority w:val="99"/>
    <w:rsid w:val="00AE2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2022-11-02T11:29:00Z</dcterms:created>
  <dcterms:modified xsi:type="dcterms:W3CDTF">2022-11-03T10:25:00Z</dcterms:modified>
</cp:coreProperties>
</file>