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E7BE4" w14:textId="77777777" w:rsidR="007B3459" w:rsidRPr="003C54BB" w:rsidRDefault="007B3459" w:rsidP="003C54BB">
      <w:pPr>
        <w:spacing w:line="276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3C54BB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إرشاد الطائفين إلى العلم بالمنقول عن السلف وإجماع العلماء على ترك </w:t>
      </w:r>
      <w:r w:rsidR="00FE7699" w:rsidRPr="003C54BB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التقبيل و</w:t>
      </w:r>
      <w:r w:rsidRPr="003C54BB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التمسح بمقام خليل الله إبراهيم</w:t>
      </w:r>
    </w:p>
    <w:p w14:paraId="6DD39B3D" w14:textId="77777777" w:rsidR="00D507C1" w:rsidRPr="00B16D59" w:rsidRDefault="00D507C1" w:rsidP="00B16D59">
      <w:pPr>
        <w:spacing w:line="276" w:lineRule="auto"/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</w:pPr>
    </w:p>
    <w:p w14:paraId="69F762F3" w14:textId="4F2030DB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sz w:val="36"/>
          <w:szCs w:val="36"/>
          <w:rtl/>
        </w:rPr>
        <w:t>الحمد لله ذي القو</w:t>
      </w:r>
      <w:r w:rsidR="007B3459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>ة الم</w:t>
      </w:r>
      <w:r w:rsidR="007B345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تين، وصل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>ى الله وسل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>م وبار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ك على المبعوث رحمة للعالمين، وعلى آله وأصحابه وأتباعه على س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ن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>ته إلى يوم الد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B16D59">
        <w:rPr>
          <w:rFonts w:ascii="Times New Roman" w:hAnsi="Times New Roman" w:cs="Times New Roman"/>
          <w:sz w:val="36"/>
          <w:szCs w:val="36"/>
          <w:rtl/>
        </w:rPr>
        <w:t>ين.</w:t>
      </w:r>
    </w:p>
    <w:p w14:paraId="529C04C7" w14:textId="6BEE6D99" w:rsidR="000B788E" w:rsidRPr="001B7D08" w:rsidRDefault="000B788E" w:rsidP="00B16D59">
      <w:pPr>
        <w:spacing w:line="276" w:lineRule="auto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أم</w:t>
      </w:r>
      <w:r w:rsidR="00654C40"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َّ</w:t>
      </w:r>
      <w:r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 xml:space="preserve">ا بعد، </w:t>
      </w:r>
      <w:r w:rsidR="003C54BB" w:rsidRPr="001B7D08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 xml:space="preserve">فيا </w:t>
      </w:r>
      <w:r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أي</w:t>
      </w:r>
      <w:r w:rsidR="00654C40"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ُّ</w:t>
      </w:r>
      <w:r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 xml:space="preserve">ها الطائف بالكعبة </w:t>
      </w:r>
      <w:r w:rsidR="00654C40"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ــ</w:t>
      </w:r>
      <w:r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 xml:space="preserve"> وفقك الله للعمل بالس</w:t>
      </w:r>
      <w:r w:rsidR="00654C40"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ُّ</w:t>
      </w:r>
      <w:r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ن</w:t>
      </w:r>
      <w:r w:rsidR="00654C40"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َّ</w:t>
      </w:r>
      <w:r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ة وم</w:t>
      </w:r>
      <w:r w:rsidR="00654C40"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ُ</w:t>
      </w:r>
      <w:r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تابعة الس</w:t>
      </w:r>
      <w:r w:rsidR="00654C40"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َّ</w:t>
      </w:r>
      <w:r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 xml:space="preserve">لف الصالح </w:t>
      </w:r>
      <w:r w:rsidR="00654C40"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ــ</w:t>
      </w:r>
      <w:r w:rsidRPr="001B7D0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:</w:t>
      </w:r>
    </w:p>
    <w:p w14:paraId="467033D7" w14:textId="47663C3E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sz w:val="36"/>
          <w:szCs w:val="36"/>
          <w:rtl/>
        </w:rPr>
        <w:t>إن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الطائف بالكعبة المشر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>فة أثناء أداء ن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سكه م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ن حج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ٍّ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أو ع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مرة أو إذا تطوع بالطواف ل</w:t>
      </w:r>
      <w:r w:rsidR="007B345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ي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َر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ى كثيرًا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مِن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B16D59">
        <w:rPr>
          <w:rFonts w:ascii="Times New Roman" w:hAnsi="Times New Roman" w:cs="Times New Roman"/>
          <w:sz w:val="36"/>
          <w:szCs w:val="36"/>
          <w:rtl/>
        </w:rPr>
        <w:t>جال والنساء الطائفين معه ي</w:t>
      </w:r>
      <w:r w:rsidR="007B345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قفون حول مقام نبي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ِّ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الله وخليله إبراهيم 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 xml:space="preserve">ــ 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عليه السلام 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ــ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في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مس</w:t>
      </w:r>
      <w:r w:rsidR="007B345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حون ز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جاج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ه بأيديهم تبر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 xml:space="preserve">ُّكًا </w:t>
      </w:r>
      <w:r w:rsidRPr="00B16D59">
        <w:rPr>
          <w:rFonts w:ascii="Times New Roman" w:hAnsi="Times New Roman" w:cs="Times New Roman"/>
          <w:sz w:val="36"/>
          <w:szCs w:val="36"/>
          <w:rtl/>
        </w:rPr>
        <w:t>وتيم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ُّنًا</w:t>
      </w:r>
      <w:r w:rsidRPr="00B16D59">
        <w:rPr>
          <w:rFonts w:ascii="Times New Roman" w:hAnsi="Times New Roman" w:cs="Times New Roman"/>
          <w:sz w:val="36"/>
          <w:szCs w:val="36"/>
          <w:rtl/>
        </w:rPr>
        <w:t>، ور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بم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>ا مسحوه بأيديهم ثم مسحوا بها وج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وههم وص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دورهم وما ن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زل عنها، أو وض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عوا ج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باههم وخ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دودهم وص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دورهم على ز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جاج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ه وقبَّلوه، أو مسحوه بخ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ر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ق أو معاطف أو أكس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ية عندهم.</w:t>
      </w:r>
    </w:p>
    <w:p w14:paraId="6341CDB5" w14:textId="77777777" w:rsidR="003C54BB" w:rsidRDefault="003C54BB" w:rsidP="00B16D59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وهذه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أربع وقفات ت</w:t>
      </w:r>
      <w:r w:rsidR="00654C40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زيد في تبي</w:t>
      </w:r>
      <w:r w:rsidR="007B3459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ن 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تحريم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هذا الف</w:t>
      </w:r>
      <w:r w:rsidR="00654C40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عل، وب</w:t>
      </w:r>
      <w:r w:rsidR="00654C40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ع</w:t>
      </w:r>
      <w:r w:rsidR="00654C40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ْ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د</w:t>
      </w:r>
      <w:r w:rsidR="007B3459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ه عن شريعة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الإسلام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، وخ</w:t>
      </w:r>
      <w:r w:rsidR="00654C40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روج</w:t>
      </w:r>
      <w:r w:rsidR="007B3459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ه عن ه</w:t>
      </w:r>
      <w:r w:rsidR="00654C40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دي الس</w:t>
      </w:r>
      <w:r w:rsidR="00654C40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لف الصالح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</w:p>
    <w:p w14:paraId="594BAAD0" w14:textId="1B453DE7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3C54BB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الوقفة الأولى</w:t>
      </w:r>
      <w:r w:rsidR="00654C40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/ 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عن المنقول في الن</w:t>
      </w:r>
      <w:r w:rsidR="00654C40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ُّ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صوص الشرعية بشأن م</w:t>
      </w:r>
      <w:r w:rsidR="003C54BB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قام نبي</w:t>
      </w:r>
      <w:r w:rsidR="00654C40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ِّ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الله إبراهيم </w:t>
      </w:r>
      <w:r w:rsidR="00654C40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عليه السلام </w:t>
      </w:r>
      <w:r w:rsidR="00654C40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</w:t>
      </w: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24A93B65" w14:textId="77777777" w:rsidR="003C54BB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sz w:val="36"/>
          <w:szCs w:val="36"/>
          <w:rtl/>
        </w:rPr>
        <w:t>م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ن نظر في القرآن والس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ُّ</w:t>
      </w:r>
      <w:r w:rsidRPr="00B16D59">
        <w:rPr>
          <w:rFonts w:ascii="Times New Roman" w:hAnsi="Times New Roman" w:cs="Times New Roman"/>
          <w:sz w:val="36"/>
          <w:szCs w:val="36"/>
          <w:rtl/>
        </w:rPr>
        <w:t>ن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>ة الن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>بوية وأقوال الس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>لف الصالح وك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تب أئمة أهل العلم الأثبات المشهورين في الحديث والفقه والم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ناسك بشأن التعامل مع م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قام خليل الله إبراهيم 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ــ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عليه السلام </w:t>
      </w:r>
      <w:r w:rsidR="00654C40" w:rsidRPr="00B16D59">
        <w:rPr>
          <w:rFonts w:ascii="Times New Roman" w:hAnsi="Times New Roman" w:cs="Times New Roman"/>
          <w:sz w:val="36"/>
          <w:szCs w:val="36"/>
          <w:rtl/>
        </w:rPr>
        <w:t>ــ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:</w:t>
      </w:r>
    </w:p>
    <w:p w14:paraId="53497A80" w14:textId="30203E69" w:rsidR="000B788E" w:rsidRPr="003C54BB" w:rsidRDefault="00654C40" w:rsidP="003C54BB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3C54BB">
        <w:rPr>
          <w:rFonts w:ascii="Times New Roman" w:hAnsi="Times New Roman" w:cs="Times New Roman"/>
          <w:b/>
          <w:bCs/>
          <w:sz w:val="36"/>
          <w:szCs w:val="36"/>
          <w:rtl/>
        </w:rPr>
        <w:t>فلن ي</w:t>
      </w:r>
      <w:r w:rsidR="007B3459" w:rsidRPr="003C54BB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3C54B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جد إلا </w:t>
      </w:r>
      <w:r w:rsidR="000B788E" w:rsidRPr="003C54BB">
        <w:rPr>
          <w:rFonts w:ascii="Times New Roman" w:hAnsi="Times New Roman" w:cs="Times New Roman"/>
          <w:b/>
          <w:bCs/>
          <w:sz w:val="36"/>
          <w:szCs w:val="36"/>
          <w:rtl/>
        </w:rPr>
        <w:t>اتخاذه مُصَلّ</w:t>
      </w:r>
      <w:r w:rsidR="003C54BB">
        <w:rPr>
          <w:rFonts w:ascii="Times New Roman" w:hAnsi="Times New Roman" w:cs="Times New Roman" w:hint="cs"/>
          <w:b/>
          <w:bCs/>
          <w:sz w:val="36"/>
          <w:szCs w:val="36"/>
          <w:rtl/>
        </w:rPr>
        <w:t>ى</w:t>
      </w:r>
      <w:r w:rsidRPr="003C54BB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44ED68E0" w14:textId="79D2E340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sz w:val="36"/>
          <w:szCs w:val="36"/>
          <w:rtl/>
        </w:rPr>
        <w:t>واتخاذه مُصَلّى ي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حصل ويتحقق بالصلاة خل</w:t>
      </w:r>
      <w:r w:rsidR="007B3459" w:rsidRPr="00B16D59">
        <w:rPr>
          <w:rFonts w:ascii="Times New Roman" w:hAnsi="Times New Roman" w:cs="Times New Roman"/>
          <w:sz w:val="36"/>
          <w:szCs w:val="36"/>
          <w:rtl/>
        </w:rPr>
        <w:t>ْ</w:t>
      </w:r>
      <w:r w:rsidRPr="00B16D59">
        <w:rPr>
          <w:rFonts w:ascii="Times New Roman" w:hAnsi="Times New Roman" w:cs="Times New Roman"/>
          <w:sz w:val="36"/>
          <w:szCs w:val="36"/>
          <w:rtl/>
        </w:rPr>
        <w:t>ف</w:t>
      </w:r>
      <w:r w:rsidR="003C54B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ه ركعتين بعد الانتهاء 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مِن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كل س</w:t>
      </w:r>
      <w:r w:rsidR="007B345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بعة أشواط ت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طاف حول الكعبة</w:t>
      </w:r>
      <w:r w:rsidR="007B3459" w:rsidRPr="00B16D59">
        <w:rPr>
          <w:rFonts w:ascii="Times New Roman" w:hAnsi="Times New Roman" w:cs="Times New Roman"/>
          <w:sz w:val="36"/>
          <w:szCs w:val="36"/>
          <w:rtl/>
        </w:rPr>
        <w:t xml:space="preserve"> المُشرَّفة</w:t>
      </w:r>
      <w:r w:rsidRPr="00B16D59">
        <w:rPr>
          <w:rFonts w:ascii="Times New Roman" w:hAnsi="Times New Roman" w:cs="Times New Roman"/>
          <w:sz w:val="36"/>
          <w:szCs w:val="36"/>
          <w:rtl/>
        </w:rPr>
        <w:t>.</w:t>
      </w:r>
    </w:p>
    <w:p w14:paraId="5B27F4F8" w14:textId="7E5F4949" w:rsidR="000B788E" w:rsidRPr="00B16D59" w:rsidRDefault="001B7D08" w:rsidP="001B7D08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1B7D08"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t>1 ــ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حيث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قال الله 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ــ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عز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وجل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ــ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في سورة </w:t>
      </w:r>
      <w:r>
        <w:rPr>
          <w:rFonts w:ascii="Times New Roman" w:hAnsi="Times New Roman" w:cs="Times New Roman" w:hint="cs"/>
          <w:sz w:val="36"/>
          <w:szCs w:val="36"/>
          <w:rtl/>
        </w:rPr>
        <w:t>"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البقرة</w:t>
      </w:r>
      <w:r>
        <w:rPr>
          <w:rFonts w:ascii="Times New Roman" w:hAnsi="Times New Roman" w:cs="Times New Roman" w:hint="cs"/>
          <w:sz w:val="36"/>
          <w:szCs w:val="36"/>
          <w:rtl/>
        </w:rPr>
        <w:t>"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proofErr w:type="gramStart"/>
      <w:r w:rsidR="000B788E" w:rsidRPr="00B16D5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وَإِذْ</w:t>
      </w:r>
      <w:proofErr w:type="gramEnd"/>
      <w:r w:rsidR="000B788E" w:rsidRPr="00B16D5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جَعَلْنَا الْبَيْتَ مَثَابَةً لِلنَّاسِ وَأَمْنًا وَاتَّخِذُوا مِنْ مَقَامِ إِبْرَاهِيمَ مُصَلًّى وَعَهِدْنَا إِلَى إِبْرَاهِيمَ وَإِسْمَاعِيلَ أَنْ طَهِّرَا بَيْتِيَ لِلطَّائِفِينَ وَالْعَاكِفِينَ وَالرُّكَّعِ السُّجُودِ }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.</w:t>
      </w:r>
    </w:p>
    <w:p w14:paraId="09B74650" w14:textId="5A72F27B" w:rsidR="00C7562B" w:rsidRPr="00B16D59" w:rsidRDefault="001B7D08" w:rsidP="001B7D08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1B7D08"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lastRenderedPageBreak/>
        <w:t>2 ــ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وأخرج البخاري في "صحيحه"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(395)</w:t>
      </w:r>
      <w:r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عن عبد الله بن عمر بن الخطاب 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ــ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رضي الله عنهما 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ــ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ه قال: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proofErr w:type="gramStart"/>
      <w:r w:rsidR="000B788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قَدِمَ</w:t>
      </w:r>
      <w:proofErr w:type="gramEnd"/>
      <w:r w:rsidR="000B788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النَّبِيُّ صَلَّى اللهُ عَلَيْهِ وَسَلَّمَ فَطَافَ بِالْبَيْتِ سَبْعًا، وَصَلَّى خَلْفَ المَقَامِ رَكْعَتَيْنِ، وَطَافَ بَيْنَ الصَّفَا وَالمَرْوَةِ، وَقَدْ كَانَ لَكُمْ فِي رَسُولِ اللَّهِ أُسْوَةٌ حَسَنَةٌ ))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.</w:t>
      </w:r>
    </w:p>
    <w:p w14:paraId="495428B5" w14:textId="6D0EE07D" w:rsidR="000B788E" w:rsidRPr="00B16D59" w:rsidRDefault="001B7D08" w:rsidP="001B7D08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1B7D08"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t>3 ــ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وأخرج مسلم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(1218)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وأبو داود (1905)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والنسائي (2939)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والترمذي (856)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عن جابر بن عبد الله 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ــ رضي الله عنهما ــ أنَّه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قال في شأن ح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ج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ِّ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ة الوداع مع النبي صلى الله عليه وسلم: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حَتَّى إِذَا أَتَيْنَا الْبَيْتَ مَعَهُ، اسْتَلَمَ الرُّكْنَ فَرَمَلَ ثَلَاثًا وَمَشَى أَرْبَعًا، ثُمَّ نَفَذَ إِلَى مَقَامِ إِبْرَاهِيمَ </w:t>
      </w:r>
      <w:r w:rsidR="00B60EE2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ــ</w:t>
      </w:r>
      <w:r w:rsidR="000B788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عَلَيْهِ السَّلَام </w:t>
      </w:r>
      <w:r w:rsidR="00B60EE2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ــ</w:t>
      </w:r>
      <w:r w:rsidR="000B788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فَقَرَأَ: </w:t>
      </w:r>
      <w:r w:rsidR="000B788E" w:rsidRPr="00B16D5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وَاتَّخِذُوا مِنْ مَقَامِ إِبْرَاهِيمَ مُصَلًّى }</w:t>
      </w:r>
      <w:r w:rsidR="000B788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، وكَانَ يَقْرَأُ فِي الرَّكْعَتَيْنِ: </w:t>
      </w:r>
      <w:r w:rsidR="000B788E" w:rsidRPr="00B16D5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قُلْ هُوَ اللهُ أَحَدٌ }</w:t>
      </w:r>
      <w:r w:rsidR="000B788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 </w:t>
      </w:r>
      <w:r w:rsidR="000B788E" w:rsidRPr="00B16D5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قُلْ يَا أَيُّهَا الْكَافِرُونَ }</w:t>
      </w:r>
      <w:r w:rsidR="000B788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 ثُمَّ رَجَعَ إِلَى الرُّكْنِ فَاسْتَلَمَهُ، ثُمَّ خَرَجَ مِنَ الْبَابِ إِلَى الصَّفَا ... ))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.</w:t>
      </w:r>
    </w:p>
    <w:p w14:paraId="3CAA7AA0" w14:textId="01F618DB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3C54BB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الوقفة الثانية</w:t>
      </w:r>
      <w:r w:rsidR="00B60EE2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/ 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عن الآثار الواردة عن الس</w:t>
      </w:r>
      <w:r w:rsidR="00B60EE2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َّ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لف الصالح م</w:t>
      </w:r>
      <w:r w:rsidR="00B60EE2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ِ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ن الصحابة والتابعين وغيرهم في ت</w:t>
      </w:r>
      <w:r w:rsidR="001B7D0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ر</w:t>
      </w:r>
      <w:r w:rsidR="00B60EE2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ْ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ك </w:t>
      </w:r>
      <w:r w:rsidR="001B7D0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التقبيل 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الت</w:t>
      </w:r>
      <w:r w:rsidR="00B60EE2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َّ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</w:t>
      </w:r>
      <w:r w:rsidR="00B60EE2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</w:t>
      </w:r>
      <w:r w:rsidR="00B60EE2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ُّ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ح بم</w:t>
      </w:r>
      <w:r w:rsidR="001B7D08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قام إبراهيم </w:t>
      </w:r>
      <w:r w:rsidR="00B60EE2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عليه السلام </w:t>
      </w:r>
      <w:r w:rsidR="00B60EE2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</w:t>
      </w: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732F21EA" w14:textId="77777777" w:rsidR="000B788E" w:rsidRPr="001B7D08" w:rsidRDefault="000B788E" w:rsidP="00B16D59">
      <w:pPr>
        <w:spacing w:line="276" w:lineRule="auto"/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1B7D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قال الإمام ابن قي</w:t>
      </w:r>
      <w:r w:rsidR="00E07948" w:rsidRPr="001B7D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ِّ</w:t>
      </w:r>
      <w:r w:rsidRPr="001B7D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م الجوزي</w:t>
      </w:r>
      <w:r w:rsidR="00E07948" w:rsidRPr="001B7D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َّ</w:t>
      </w:r>
      <w:r w:rsidRPr="001B7D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ة </w:t>
      </w:r>
      <w:r w:rsidR="00B60EE2" w:rsidRPr="001B7D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رحمه الله ــ </w:t>
      </w:r>
      <w:r w:rsidRPr="001B7D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في كتابه "إغاثة اللهفان </w:t>
      </w:r>
      <w:r w:rsidR="00B60EE2" w:rsidRPr="001B7D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مِن</w:t>
      </w:r>
      <w:r w:rsidRPr="001B7D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مصائد الشيطان"</w:t>
      </w:r>
      <w:r w:rsidR="00B60EE2" w:rsidRPr="001B7D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Pr="001B7D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(1/ 212):</w:t>
      </w:r>
    </w:p>
    <w:p w14:paraId="72350D62" w14:textId="7656797E" w:rsidR="000B788E" w:rsidRPr="00B16D59" w:rsidRDefault="001B7D08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1B7D08">
        <w:rPr>
          <w:rFonts w:ascii="Times New Roman" w:hAnsi="Times New Roman" w:cs="Times New Roman"/>
          <w:sz w:val="36"/>
          <w:szCs w:val="36"/>
          <w:rtl/>
        </w:rPr>
        <w:t>«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ولقد أن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ْ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ك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ر الس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لف الت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م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س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ُّ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ح بحَجَر الم</w:t>
      </w:r>
      <w:r w:rsidR="007B345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قام الذى أم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ر الله تعالى أن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ْ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يُت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خ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ذ م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نه م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صل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ى</w:t>
      </w:r>
      <w:proofErr w:type="gramStart"/>
      <w:r w:rsidRPr="001B7D08">
        <w:rPr>
          <w:rFonts w:ascii="Times New Roman" w:hAnsi="Times New Roman" w:cs="Times New Roman"/>
          <w:sz w:val="36"/>
          <w:szCs w:val="36"/>
          <w:rtl/>
        </w:rPr>
        <w:t>»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0B788E" w:rsidRPr="00B16D59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="000B788E" w:rsidRPr="00B16D59">
        <w:rPr>
          <w:rFonts w:ascii="Times New Roman" w:hAnsi="Times New Roman" w:cs="Times New Roman"/>
          <w:sz w:val="36"/>
          <w:szCs w:val="36"/>
          <w:rtl/>
        </w:rPr>
        <w:t>ـ</w:t>
      </w:r>
      <w:proofErr w:type="gramEnd"/>
    </w:p>
    <w:p w14:paraId="3AF84EB9" w14:textId="77777777" w:rsidR="001B7D08" w:rsidRPr="001B7D08" w:rsidRDefault="001B7D08" w:rsidP="00B16D59">
      <w:pPr>
        <w:spacing w:line="276" w:lineRule="auto"/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</w:pPr>
      <w:r w:rsidRPr="001B7D08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وهذه</w:t>
      </w:r>
      <w:r w:rsidR="000B788E" w:rsidRPr="001B7D08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بعض </w:t>
      </w:r>
      <w:r w:rsidRPr="001B7D08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الآثار الواردة</w:t>
      </w:r>
      <w:r w:rsidR="000B788E" w:rsidRPr="001B7D08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عنه</w:t>
      </w:r>
      <w:r w:rsidRPr="001B7D08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م في</w:t>
      </w:r>
      <w:r w:rsidR="000B788E" w:rsidRPr="001B7D08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إنكار </w:t>
      </w:r>
      <w:r w:rsidRPr="001B7D08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>التَّمسُّح والتقبيل:</w:t>
      </w:r>
    </w:p>
    <w:p w14:paraId="183E068D" w14:textId="1ADFFB22" w:rsidR="00C46675" w:rsidRPr="00B16D59" w:rsidRDefault="001B7D08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1B7D08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الأوَّل: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الصحابي عبد الله بن الز</w:t>
      </w:r>
      <w:r w:rsidR="00B60EE2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ُّ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بير </w:t>
      </w:r>
      <w:r w:rsidR="00B60EE2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ــ رضي الله عنهما ــ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1E8E205F" w14:textId="18F27DE0" w:rsidR="000B788E" w:rsidRPr="00B16D59" w:rsidRDefault="001B7D08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حيث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قال عبد الرزاق في "م</w:t>
      </w:r>
      <w:r w:rsidR="007B3459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صن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فه"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(8958):</w:t>
      </w:r>
    </w:p>
    <w:p w14:paraId="42CB9F1F" w14:textId="29D3BD10" w:rsidR="000B788E" w:rsidRPr="00B16D59" w:rsidRDefault="000B788E" w:rsidP="001B7D08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sz w:val="36"/>
          <w:szCs w:val="36"/>
          <w:rtl/>
        </w:rPr>
        <w:t>عن الثوري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عن نُسير بن </w:t>
      </w:r>
      <w:proofErr w:type="spellStart"/>
      <w:r w:rsidRPr="00B16D59">
        <w:rPr>
          <w:rFonts w:ascii="Times New Roman" w:hAnsi="Times New Roman" w:cs="Times New Roman"/>
          <w:sz w:val="36"/>
          <w:szCs w:val="36"/>
          <w:rtl/>
        </w:rPr>
        <w:t>ذُعلوق</w:t>
      </w:r>
      <w:proofErr w:type="spellEnd"/>
      <w:r w:rsidRPr="00B16D59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أَنَّ</w:t>
      </w:r>
      <w:proofErr w:type="gramEnd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ابْنَ الزُّبَيْرِ رَأَى النَّاسَ يَمْسَحُونَ الْمَقَامَ فَنَهَاهُمْ، وَقَالَ: إِنَّكُمْ لَمْ تُؤْمَرُوا بِالْمَسْحِ، وَقَالَ: إِنَّمَا أُمِرْتُمْ بِالصَّلَاةِ ))</w:t>
      </w:r>
      <w:r w:rsidRPr="00B16D59">
        <w:rPr>
          <w:rFonts w:ascii="Times New Roman" w:hAnsi="Times New Roman" w:cs="Times New Roman"/>
          <w:sz w:val="36"/>
          <w:szCs w:val="36"/>
          <w:rtl/>
        </w:rPr>
        <w:t>.</w:t>
      </w:r>
    </w:p>
    <w:p w14:paraId="18A43165" w14:textId="5F0F67B5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4BDF">
        <w:rPr>
          <w:rFonts w:ascii="Times New Roman" w:hAnsi="Times New Roman" w:cs="Times New Roman"/>
          <w:b/>
          <w:bCs/>
          <w:sz w:val="36"/>
          <w:szCs w:val="36"/>
          <w:rtl/>
        </w:rPr>
        <w:t>وإسناده</w:t>
      </w:r>
      <w:r w:rsidR="00DF4BDF" w:rsidRPr="00DF4BDF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صحيح.</w:t>
      </w:r>
    </w:p>
    <w:p w14:paraId="6E07ADF4" w14:textId="171D5AB3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1B7D08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>وأخرج</w:t>
      </w:r>
      <w:r w:rsidR="001B7D08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نحوه</w:t>
      </w:r>
      <w:r w:rsidR="001B7D08" w:rsidRPr="001B7D08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ابن أبي شيبة في "م</w:t>
      </w:r>
      <w:r w:rsidR="007B3459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صن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>فه"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B16D59">
        <w:rPr>
          <w:rFonts w:ascii="Times New Roman" w:hAnsi="Times New Roman" w:cs="Times New Roman"/>
          <w:sz w:val="36"/>
          <w:szCs w:val="36"/>
          <w:rtl/>
        </w:rPr>
        <w:t>(15512)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والفاكهي في "تاريخ مكة"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B16D59">
        <w:rPr>
          <w:rFonts w:ascii="Times New Roman" w:hAnsi="Times New Roman" w:cs="Times New Roman"/>
          <w:sz w:val="36"/>
          <w:szCs w:val="36"/>
          <w:rtl/>
        </w:rPr>
        <w:t>(1004)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وأبو داود في "مسائله عن الإمام أحمد"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(ص:160-161 </w:t>
      </w:r>
      <w:r w:rsidR="00B60EE2" w:rsidRPr="00B16D59">
        <w:rPr>
          <w:rFonts w:ascii="Times New Roman" w:hAnsi="Times New Roman" w:cs="Times New Roman"/>
          <w:sz w:val="36"/>
          <w:szCs w:val="36"/>
          <w:rtl/>
        </w:rPr>
        <w:t>ــ رقم:760)</w:t>
      </w:r>
      <w:r w:rsidR="00DF4BDF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37A967AC" w14:textId="27C12AEE" w:rsidR="000B788E" w:rsidRPr="00B16D59" w:rsidRDefault="00DF4BDF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4BDF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الثاني: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ُفتي المسلمين في 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مناسك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الحج والع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مرة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التابعي 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وتلميذ 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بعض 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الصحابة 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عطاء بن أبي رباح 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ــ رحمه الله ــ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78FAF90A" w14:textId="7725D332" w:rsidR="000B788E" w:rsidRPr="00B16D59" w:rsidRDefault="00DF4BDF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حيث قال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عبد الرزاق الصنعاني في "م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صن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فه"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(8957):</w:t>
      </w:r>
    </w:p>
    <w:p w14:paraId="211CCADF" w14:textId="7CF75075" w:rsidR="003C57CE" w:rsidRPr="00B16D59" w:rsidRDefault="000B788E" w:rsidP="00DF4BDF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sz w:val="36"/>
          <w:szCs w:val="36"/>
          <w:rtl/>
        </w:rPr>
        <w:t>عن ابن ج</w:t>
      </w:r>
      <w:r w:rsidR="00DF4BD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ريج</w:t>
      </w:r>
      <w:r w:rsidR="00DF4BDF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قال: </w:t>
      </w:r>
      <w:proofErr w:type="gramStart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قُلْتُ</w:t>
      </w:r>
      <w:proofErr w:type="gramEnd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لِعَطَاءٍ: أَرَأَيْتَ أَحَدًا يُقَبِّلُ الْمَقَامَ أَوْ يَمَسُّهُ؟ فَقَالَ: أَمَّا أَحَدٌ يُعْتَبَرُ بهِ </w:t>
      </w:r>
      <w:proofErr w:type="gramStart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فَلَا )</w:t>
      </w:r>
      <w:proofErr w:type="gramEnd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</w:t>
      </w:r>
      <w:r w:rsidRPr="00B16D59">
        <w:rPr>
          <w:rFonts w:ascii="Times New Roman" w:hAnsi="Times New Roman" w:cs="Times New Roman"/>
          <w:sz w:val="36"/>
          <w:szCs w:val="36"/>
          <w:rtl/>
        </w:rPr>
        <w:t>.</w:t>
      </w:r>
    </w:p>
    <w:p w14:paraId="689F9A7C" w14:textId="36D68740" w:rsidR="00C46675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4BDF">
        <w:rPr>
          <w:rFonts w:ascii="Times New Roman" w:hAnsi="Times New Roman" w:cs="Times New Roman"/>
          <w:b/>
          <w:bCs/>
          <w:sz w:val="36"/>
          <w:szCs w:val="36"/>
          <w:rtl/>
        </w:rPr>
        <w:t>وإسناده</w:t>
      </w:r>
      <w:r w:rsidR="00DF4BDF" w:rsidRPr="00DF4BDF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صحيح.</w:t>
      </w:r>
    </w:p>
    <w:p w14:paraId="4DF68035" w14:textId="6D0A7334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sz w:val="36"/>
          <w:szCs w:val="36"/>
          <w:rtl/>
        </w:rPr>
        <w:t>وأخرج</w:t>
      </w:r>
      <w:r w:rsidR="00DF4BDF">
        <w:rPr>
          <w:rFonts w:ascii="Times New Roman" w:hAnsi="Times New Roman" w:cs="Times New Roman" w:hint="cs"/>
          <w:sz w:val="36"/>
          <w:szCs w:val="36"/>
          <w:rtl/>
        </w:rPr>
        <w:t>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الفاكهي في "أخبار مكة"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B16D59">
        <w:rPr>
          <w:rFonts w:ascii="Times New Roman" w:hAnsi="Times New Roman" w:cs="Times New Roman"/>
          <w:sz w:val="36"/>
          <w:szCs w:val="36"/>
          <w:rtl/>
        </w:rPr>
        <w:t>(1005)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مِن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طريق ابن جريج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نحوه.</w:t>
      </w:r>
    </w:p>
    <w:p w14:paraId="04A14015" w14:textId="6DF990BA" w:rsidR="000B788E" w:rsidRPr="00B16D59" w:rsidRDefault="00DF4BDF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58C1">
        <w:rPr>
          <w:rFonts w:ascii="Times New Roman" w:hAnsi="Times New Roman" w:cs="Times New Roman" w:hint="cs"/>
          <w:b/>
          <w:bCs/>
          <w:color w:val="0070C0"/>
          <w:sz w:val="36"/>
          <w:szCs w:val="36"/>
          <w:rtl/>
        </w:rPr>
        <w:t xml:space="preserve">ــــ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وقال الفاكهي 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 xml:space="preserve">في "أخبار مكة"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(1006):</w:t>
      </w:r>
    </w:p>
    <w:p w14:paraId="39626CCA" w14:textId="2F6817FD" w:rsidR="000B788E" w:rsidRPr="00B16D59" w:rsidRDefault="000B788E" w:rsidP="00DF4BDF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sz w:val="36"/>
          <w:szCs w:val="36"/>
          <w:rtl/>
        </w:rPr>
        <w:t xml:space="preserve">حدثنا محمد بن علي </w:t>
      </w:r>
      <w:proofErr w:type="spellStart"/>
      <w:r w:rsidRPr="00B16D59">
        <w:rPr>
          <w:rFonts w:ascii="Times New Roman" w:hAnsi="Times New Roman" w:cs="Times New Roman"/>
          <w:sz w:val="36"/>
          <w:szCs w:val="36"/>
          <w:rtl/>
        </w:rPr>
        <w:t>الشَّقِيقِي</w:t>
      </w:r>
      <w:proofErr w:type="spellEnd"/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قال: سمعت أبي يقول: أخبرنا أبو حمزة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عن إبراهيم الصائغ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عن عطاء: </w:t>
      </w:r>
      <w:proofErr w:type="gramStart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أَنَّهُ</w:t>
      </w:r>
      <w:proofErr w:type="gramEnd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كَرِهَ أَنْ يُقَبِّلَ الرَّجُلُ الْمَقَامَ أَوْ يَمْسَحَهُ ))</w:t>
      </w:r>
      <w:r w:rsidRPr="00B16D59">
        <w:rPr>
          <w:rFonts w:ascii="Times New Roman" w:hAnsi="Times New Roman" w:cs="Times New Roman"/>
          <w:sz w:val="36"/>
          <w:szCs w:val="36"/>
          <w:rtl/>
        </w:rPr>
        <w:t>.</w:t>
      </w:r>
    </w:p>
    <w:p w14:paraId="0FF46544" w14:textId="476D0606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4BDF">
        <w:rPr>
          <w:rFonts w:ascii="Times New Roman" w:hAnsi="Times New Roman" w:cs="Times New Roman"/>
          <w:b/>
          <w:bCs/>
          <w:sz w:val="36"/>
          <w:szCs w:val="36"/>
          <w:rtl/>
        </w:rPr>
        <w:t>وإسناده</w:t>
      </w:r>
      <w:r w:rsidR="00DF4BDF" w:rsidRPr="00DF4BDF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حسن.</w:t>
      </w:r>
    </w:p>
    <w:p w14:paraId="2DDD9A0D" w14:textId="40248B97" w:rsidR="000B788E" w:rsidRPr="00B16D59" w:rsidRDefault="00DF4BDF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4BDF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ال</w:t>
      </w: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ثالث</w:t>
      </w:r>
      <w:r w:rsidRPr="00DF4BDF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: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تلميذ 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بعض 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الصحابة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التابعي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قتادة بن د</w:t>
      </w:r>
      <w:r w:rsidR="00FE7699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ع</w:t>
      </w:r>
      <w:r w:rsidR="00FE7699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امة الس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دوسي 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ــ رحمه الله ــ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296BAEFA" w14:textId="49D22FD9" w:rsidR="000B788E" w:rsidRPr="00B16D59" w:rsidRDefault="00DF4BDF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حيث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قال ابن ج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رير الطبري في "تفسيره"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(2000):</w:t>
      </w:r>
    </w:p>
    <w:p w14:paraId="232486E3" w14:textId="1F827040" w:rsidR="003C57C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sz w:val="36"/>
          <w:szCs w:val="36"/>
          <w:rtl/>
        </w:rPr>
        <w:t>حدثنا ب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شر بن معاذ قال: حدثنا يزيد بن ز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ر</w:t>
      </w:r>
      <w:r w:rsidR="00DF4B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يع قال: حدثنا سعيد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عن قتادة: </w:t>
      </w:r>
    </w:p>
    <w:p w14:paraId="4B5772AE" w14:textId="77777777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proofErr w:type="gramStart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</w:t>
      </w:r>
      <w:r w:rsidRPr="00B16D5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proofErr w:type="gramEnd"/>
      <w:r w:rsidRPr="00B16D5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وَاتَّخِذُوا مِنْ مَقَامِ إِبْرَاهِيمَ مُصَلًّى }</w:t>
      </w:r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إِنَّمَا أُمِرُوا أَنْ يُصَلُّوا عِنْدَهُ، وَلَمْ يُؤْمَرُوا بِمَسْحِهِ ))</w:t>
      </w:r>
      <w:r w:rsidRPr="00B16D59">
        <w:rPr>
          <w:rFonts w:ascii="Times New Roman" w:hAnsi="Times New Roman" w:cs="Times New Roman"/>
          <w:sz w:val="36"/>
          <w:szCs w:val="36"/>
          <w:rtl/>
        </w:rPr>
        <w:t>.</w:t>
      </w:r>
    </w:p>
    <w:p w14:paraId="74D74A3C" w14:textId="6A19079C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4BDF">
        <w:rPr>
          <w:rFonts w:ascii="Times New Roman" w:hAnsi="Times New Roman" w:cs="Times New Roman"/>
          <w:b/>
          <w:bCs/>
          <w:sz w:val="36"/>
          <w:szCs w:val="36"/>
          <w:rtl/>
        </w:rPr>
        <w:t>وإسناده</w:t>
      </w:r>
      <w:r w:rsidR="00DF4BDF" w:rsidRPr="00DF4BDF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صحيح.</w:t>
      </w:r>
    </w:p>
    <w:p w14:paraId="0247D583" w14:textId="5D45ECFF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4BDF">
        <w:rPr>
          <w:rFonts w:ascii="Times New Roman" w:hAnsi="Times New Roman" w:cs="Times New Roman"/>
          <w:b/>
          <w:bCs/>
          <w:sz w:val="36"/>
          <w:szCs w:val="36"/>
          <w:rtl/>
        </w:rPr>
        <w:t>وأخرجه</w:t>
      </w:r>
      <w:r w:rsidR="00DF4BDF" w:rsidRPr="00DF4BDF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الأزرقي في "أخبار مكة"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B16D59">
        <w:rPr>
          <w:rFonts w:ascii="Times New Roman" w:hAnsi="Times New Roman" w:cs="Times New Roman"/>
          <w:sz w:val="36"/>
          <w:szCs w:val="36"/>
          <w:rtl/>
        </w:rPr>
        <w:t>(2/29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)، مِن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طريق يزيد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عن سعيد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عن قتادة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بمثله.</w:t>
      </w:r>
    </w:p>
    <w:p w14:paraId="18D6C3DB" w14:textId="096E7186" w:rsidR="00C46675" w:rsidRPr="00B16D59" w:rsidRDefault="00DF4BDF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58C1">
        <w:rPr>
          <w:rFonts w:ascii="Times New Roman" w:hAnsi="Times New Roman" w:cs="Times New Roman" w:hint="cs"/>
          <w:b/>
          <w:bCs/>
          <w:color w:val="0070C0"/>
          <w:sz w:val="36"/>
          <w:szCs w:val="36"/>
          <w:rtl/>
        </w:rPr>
        <w:lastRenderedPageBreak/>
        <w:t>ــــ</w:t>
      </w:r>
      <w:r w:rsidRPr="00DF4BDF"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وقال سعيد بن أبي ع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وب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ة في كتاب "المناسك"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(ص:68 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ــ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رقم:23):</w:t>
      </w:r>
    </w:p>
    <w:p w14:paraId="491F401B" w14:textId="6D05DCCC" w:rsidR="000B788E" w:rsidRPr="00B16D59" w:rsidRDefault="000B788E" w:rsidP="00DF4BDF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sz w:val="36"/>
          <w:szCs w:val="36"/>
          <w:rtl/>
        </w:rPr>
        <w:t>عن قتادة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قال: </w:t>
      </w:r>
      <w:proofErr w:type="gramStart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أُمِرُوا</w:t>
      </w:r>
      <w:proofErr w:type="gramEnd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أَنْ يُصَلُّوا عِنْدَهُ، وَلَمْ يُؤْمَرُوا بِمَسْحِهِ ))</w:t>
      </w:r>
      <w:r w:rsidRPr="00B16D59">
        <w:rPr>
          <w:rFonts w:ascii="Times New Roman" w:hAnsi="Times New Roman" w:cs="Times New Roman"/>
          <w:sz w:val="36"/>
          <w:szCs w:val="36"/>
          <w:rtl/>
        </w:rPr>
        <w:t>.</w:t>
      </w:r>
    </w:p>
    <w:p w14:paraId="4EEB2F8A" w14:textId="14F46404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4BDF">
        <w:rPr>
          <w:rFonts w:ascii="Times New Roman" w:hAnsi="Times New Roman" w:cs="Times New Roman"/>
          <w:b/>
          <w:bCs/>
          <w:sz w:val="36"/>
          <w:szCs w:val="36"/>
          <w:rtl/>
        </w:rPr>
        <w:t>وإسناده</w:t>
      </w:r>
      <w:r w:rsidR="00DF4BDF" w:rsidRPr="00DF4BDF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صحيح.</w:t>
      </w:r>
    </w:p>
    <w:p w14:paraId="2F8BA8E9" w14:textId="161B7C2F" w:rsidR="000B788E" w:rsidRPr="00B16D59" w:rsidRDefault="00DF4BDF" w:rsidP="00B16D59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DF4BDF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الرابع: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التابعي 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وتلميذ 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بعض 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الصحابة 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FE7699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جاهد بن ج</w:t>
      </w:r>
      <w:r w:rsidR="00FE7699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بر 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ــ 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رحمه الله 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ــ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1BDBBC14" w14:textId="74E10D91" w:rsidR="000B788E" w:rsidRPr="00B16D59" w:rsidRDefault="00DF4BDF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حيث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قال ابن أبي شيبة في م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صن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فه"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(15513):</w:t>
      </w:r>
    </w:p>
    <w:p w14:paraId="21A7102E" w14:textId="743E12B6" w:rsidR="000B788E" w:rsidRPr="00B16D59" w:rsidRDefault="000B788E" w:rsidP="00DF4BDF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proofErr w:type="spellStart"/>
      <w:r w:rsidRPr="00B16D59">
        <w:rPr>
          <w:rFonts w:ascii="Times New Roman" w:hAnsi="Times New Roman" w:cs="Times New Roman"/>
          <w:sz w:val="36"/>
          <w:szCs w:val="36"/>
          <w:rtl/>
        </w:rPr>
        <w:t>نا</w:t>
      </w:r>
      <w:proofErr w:type="spellEnd"/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ابن فضيل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عن ل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يث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عن م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جاهد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قال: </w:t>
      </w:r>
      <w:proofErr w:type="gramStart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لَا</w:t>
      </w:r>
      <w:proofErr w:type="gramEnd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تُقَبِّلِ الْمَقَامَ، وَلَا تَلْمَسْهُ ))</w:t>
      </w:r>
      <w:r w:rsidRPr="00B16D59">
        <w:rPr>
          <w:rFonts w:ascii="Times New Roman" w:hAnsi="Times New Roman" w:cs="Times New Roman"/>
          <w:sz w:val="36"/>
          <w:szCs w:val="36"/>
          <w:rtl/>
        </w:rPr>
        <w:t>.</w:t>
      </w:r>
    </w:p>
    <w:p w14:paraId="21247D9E" w14:textId="75E5F0FC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sz w:val="36"/>
          <w:szCs w:val="36"/>
          <w:rtl/>
        </w:rPr>
        <w:t>وليث هو ابن أبي س</w:t>
      </w:r>
      <w:r w:rsidR="00DF4BD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ل</w:t>
      </w:r>
      <w:r w:rsidR="00DF4BD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يم، م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تكل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>م فيه.</w:t>
      </w:r>
    </w:p>
    <w:p w14:paraId="0FF3E620" w14:textId="53DC333A" w:rsidR="000B788E" w:rsidRPr="00B16D59" w:rsidRDefault="00DF4BDF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4BDF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الخامس: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الإمامان أحمد بن حنبل وإسحاق بن راهويه 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ــ رحمهما الله ــ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.</w:t>
      </w:r>
    </w:p>
    <w:p w14:paraId="1AD0174B" w14:textId="038A6365" w:rsidR="000B788E" w:rsidRPr="00B16D59" w:rsidRDefault="00DF4BDF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حيث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قال إسحاق بن منصور الك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وس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ج في "مسائله عن الإمامين أحمد وإسحاق"</w:t>
      </w:r>
      <w:r w:rsidR="003C57C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(1541):</w:t>
      </w:r>
    </w:p>
    <w:p w14:paraId="5AA9496B" w14:textId="028F02BF" w:rsidR="000B788E" w:rsidRPr="00DF58C1" w:rsidRDefault="000B788E" w:rsidP="00DF58C1">
      <w:pPr>
        <w:spacing w:line="276" w:lineRule="auto"/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</w:pPr>
      <w:proofErr w:type="gramStart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قلت</w:t>
      </w:r>
      <w:proofErr w:type="gramEnd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: مس</w:t>
      </w:r>
      <w:r w:rsidR="003C57C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ُّ</w:t>
      </w:r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المقام؟ قال: لا يمس</w:t>
      </w:r>
      <w:r w:rsidR="003C57C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ُّ</w:t>
      </w:r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ه</w:t>
      </w:r>
      <w:r w:rsidR="00DF58C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، </w:t>
      </w:r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قال إسحاق: كما قال، إن</w:t>
      </w:r>
      <w:r w:rsidR="003C57C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ما أ</w:t>
      </w:r>
      <w:r w:rsidR="003C57C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</w:t>
      </w:r>
      <w:r w:rsidR="003C57C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</w:t>
      </w:r>
      <w:r w:rsidR="003C57C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بالصلاة إليه ))</w:t>
      </w:r>
      <w:r w:rsidRPr="00B16D59">
        <w:rPr>
          <w:rFonts w:ascii="Times New Roman" w:hAnsi="Times New Roman" w:cs="Times New Roman"/>
          <w:sz w:val="36"/>
          <w:szCs w:val="36"/>
          <w:rtl/>
        </w:rPr>
        <w:t>.</w:t>
      </w:r>
    </w:p>
    <w:p w14:paraId="2B7268B0" w14:textId="4506B58D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3C54BB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الوقفة الثالثة</w:t>
      </w: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 / 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عن الإجماع المنقول على تر</w:t>
      </w:r>
      <w:r w:rsidR="003C57CE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ْ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ك الت</w:t>
      </w:r>
      <w:r w:rsidR="003C57CE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َّ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</w:t>
      </w:r>
      <w:r w:rsidR="003C57CE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</w:t>
      </w:r>
      <w:r w:rsidR="003C57CE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ُّ</w:t>
      </w:r>
      <w:r w:rsidR="00FE7699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ح ب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مقام </w:t>
      </w:r>
      <w:r w:rsidR="00FE7699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إبراهيم ــ عليه السلام ــ 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وتقب</w:t>
      </w:r>
      <w:r w:rsidR="003C57CE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ِ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يله</w:t>
      </w: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5F26E11B" w14:textId="2DA128AC" w:rsidR="00C46675" w:rsidRPr="00B16D59" w:rsidRDefault="000B788E" w:rsidP="00B16D59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ود</w:t>
      </w:r>
      <w:r w:rsidR="00DF58C1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ونكم بعض م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ن نقله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مع لفظه</w:t>
      </w:r>
      <w:r w:rsidR="003C57C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،</w:t>
      </w:r>
      <w:r w:rsidR="00051B10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والمصدر</w:t>
      </w: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</w:p>
    <w:p w14:paraId="7196B959" w14:textId="48E1AC73" w:rsidR="000B788E" w:rsidRPr="00B16D59" w:rsidRDefault="00DF58C1" w:rsidP="00B16D59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DF58C1"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t>الأوَّل: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788E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قال الإمام ابن تيمية </w:t>
      </w:r>
      <w:r w:rsidR="00FE7699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ــ رحمه الله ــ</w:t>
      </w:r>
      <w:r w:rsidR="00051B10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في كتابه "</w:t>
      </w:r>
      <w:r w:rsidR="000B788E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اقتضاء الصراط المستقيم"</w:t>
      </w:r>
      <w:r w:rsidR="00051B10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0B788E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(2/ 336):</w:t>
      </w:r>
    </w:p>
    <w:p w14:paraId="51F6814B" w14:textId="78CAF535" w:rsidR="00DF58C1" w:rsidRDefault="00DF58C1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58C1">
        <w:rPr>
          <w:rFonts w:ascii="Times New Roman" w:hAnsi="Times New Roman" w:cs="Times New Roman"/>
          <w:sz w:val="36"/>
          <w:szCs w:val="36"/>
          <w:rtl/>
        </w:rPr>
        <w:t>«</w:t>
      </w:r>
      <w:r w:rsidR="000B788E"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وقد اتفق العلماء على</w:t>
      </w:r>
      <w:r w:rsidRPr="00DF58C1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ما م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ض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ت ب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ه الس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ُّ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ن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ة 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مِن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أنَّه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شرع الاستلام والتقب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يل ل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قام إبراهيم الذي ذ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كره الله تعالى في القرآن، وقال: </w:t>
      </w:r>
      <w:proofErr w:type="gramStart"/>
      <w:r w:rsidR="000B788E" w:rsidRPr="00B16D5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وَاتَّخِذُوا</w:t>
      </w:r>
      <w:proofErr w:type="gramEnd"/>
      <w:r w:rsidR="000B788E" w:rsidRPr="00B16D5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مِنْ مَقَامِ إِبْرَاهِيمَ مُصَلًّى }</w:t>
      </w:r>
      <w:r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3E5184CB" w14:textId="047033BE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فإذا كان هذا بالس</w:t>
      </w:r>
      <w:r w:rsidR="00051B10"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ُّ</w:t>
      </w:r>
      <w:r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ن</w:t>
      </w:r>
      <w:r w:rsidR="00051B10"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ة الم</w:t>
      </w:r>
      <w:r w:rsidR="00DF58C1" w:rsidRPr="00DF58C1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تواترة</w:t>
      </w:r>
      <w:r w:rsidR="00DF58C1" w:rsidRPr="00DF58C1">
        <w:rPr>
          <w:rFonts w:ascii="Times New Roman" w:hAnsi="Times New Roman" w:cs="Times New Roman" w:hint="cs"/>
          <w:b/>
          <w:bCs/>
          <w:sz w:val="36"/>
          <w:szCs w:val="36"/>
          <w:rtl/>
        </w:rPr>
        <w:t>،</w:t>
      </w:r>
      <w:r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وباتفاق الأئمة</w:t>
      </w:r>
      <w:r w:rsidR="00DF58C1" w:rsidRPr="00DF58C1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شرع تقب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يله بالفم، ولا مس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ْ</w:t>
      </w:r>
      <w:r w:rsidRPr="00B16D59">
        <w:rPr>
          <w:rFonts w:ascii="Times New Roman" w:hAnsi="Times New Roman" w:cs="Times New Roman"/>
          <w:sz w:val="36"/>
          <w:szCs w:val="36"/>
          <w:rtl/>
        </w:rPr>
        <w:t>ح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ه باليد، فغيره 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مِن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مقامات الأنبياء أو</w:t>
      </w:r>
      <w:r w:rsidR="00DF58C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16D59">
        <w:rPr>
          <w:rFonts w:ascii="Times New Roman" w:hAnsi="Times New Roman" w:cs="Times New Roman"/>
          <w:sz w:val="36"/>
          <w:szCs w:val="36"/>
          <w:rtl/>
        </w:rPr>
        <w:t>ل</w:t>
      </w:r>
      <w:r w:rsidR="00DF58C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ى أن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ْ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شر</w:t>
      </w:r>
      <w:r w:rsidR="00DF58C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ع تقب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يل</w:t>
      </w:r>
      <w:r w:rsidR="00DF58C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ها بالفم، ولا مس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ْ</w:t>
      </w:r>
      <w:r w:rsidRPr="00B16D59">
        <w:rPr>
          <w:rFonts w:ascii="Times New Roman" w:hAnsi="Times New Roman" w:cs="Times New Roman"/>
          <w:sz w:val="36"/>
          <w:szCs w:val="36"/>
          <w:rtl/>
        </w:rPr>
        <w:t>ح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ها باليد</w:t>
      </w:r>
      <w:proofErr w:type="gramStart"/>
      <w:r w:rsidR="00DF58C1" w:rsidRPr="00DF58C1">
        <w:rPr>
          <w:rFonts w:ascii="Times New Roman" w:hAnsi="Times New Roman" w:cs="Times New Roman"/>
          <w:sz w:val="36"/>
          <w:szCs w:val="36"/>
          <w:rtl/>
        </w:rPr>
        <w:t>»</w:t>
      </w:r>
      <w:r w:rsidRPr="00B16D59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B16D59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B16D59">
        <w:rPr>
          <w:rFonts w:ascii="Times New Roman" w:hAnsi="Times New Roman" w:cs="Times New Roman"/>
          <w:sz w:val="36"/>
          <w:szCs w:val="36"/>
          <w:rtl/>
        </w:rPr>
        <w:t>ـ</w:t>
      </w:r>
      <w:proofErr w:type="gramEnd"/>
    </w:p>
    <w:p w14:paraId="58602428" w14:textId="4AF38A1A" w:rsidR="000B788E" w:rsidRPr="00B16D59" w:rsidRDefault="00DF58C1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58C1">
        <w:rPr>
          <w:rFonts w:ascii="Times New Roman" w:hAnsi="Times New Roman" w:cs="Times New Roman" w:hint="cs"/>
          <w:b/>
          <w:bCs/>
          <w:color w:val="0070C0"/>
          <w:sz w:val="36"/>
          <w:szCs w:val="36"/>
          <w:rtl/>
        </w:rPr>
        <w:lastRenderedPageBreak/>
        <w:t>ــــ</w:t>
      </w:r>
      <w:r w:rsidRPr="00DF58C1">
        <w:rPr>
          <w:rFonts w:ascii="Times New Roman" w:hAnsi="Times New Roman" w:cs="Times New Roman" w:hint="cs"/>
          <w:color w:val="0070C0"/>
          <w:sz w:val="36"/>
          <w:szCs w:val="36"/>
          <w:rtl/>
        </w:rPr>
        <w:t xml:space="preserve"> </w:t>
      </w:r>
      <w:r w:rsidR="00051B10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وقال أيضًا</w:t>
      </w:r>
      <w:r w:rsidR="000B788E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كما في "جامع المسائل"</w:t>
      </w:r>
      <w:r w:rsidR="00051B10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0B788E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(3/ 46، طبعة: دار عالم الفوائد </w:t>
      </w:r>
      <w:r w:rsidR="00051B10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ــ</w:t>
      </w:r>
      <w:r w:rsidR="000B788E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وتمويل: مؤسسة الراجحي </w:t>
      </w:r>
      <w:r w:rsidR="00051B10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ــ</w:t>
      </w:r>
      <w:r w:rsidR="000B788E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وتحقيق: محمد عزيز شمس):</w:t>
      </w:r>
    </w:p>
    <w:p w14:paraId="00CB35A4" w14:textId="77777777" w:rsidR="00DF58C1" w:rsidRDefault="00DF58C1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58C1">
        <w:rPr>
          <w:rFonts w:ascii="Times New Roman" w:hAnsi="Times New Roman" w:cs="Times New Roman"/>
          <w:sz w:val="36"/>
          <w:szCs w:val="36"/>
          <w:rtl/>
        </w:rPr>
        <w:t>«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وكذلك 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قام إبراهيم الذي قال الله تعالى فيه: </w:t>
      </w:r>
      <w:proofErr w:type="gramStart"/>
      <w:r w:rsidR="000B788E" w:rsidRPr="00B16D5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وَاتَّخِذُوا</w:t>
      </w:r>
      <w:proofErr w:type="gramEnd"/>
      <w:r w:rsidR="000B788E" w:rsidRPr="00B16D5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مِ</w:t>
      </w:r>
      <w:r w:rsidR="00051B10" w:rsidRPr="00B16D5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نْ مَقَامِ إِبْرَاهِيمَ مُصَلّى</w:t>
      </w:r>
      <w:r w:rsidR="000B788E" w:rsidRPr="00B16D5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}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لم ي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ستل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مه النبي صلى الله عليه وسلم، ولم يُقبِّلْه، ولا ي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شر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ع ذلك فيه، بل ي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نه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ى عنه باتفاق العلماء</w:t>
      </w:r>
      <w:r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7B57E626" w14:textId="50BCD00F" w:rsidR="00C46675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فإذا كان م</w:t>
      </w:r>
      <w:r w:rsidR="00DF58C1" w:rsidRPr="00DF58C1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قام إبراهيم الذي ذ</w:t>
      </w:r>
      <w:r w:rsidR="00051B10"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كره الله تعالى في القرآن</w:t>
      </w:r>
      <w:r w:rsidR="00DF58C1" w:rsidRPr="00DF58C1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شر</w:t>
      </w:r>
      <w:r w:rsidR="00DF58C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ع أن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ْ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يَتَمسَّحَ العبد ب</w:t>
      </w:r>
      <w:r w:rsidR="00DF58C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ه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فكيف سائر الم</w:t>
      </w:r>
      <w:r w:rsidR="00DF58C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قامات والم</w:t>
      </w:r>
      <w:r w:rsidR="00DF58C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شاهد التي يُقال: إن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َّها أثر بعض الأنبياء والصالحين</w:t>
      </w:r>
      <w:proofErr w:type="gramStart"/>
      <w:r w:rsidR="00DF58C1" w:rsidRPr="00DF58C1">
        <w:rPr>
          <w:rFonts w:ascii="Times New Roman" w:hAnsi="Times New Roman" w:cs="Times New Roman"/>
          <w:sz w:val="36"/>
          <w:szCs w:val="36"/>
          <w:rtl/>
        </w:rPr>
        <w:t>»</w:t>
      </w:r>
      <w:r w:rsidRPr="00B16D59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B16D59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B16D59">
        <w:rPr>
          <w:rFonts w:ascii="Times New Roman" w:hAnsi="Times New Roman" w:cs="Times New Roman"/>
          <w:sz w:val="36"/>
          <w:szCs w:val="36"/>
          <w:rtl/>
        </w:rPr>
        <w:t>ـ</w:t>
      </w:r>
      <w:proofErr w:type="gramEnd"/>
    </w:p>
    <w:p w14:paraId="762534EA" w14:textId="395C5DD0" w:rsidR="000B788E" w:rsidRPr="00B16D59" w:rsidRDefault="00DF58C1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58C1">
        <w:rPr>
          <w:rFonts w:ascii="Times New Roman" w:hAnsi="Times New Roman" w:cs="Times New Roman" w:hint="cs"/>
          <w:b/>
          <w:bCs/>
          <w:color w:val="0070C0"/>
          <w:sz w:val="36"/>
          <w:szCs w:val="36"/>
          <w:rtl/>
        </w:rPr>
        <w:t xml:space="preserve">ــــ </w:t>
      </w:r>
      <w:r w:rsidR="00051B10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وقال أيضًا</w:t>
      </w:r>
      <w:r w:rsidR="000B788E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كما في رسالة له ط</w:t>
      </w:r>
      <w:r w:rsidR="00FE7699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ُ</w:t>
      </w:r>
      <w:r w:rsidR="000B788E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بعت بعنوان: "قاعدة عظيمة في الف</w:t>
      </w:r>
      <w:r w:rsidR="00051B10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َ</w:t>
      </w:r>
      <w:r w:rsidR="000B788E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ر</w:t>
      </w:r>
      <w:r w:rsidR="00051B10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ْ</w:t>
      </w:r>
      <w:r w:rsidR="000B788E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ق بين عبادات أهل الإسلام والإيمان وعبادات أهل الشرك والنفاق"</w:t>
      </w:r>
      <w:r w:rsidR="00051B10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0B788E" w:rsidRPr="00DF58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(ص:52):</w:t>
      </w:r>
    </w:p>
    <w:p w14:paraId="5ADCF6F3" w14:textId="2CB9F80A" w:rsidR="00DF58C1" w:rsidRDefault="00DF58C1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58C1">
        <w:rPr>
          <w:rFonts w:ascii="Times New Roman" w:hAnsi="Times New Roman" w:cs="Times New Roman"/>
          <w:sz w:val="36"/>
          <w:szCs w:val="36"/>
          <w:rtl/>
        </w:rPr>
        <w:t>«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وم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قام إبراهيم الذي قال الله فيه: </w:t>
      </w:r>
      <w:proofErr w:type="gramStart"/>
      <w:r w:rsidR="000B788E" w:rsidRPr="00B16D5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وَاتَّخِذُوا</w:t>
      </w:r>
      <w:proofErr w:type="gramEnd"/>
      <w:r w:rsidR="000B788E" w:rsidRPr="00B16D5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مِنْ مَقَامِ إِبْرَاهِيمَ مُصَلًّى }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لم ي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ستل</w:t>
      </w:r>
      <w:r w:rsidR="005402C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مه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صلى الله عليه وسلم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ولم ي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قب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ِّ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له</w:t>
      </w:r>
      <w:r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6A543D4A" w14:textId="77777777" w:rsidR="00DF58C1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واتفق العلماء على</w:t>
      </w:r>
      <w:r w:rsidR="00DF58C1" w:rsidRPr="00DF58C1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أنَّه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ستل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م</w:t>
      </w:r>
      <w:r w:rsidR="00DF58C1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ولا ي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قبّ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ل</w:t>
      </w:r>
      <w:r w:rsidR="00DF58C1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0C6BF19E" w14:textId="3AD2B43B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فإذا كان هذا م</w:t>
      </w:r>
      <w:r w:rsidR="00FE7699"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قام إبراهيم الذي أ</w:t>
      </w:r>
      <w:r w:rsidR="00051B10"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051B10"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DF58C1" w:rsidRPr="00DF58C1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نا أن</w:t>
      </w:r>
      <w:r w:rsidR="00051B10"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ْ</w:t>
      </w:r>
      <w:r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نتخذه مُصل</w:t>
      </w:r>
      <w:r w:rsidR="00051B10"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DF58C1">
        <w:rPr>
          <w:rFonts w:ascii="Times New Roman" w:hAnsi="Times New Roman" w:cs="Times New Roman"/>
          <w:b/>
          <w:bCs/>
          <w:sz w:val="36"/>
          <w:szCs w:val="36"/>
          <w:rtl/>
        </w:rPr>
        <w:t>ى اقتداء بإبراهيم خليله</w:t>
      </w:r>
      <w:r w:rsidR="00DF58C1" w:rsidRPr="00DF58C1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فم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قام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DF58C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ن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ؤمر أن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ْ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نُصل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ِّ</w:t>
      </w:r>
      <w:r w:rsidRPr="00B16D59">
        <w:rPr>
          <w:rFonts w:ascii="Times New Roman" w:hAnsi="Times New Roman" w:cs="Times New Roman"/>
          <w:sz w:val="36"/>
          <w:szCs w:val="36"/>
          <w:rtl/>
        </w:rPr>
        <w:t>ي فيه أو</w:t>
      </w:r>
      <w:r w:rsidR="005402C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16D59">
        <w:rPr>
          <w:rFonts w:ascii="Times New Roman" w:hAnsi="Times New Roman" w:cs="Times New Roman"/>
          <w:sz w:val="36"/>
          <w:szCs w:val="36"/>
          <w:rtl/>
        </w:rPr>
        <w:t>ل</w:t>
      </w:r>
      <w:r w:rsidR="005402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ى أن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ْ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لا ن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ستلمه ولا ن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قبِّله، م</w:t>
      </w:r>
      <w:r w:rsidR="005402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ثل مقامات ت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ضاف إلى إبراهيم وغيره بالشام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وغير الشام</w:t>
      </w:r>
      <w:proofErr w:type="gramStart"/>
      <w:r w:rsidR="005402C0" w:rsidRPr="005402C0">
        <w:rPr>
          <w:rFonts w:ascii="Times New Roman" w:hAnsi="Times New Roman" w:cs="Times New Roman"/>
          <w:sz w:val="36"/>
          <w:szCs w:val="36"/>
          <w:rtl/>
        </w:rPr>
        <w:t>»</w:t>
      </w:r>
      <w:r w:rsidRPr="00B16D59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B16D59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B16D59">
        <w:rPr>
          <w:rFonts w:ascii="Times New Roman" w:hAnsi="Times New Roman" w:cs="Times New Roman"/>
          <w:sz w:val="36"/>
          <w:szCs w:val="36"/>
          <w:rtl/>
        </w:rPr>
        <w:t>ـ</w:t>
      </w:r>
      <w:proofErr w:type="gramEnd"/>
    </w:p>
    <w:p w14:paraId="2420F093" w14:textId="09008CE7" w:rsidR="000B788E" w:rsidRPr="005402C0" w:rsidRDefault="005402C0" w:rsidP="00B16D59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5402C0">
        <w:rPr>
          <w:rFonts w:ascii="Times New Roman" w:hAnsi="Times New Roman" w:cs="Times New Roman" w:hint="cs"/>
          <w:b/>
          <w:bCs/>
          <w:color w:val="0070C0"/>
          <w:sz w:val="36"/>
          <w:szCs w:val="36"/>
          <w:rtl/>
        </w:rPr>
        <w:t>ــــ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051B10" w:rsidRPr="005402C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وقال أيضًا</w:t>
      </w:r>
      <w:r w:rsidR="000B788E" w:rsidRPr="005402C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في "م</w:t>
      </w:r>
      <w:r w:rsidR="00FE7699" w:rsidRPr="005402C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َ</w:t>
      </w:r>
      <w:r w:rsidR="000B788E" w:rsidRPr="005402C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نسكه"</w:t>
      </w:r>
      <w:r w:rsidR="00051B10" w:rsidRPr="005402C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0B788E" w:rsidRPr="005402C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(ص:55):</w:t>
      </w:r>
    </w:p>
    <w:p w14:paraId="1EB9F765" w14:textId="1707B992" w:rsidR="000B788E" w:rsidRPr="00B16D59" w:rsidRDefault="005402C0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>«</w:t>
      </w:r>
      <w:r w:rsidR="000B788E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والاستلام هو: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مس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ْ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ح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ه باليد.</w:t>
      </w:r>
    </w:p>
    <w:p w14:paraId="5E95B2CC" w14:textId="77777777" w:rsidR="005402C0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sz w:val="36"/>
          <w:szCs w:val="36"/>
          <w:rtl/>
        </w:rPr>
        <w:t>وأم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>ا سائر جوانب البيت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وم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قام إبراهيم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وسائر ما في الأرض 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مِن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المساجد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وحيطانها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ومقابر الأنبياء والصالحين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، كح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ج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ْ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رة ن</w:t>
      </w:r>
      <w:r w:rsidR="005402C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بي</w:t>
      </w:r>
      <w:r w:rsidR="005402C0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 xml:space="preserve">نا صلى الله عليه وسلم، </w:t>
      </w:r>
      <w:r w:rsidRPr="00B16D59">
        <w:rPr>
          <w:rFonts w:ascii="Times New Roman" w:hAnsi="Times New Roman" w:cs="Times New Roman"/>
          <w:sz w:val="36"/>
          <w:szCs w:val="36"/>
          <w:rtl/>
        </w:rPr>
        <w:t>ومغارة إبراهيم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وم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قام نبي</w:t>
      </w:r>
      <w:r w:rsidR="005402C0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B16D59">
        <w:rPr>
          <w:rFonts w:ascii="Times New Roman" w:hAnsi="Times New Roman" w:cs="Times New Roman"/>
          <w:sz w:val="36"/>
          <w:szCs w:val="36"/>
          <w:rtl/>
        </w:rPr>
        <w:t>نا صلى الله عليه وسلم الذي كان ي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ُصلِّي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وغير ذلك 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مِن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مقابر الأنبياء والصالحين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وص</w:t>
      </w:r>
      <w:r w:rsidR="005402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خرة بيت الم</w:t>
      </w:r>
      <w:r w:rsidR="005402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ق</w:t>
      </w:r>
      <w:r w:rsidR="005402C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B16D59">
        <w:rPr>
          <w:rFonts w:ascii="Times New Roman" w:hAnsi="Times New Roman" w:cs="Times New Roman"/>
          <w:sz w:val="36"/>
          <w:szCs w:val="36"/>
          <w:rtl/>
        </w:rPr>
        <w:t>دس</w:t>
      </w:r>
      <w:r w:rsidR="005402C0">
        <w:rPr>
          <w:rFonts w:ascii="Times New Roman" w:hAnsi="Times New Roman" w:cs="Times New Roman" w:hint="cs"/>
          <w:sz w:val="36"/>
          <w:szCs w:val="36"/>
          <w:rtl/>
        </w:rPr>
        <w:t>:</w:t>
      </w:r>
    </w:p>
    <w:p w14:paraId="5F5495D0" w14:textId="267477D3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sz w:val="36"/>
          <w:szCs w:val="36"/>
          <w:rtl/>
        </w:rPr>
        <w:t>فلا ت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ستلم ولا ت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قب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>ل باتفاق الأئمة</w:t>
      </w:r>
      <w:proofErr w:type="gramStart"/>
      <w:r w:rsidR="005402C0" w:rsidRPr="005402C0">
        <w:rPr>
          <w:rFonts w:ascii="Times New Roman" w:hAnsi="Times New Roman" w:cs="Times New Roman"/>
          <w:sz w:val="36"/>
          <w:szCs w:val="36"/>
          <w:rtl/>
        </w:rPr>
        <w:t>»</w:t>
      </w:r>
      <w:r w:rsidRPr="00B16D59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B16D59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B16D59">
        <w:rPr>
          <w:rFonts w:ascii="Times New Roman" w:hAnsi="Times New Roman" w:cs="Times New Roman"/>
          <w:sz w:val="36"/>
          <w:szCs w:val="36"/>
          <w:rtl/>
        </w:rPr>
        <w:t>ـ</w:t>
      </w:r>
      <w:proofErr w:type="gramEnd"/>
    </w:p>
    <w:p w14:paraId="4B042846" w14:textId="5A1D1988" w:rsidR="00C46675" w:rsidRPr="00B16D59" w:rsidRDefault="00DF58C1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lastRenderedPageBreak/>
        <w:t>الثاني: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قال ال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فقيه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أبو عبد الله بن م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فلح المقدسي الحنبلي 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 xml:space="preserve">ــ رحمه الله ــ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في كتابه "الفروع"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(3/ 503):</w:t>
      </w:r>
    </w:p>
    <w:p w14:paraId="7989EBDA" w14:textId="4D19EE44" w:rsidR="000B788E" w:rsidRPr="00B16D59" w:rsidRDefault="005402C0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5402C0">
        <w:rPr>
          <w:rFonts w:ascii="Times New Roman" w:hAnsi="Times New Roman" w:cs="Times New Roman"/>
          <w:sz w:val="36"/>
          <w:szCs w:val="36"/>
          <w:rtl/>
        </w:rPr>
        <w:t>«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ولا يُشرع تقبيل الم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قام ومس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ْ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حه (ع)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فسائ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ر المقامات أو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ى، ذكر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ه شيخنا، وسأله ابن منصور عن مس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ِّ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المقام قال: لا تمس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ّ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ه، ون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قل الفضل: ي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كره مس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ُّ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ه وتقب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يله</w:t>
      </w:r>
      <w:proofErr w:type="gramStart"/>
      <w:r w:rsidRPr="005402C0">
        <w:rPr>
          <w:rFonts w:ascii="Times New Roman" w:hAnsi="Times New Roman" w:cs="Times New Roman"/>
          <w:sz w:val="36"/>
          <w:szCs w:val="36"/>
          <w:rtl/>
        </w:rPr>
        <w:t>»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0B788E" w:rsidRPr="00B16D59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="000B788E" w:rsidRPr="00B16D59">
        <w:rPr>
          <w:rFonts w:ascii="Times New Roman" w:hAnsi="Times New Roman" w:cs="Times New Roman"/>
          <w:sz w:val="36"/>
          <w:szCs w:val="36"/>
          <w:rtl/>
        </w:rPr>
        <w:t>ـ</w:t>
      </w:r>
      <w:proofErr w:type="gramEnd"/>
    </w:p>
    <w:p w14:paraId="3B2A1603" w14:textId="1CEBD33B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sz w:val="36"/>
          <w:szCs w:val="36"/>
          <w:rtl/>
        </w:rPr>
        <w:t xml:space="preserve">والعين </w:t>
      </w: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(ع)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اختصار ل</w:t>
      </w:r>
      <w:r w:rsidR="005402C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لإجماع، </w:t>
      </w:r>
      <w:r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>وتعني: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المسألة المذكورة م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جم</w:t>
      </w:r>
      <w:r w:rsidR="005402C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ع عليها بين العلماء.</w:t>
      </w:r>
    </w:p>
    <w:p w14:paraId="589B48D4" w14:textId="22DC9ECD" w:rsidR="000B788E" w:rsidRPr="00B16D59" w:rsidRDefault="00DF58C1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t>الثالث: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قال العلامة عبد الرحمن بن ناصر الس</w:t>
      </w:r>
      <w:r w:rsidR="005402C0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عدي 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ــ رحمه الله ــ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في كتابه "القول السديد شرح كتاب التوحيد"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(ص:113-114):</w:t>
      </w:r>
    </w:p>
    <w:p w14:paraId="5845E1C1" w14:textId="46174659" w:rsidR="000B788E" w:rsidRPr="00B16D59" w:rsidRDefault="005402C0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5402C0">
        <w:rPr>
          <w:rFonts w:ascii="Times New Roman" w:hAnsi="Times New Roman" w:cs="Times New Roman"/>
          <w:sz w:val="36"/>
          <w:szCs w:val="36"/>
          <w:rtl/>
        </w:rPr>
        <w:t>«</w:t>
      </w:r>
      <w:r w:rsidR="000B788E"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>فإن</w:t>
      </w:r>
      <w:r w:rsidR="00051B10"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0B788E"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العلماء اتفقوا على</w:t>
      </w:r>
      <w:r w:rsidRPr="005402C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أنَّه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شرع الت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ب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ر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ُّ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ك بشيء 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مِن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الأشجار والأحجار والب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ق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ع والمشاه</w:t>
      </w:r>
      <w:r w:rsidR="00051B10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د وغيرها</w:t>
      </w:r>
      <w:proofErr w:type="gramStart"/>
      <w:r w:rsidRPr="005402C0">
        <w:rPr>
          <w:rFonts w:ascii="Times New Roman" w:hAnsi="Times New Roman" w:cs="Times New Roman"/>
          <w:sz w:val="36"/>
          <w:szCs w:val="36"/>
          <w:rtl/>
        </w:rPr>
        <w:t>»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0B788E" w:rsidRPr="00B16D59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="000B788E" w:rsidRPr="00B16D59">
        <w:rPr>
          <w:rFonts w:ascii="Times New Roman" w:hAnsi="Times New Roman" w:cs="Times New Roman"/>
          <w:sz w:val="36"/>
          <w:szCs w:val="36"/>
          <w:rtl/>
        </w:rPr>
        <w:t>ـ</w:t>
      </w:r>
      <w:proofErr w:type="gramEnd"/>
    </w:p>
    <w:p w14:paraId="0BF282CE" w14:textId="77777777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3C54BB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الوقفة الرابعة</w:t>
      </w:r>
      <w:r w:rsidR="00051B10"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/ 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عن عدم </w:t>
      </w:r>
      <w:proofErr w:type="spellStart"/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الاغترار</w:t>
      </w:r>
      <w:proofErr w:type="spellEnd"/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بأفعال العوام وجهالاتهم التي لم ت</w:t>
      </w:r>
      <w:r w:rsidR="00412808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ثبت في ن</w:t>
      </w:r>
      <w:r w:rsidR="00412808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صوص الشريعة ولم يكن عليها عمل الس</w:t>
      </w:r>
      <w:r w:rsidR="00412808"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َّ</w:t>
      </w:r>
      <w:r w:rsidRPr="003C54BB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لف الصالح</w:t>
      </w: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7190DC92" w14:textId="05F2A7EA" w:rsidR="000B788E" w:rsidRPr="005402C0" w:rsidRDefault="000B788E" w:rsidP="00B16D59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>إن</w:t>
      </w:r>
      <w:r w:rsidR="00412808"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مم</w:t>
      </w:r>
      <w:r w:rsidR="00412808"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>ا ينبغي أن</w:t>
      </w:r>
      <w:r w:rsidR="00412808"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>ْ</w:t>
      </w:r>
      <w:r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ي</w:t>
      </w:r>
      <w:r w:rsidR="00412808"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>تنب</w:t>
      </w:r>
      <w:r w:rsidR="00412808"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>ه له المسلم في هذا الباب وغيره أمران:</w:t>
      </w:r>
    </w:p>
    <w:p w14:paraId="684B6017" w14:textId="77777777" w:rsidR="005402C0" w:rsidRDefault="00245139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5402C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الأمر </w:t>
      </w:r>
      <w:r w:rsidR="000B788E" w:rsidRPr="005402C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الأو</w:t>
      </w:r>
      <w:r w:rsidR="00FE7699" w:rsidRPr="005402C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َّ</w:t>
      </w:r>
      <w:r w:rsidR="000B788E" w:rsidRPr="005402C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ل: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ْ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غتر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ولا ي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لتف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ت إلى م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ح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ْ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د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ثات ال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عوام وم</w:t>
      </w:r>
      <w:r w:rsidR="005402C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 xml:space="preserve">خالفاتهم وجهالاتهم عند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م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قام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 xml:space="preserve"> خليل الله إبراهيم ــ عليه السلام ــ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، وف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علهم معه، حتى ولو كثروا </w:t>
      </w:r>
      <w:r w:rsidR="005402C0">
        <w:rPr>
          <w:rFonts w:ascii="Times New Roman" w:hAnsi="Times New Roman" w:cs="Times New Roman" w:hint="cs"/>
          <w:sz w:val="36"/>
          <w:szCs w:val="36"/>
          <w:rtl/>
        </w:rPr>
        <w:t>وازدادوا.</w:t>
      </w:r>
    </w:p>
    <w:p w14:paraId="5D6AAEAB" w14:textId="56CB7F6C" w:rsidR="00412808" w:rsidRPr="00B16D59" w:rsidRDefault="005402C0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5402C0">
        <w:rPr>
          <w:rFonts w:ascii="Times New Roman" w:hAnsi="Times New Roman" w:cs="Times New Roman" w:hint="cs"/>
          <w:b/>
          <w:bCs/>
          <w:sz w:val="36"/>
          <w:szCs w:val="36"/>
          <w:rtl/>
        </w:rPr>
        <w:t>لأنَّ</w:t>
      </w:r>
      <w:r w:rsidR="000B788E"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الاقتداء والعمل</w:t>
      </w:r>
      <w:r w:rsidRPr="005402C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إن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ما يكون بالأحاديث الن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بوية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الصَّحيحة، وآثار الصحابة الثابتة،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وما كان عليه الس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لف الصالح</w:t>
      </w:r>
      <w:r>
        <w:rPr>
          <w:rFonts w:ascii="Times New Roman" w:hAnsi="Times New Roman" w:cs="Times New Roman" w:hint="cs"/>
          <w:sz w:val="36"/>
          <w:szCs w:val="36"/>
          <w:rtl/>
        </w:rPr>
        <w:t>.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1F429509" w14:textId="2D001A25" w:rsidR="00412808" w:rsidRPr="00B16D59" w:rsidRDefault="00412808" w:rsidP="005402C0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sz w:val="36"/>
          <w:szCs w:val="36"/>
          <w:rtl/>
        </w:rPr>
        <w:t>و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قد صح</w:t>
      </w:r>
      <w:r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402C0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النبي صلى الله عليه وسلم قال: </w:t>
      </w:r>
      <w:proofErr w:type="gramStart"/>
      <w:r w:rsidR="000B788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</w:t>
      </w:r>
      <w:proofErr w:type="gramEnd"/>
      <w:r w:rsidR="000B788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أَحْدَثَ فِي أَمْرِنَا هَذَا م</w:t>
      </w:r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َا لَيْسَ فِيهِ فَهُوَ رَدٌّ ))</w:t>
      </w:r>
      <w:r w:rsidRPr="00B16D59">
        <w:rPr>
          <w:rFonts w:ascii="Times New Roman" w:hAnsi="Times New Roman" w:cs="Times New Roman"/>
          <w:sz w:val="36"/>
          <w:szCs w:val="36"/>
          <w:rtl/>
        </w:rPr>
        <w:t>.</w:t>
      </w:r>
    </w:p>
    <w:p w14:paraId="19C13BBA" w14:textId="77777777" w:rsidR="004E1008" w:rsidRDefault="005402C0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5402C0">
        <w:rPr>
          <w:rFonts w:ascii="Times New Roman" w:hAnsi="Times New Roman" w:cs="Times New Roman" w:hint="cs"/>
          <w:b/>
          <w:bCs/>
          <w:sz w:val="36"/>
          <w:szCs w:val="36"/>
          <w:rtl/>
        </w:rPr>
        <w:t>أخرجه:</w:t>
      </w:r>
      <w:r w:rsidR="000B788E" w:rsidRPr="005402C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0B788E" w:rsidRPr="004E1008">
        <w:rPr>
          <w:rFonts w:ascii="Times New Roman" w:hAnsi="Times New Roman" w:cs="Times New Roman"/>
          <w:sz w:val="36"/>
          <w:szCs w:val="36"/>
          <w:rtl/>
        </w:rPr>
        <w:t>البخاري (2697)</w:t>
      </w:r>
      <w:r w:rsidR="00412808" w:rsidRPr="004E1008">
        <w:rPr>
          <w:rFonts w:ascii="Times New Roman" w:hAnsi="Times New Roman" w:cs="Times New Roman"/>
          <w:sz w:val="36"/>
          <w:szCs w:val="36"/>
          <w:rtl/>
        </w:rPr>
        <w:t>،</w:t>
      </w:r>
      <w:r w:rsidR="000B788E" w:rsidRPr="004E1008">
        <w:rPr>
          <w:rFonts w:ascii="Times New Roman" w:hAnsi="Times New Roman" w:cs="Times New Roman"/>
          <w:sz w:val="36"/>
          <w:szCs w:val="36"/>
          <w:rtl/>
        </w:rPr>
        <w:t xml:space="preserve"> ومسلم (1718)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29BFB4F2" w14:textId="039ED815" w:rsidR="000B788E" w:rsidRPr="00B16D59" w:rsidRDefault="000B788E" w:rsidP="004E1008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sz w:val="36"/>
          <w:szCs w:val="36"/>
          <w:rtl/>
        </w:rPr>
        <w:t>وفي لفظ عند مسلم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 xml:space="preserve"> وعلَّقه البخاري جازمًا ب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ه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</w:t>
      </w:r>
      <w:proofErr w:type="gramEnd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عَمِلَ عَمَلًا لَيْسَ عَلَيْهِ أَمْرُنَا فَهُوَ رَدٌّ ))</w:t>
      </w:r>
      <w:r w:rsidRPr="00B16D59">
        <w:rPr>
          <w:rFonts w:ascii="Times New Roman" w:hAnsi="Times New Roman" w:cs="Times New Roman"/>
          <w:sz w:val="36"/>
          <w:szCs w:val="36"/>
          <w:rtl/>
        </w:rPr>
        <w:t>.</w:t>
      </w:r>
    </w:p>
    <w:p w14:paraId="3A8D7730" w14:textId="07AC3001" w:rsidR="00245139" w:rsidRPr="00B16D59" w:rsidRDefault="00245139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>ومعنى قوله صلى الله عليه وسلم:</w:t>
      </w:r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</w:t>
      </w:r>
      <w:proofErr w:type="gramEnd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أَحْدَثَ </w:t>
      </w:r>
      <w:r w:rsidRPr="00B16D59">
        <w:rPr>
          <w:rFonts w:ascii="Times New Roman" w:hAnsi="Times New Roman" w:cs="Times New Roman"/>
          <w:sz w:val="36"/>
          <w:szCs w:val="36"/>
          <w:rtl/>
        </w:rPr>
        <w:t>ــ أو ــ</w:t>
      </w:r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مَنْ عمِل )) </w:t>
      </w: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أي: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مِن اختر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ع وابتد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ع أو فَعَل شيئًا</w:t>
      </w:r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Pr="00B16D59">
        <w:rPr>
          <w:rFonts w:ascii="Times New Roman" w:hAnsi="Times New Roman" w:cs="Times New Roman"/>
          <w:sz w:val="36"/>
          <w:szCs w:val="36"/>
          <w:rtl/>
        </w:rPr>
        <w:t>يَتقرَّبُ إلى الله بِه.</w:t>
      </w:r>
    </w:p>
    <w:p w14:paraId="60224D05" w14:textId="4F58D020" w:rsidR="00245139" w:rsidRPr="00B16D59" w:rsidRDefault="00245139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ومعنى قوله صلى الله عليه وسلم:</w:t>
      </w:r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فِي</w:t>
      </w:r>
      <w:proofErr w:type="gramEnd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أَمْرِنَا هَذَا )) </w:t>
      </w: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أي</w:t>
      </w:r>
      <w:r w:rsidRPr="00B16D59">
        <w:rPr>
          <w:rFonts w:ascii="Times New Roman" w:hAnsi="Times New Roman" w:cs="Times New Roman"/>
          <w:sz w:val="36"/>
          <w:szCs w:val="36"/>
          <w:rtl/>
        </w:rPr>
        <w:t>: في د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ين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نا الإسلام.</w:t>
      </w:r>
    </w:p>
    <w:p w14:paraId="1EF197D4" w14:textId="77777777" w:rsidR="00245139" w:rsidRPr="00B16D59" w:rsidRDefault="00245139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ومعنى قوله صلى الله عليه وسلم:</w:t>
      </w:r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مَا</w:t>
      </w:r>
      <w:proofErr w:type="gramEnd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لَيْسَ فِيهِ )) </w:t>
      </w: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أي: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ما لا يُوجد في نُصوصه القُرآنيَّةِ والنَّبوية.</w:t>
      </w:r>
    </w:p>
    <w:p w14:paraId="355A5FC8" w14:textId="6EADE491" w:rsidR="00245139" w:rsidRPr="00B16D59" w:rsidRDefault="00245139" w:rsidP="00B16D59">
      <w:pPr>
        <w:spacing w:line="276" w:lineRule="auto"/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</w:pP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ومعنى قوله صلى الله عليه وسلم:</w:t>
      </w:r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فَهُوَ</w:t>
      </w:r>
      <w:proofErr w:type="gramEnd"/>
      <w:r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رَدٌّ ))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أي فحُكمه: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أنَّه م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ردود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باطلٌ لا يُعتدُّ بِه، ولا يُقبلُ مِمَّن أحدَثَهُ أو عمِلَه.</w:t>
      </w:r>
    </w:p>
    <w:p w14:paraId="6719453C" w14:textId="0BF32B60" w:rsidR="000B788E" w:rsidRPr="00216A2B" w:rsidRDefault="00216A2B" w:rsidP="00B16D59">
      <w:pPr>
        <w:spacing w:line="276" w:lineRule="auto"/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216A2B">
        <w:rPr>
          <w:rFonts w:ascii="Times New Roman" w:hAnsi="Times New Roman" w:cs="Times New Roman" w:hint="cs"/>
          <w:b/>
          <w:bCs/>
          <w:color w:val="0070C0"/>
          <w:sz w:val="36"/>
          <w:szCs w:val="36"/>
          <w:rtl/>
        </w:rPr>
        <w:t>ــــ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="000B788E" w:rsidRPr="00216A2B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وقال </w:t>
      </w:r>
      <w:r w:rsidR="004E1008" w:rsidRPr="00216A2B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ال</w:t>
      </w:r>
      <w:r w:rsidR="000B788E" w:rsidRPr="00216A2B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فقيه أبو زكريا الن</w:t>
      </w:r>
      <w:r w:rsidR="00412808" w:rsidRPr="00216A2B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َّ</w:t>
      </w:r>
      <w:r w:rsidR="000B788E" w:rsidRPr="00216A2B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ووي</w:t>
      </w:r>
      <w:r w:rsidR="004E1008" w:rsidRPr="00216A2B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الشافعي</w:t>
      </w:r>
      <w:r w:rsidR="000B788E" w:rsidRPr="00216A2B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412808" w:rsidRPr="00216A2B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رحمه الله ــ </w:t>
      </w:r>
      <w:r w:rsidRPr="00216A2B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في "شرح صحيح مسلم" (12/ 16)، </w:t>
      </w:r>
      <w:r w:rsidR="000B788E" w:rsidRPr="00216A2B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عقب هذا الحديث:</w:t>
      </w:r>
    </w:p>
    <w:p w14:paraId="4F81F6DF" w14:textId="07949885" w:rsidR="000B788E" w:rsidRPr="00B16D59" w:rsidRDefault="004E1008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4E1008">
        <w:rPr>
          <w:rFonts w:ascii="Times New Roman" w:hAnsi="Times New Roman" w:cs="Times New Roman"/>
          <w:sz w:val="36"/>
          <w:szCs w:val="36"/>
          <w:rtl/>
        </w:rPr>
        <w:t>«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قوله صلى الله عليه وسلم: </w:t>
      </w:r>
      <w:proofErr w:type="gramStart"/>
      <w:r w:rsidR="000B788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</w:t>
      </w:r>
      <w:proofErr w:type="gramEnd"/>
      <w:r w:rsidR="000B788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أَحْدَثَ فِي أَمْرِنَا هَذَا مَا لَيْسَ فِيهِ، فَهُوَ رَدٌّ ))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، وفي الر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ِّ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واية الثانية: </w:t>
      </w:r>
      <w:r w:rsidR="000B788E" w:rsidRPr="00B16D5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عَمِلَ عَمَلًا لَيْسَ عَلَيْهِ أَمْرُنَا فَهُوَ رَدٌّ ))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.</w:t>
      </w:r>
    </w:p>
    <w:p w14:paraId="47E8AE51" w14:textId="5E420D3E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b/>
          <w:bCs/>
          <w:sz w:val="36"/>
          <w:szCs w:val="36"/>
          <w:rtl/>
        </w:rPr>
        <w:t>قال أهل العربية: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>د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ه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نا بمعنى الم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ردود، </w:t>
      </w: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ومعناه: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فهو باطل غير م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عتد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ّ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ه.</w:t>
      </w:r>
    </w:p>
    <w:p w14:paraId="44742315" w14:textId="37EC9CAD" w:rsidR="00412808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وهذا الحديث</w:t>
      </w:r>
      <w:r w:rsidR="004E1008" w:rsidRPr="004E1008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قاعدة عظيمة 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مِن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قواعد الإسلام، وهو 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مِن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جوامع كلمه صلى الله عليه وسلم، فإن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>ه صريح في رد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ِّ كل البدع والم</w:t>
      </w:r>
      <w:r w:rsidR="00FE7699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ختر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عات.</w:t>
      </w:r>
    </w:p>
    <w:p w14:paraId="673CA8E1" w14:textId="4EA927D0" w:rsidR="00C46675" w:rsidRPr="004E1008" w:rsidRDefault="000B788E" w:rsidP="004E1008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وفي الر</w:t>
      </w:r>
      <w:r w:rsidR="00412808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ِّ</w:t>
      </w: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واية الثانية زيادة وهي</w:t>
      </w:r>
      <w:r w:rsidR="00412808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4E1008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أنَّه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قد يُعان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د بعض الفاع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لين في بدعة سُب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ق إليها، فإذا احْتُجَّ عليه بالر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ِّ</w:t>
      </w:r>
      <w:r w:rsidRPr="00B16D59">
        <w:rPr>
          <w:rFonts w:ascii="Times New Roman" w:hAnsi="Times New Roman" w:cs="Times New Roman"/>
          <w:sz w:val="36"/>
          <w:szCs w:val="36"/>
          <w:rtl/>
        </w:rPr>
        <w:t>واية الأولى يقول: "أنا ما أح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دَثت شيئًا</w:t>
      </w:r>
      <w:r w:rsidRPr="00B16D59">
        <w:rPr>
          <w:rFonts w:ascii="Times New Roman" w:hAnsi="Times New Roman" w:cs="Times New Roman"/>
          <w:sz w:val="36"/>
          <w:szCs w:val="36"/>
          <w:rtl/>
        </w:rPr>
        <w:t>"، في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حت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ج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ُّ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عليه بالثانية التي فيها التصريح برد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ِّ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كل الم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حد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ثات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سواء أحد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ث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ها الفاع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ل أو سُبِق بإحداث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ِها.</w:t>
      </w:r>
    </w:p>
    <w:p w14:paraId="1D27B022" w14:textId="07A31C72" w:rsidR="000B788E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وهذا الحديث</w:t>
      </w:r>
      <w:r w:rsidR="004E1008" w:rsidRPr="004E1008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مم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>ا ي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نبغي حفظه واستعماله في إبطال الم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نكرات، وإشاعة الاستدلال ب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ه</w:t>
      </w:r>
      <w:proofErr w:type="gramStart"/>
      <w:r w:rsidR="004E1008" w:rsidRPr="004E1008">
        <w:rPr>
          <w:rFonts w:ascii="Times New Roman" w:hAnsi="Times New Roman" w:cs="Times New Roman"/>
          <w:sz w:val="36"/>
          <w:szCs w:val="36"/>
          <w:rtl/>
        </w:rPr>
        <w:t>»</w:t>
      </w:r>
      <w:r w:rsidRPr="00B16D59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B16D59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B16D59">
        <w:rPr>
          <w:rFonts w:ascii="Times New Roman" w:hAnsi="Times New Roman" w:cs="Times New Roman"/>
          <w:sz w:val="36"/>
          <w:szCs w:val="36"/>
          <w:rtl/>
        </w:rPr>
        <w:t>ـ</w:t>
      </w:r>
      <w:proofErr w:type="gramEnd"/>
    </w:p>
    <w:p w14:paraId="4774C915" w14:textId="72D7201F" w:rsidR="00216A2B" w:rsidRDefault="00216A2B" w:rsidP="00B16D59">
      <w:pPr>
        <w:spacing w:line="276" w:lineRule="auto"/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216A2B">
        <w:rPr>
          <w:rFonts w:ascii="Times New Roman" w:hAnsi="Times New Roman" w:cs="Times New Roman" w:hint="cs"/>
          <w:b/>
          <w:bCs/>
          <w:color w:val="0070C0"/>
          <w:sz w:val="36"/>
          <w:szCs w:val="36"/>
          <w:rtl/>
        </w:rPr>
        <w:t xml:space="preserve">ــــ </w:t>
      </w:r>
      <w:r w:rsidRPr="00216A2B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وقال أيضًا في كتابه "المجموع" (8/ 275):</w:t>
      </w:r>
    </w:p>
    <w:p w14:paraId="6AECEACD" w14:textId="5CD30F0E" w:rsidR="00216A2B" w:rsidRPr="00216A2B" w:rsidRDefault="00216A2B" w:rsidP="00216A2B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216A2B">
        <w:rPr>
          <w:rFonts w:ascii="Times New Roman" w:hAnsi="Times New Roman" w:cs="Times New Roman"/>
          <w:sz w:val="36"/>
          <w:szCs w:val="36"/>
          <w:rtl/>
        </w:rPr>
        <w:t>«</w:t>
      </w:r>
      <w:r w:rsidRPr="00216A2B">
        <w:rPr>
          <w:rFonts w:ascii="Times New Roman" w:hAnsi="Times New Roman" w:cs="Times New Roman"/>
          <w:b/>
          <w:bCs/>
          <w:sz w:val="36"/>
          <w:szCs w:val="36"/>
          <w:rtl/>
        </w:rPr>
        <w:t>فإن</w:t>
      </w:r>
      <w:r w:rsidRPr="00216A2B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216A2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الاقتداء والعمل</w:t>
      </w:r>
      <w:r w:rsidRPr="00216A2B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216A2B">
        <w:rPr>
          <w:rFonts w:ascii="Times New Roman" w:hAnsi="Times New Roman" w:cs="Times New Roman"/>
          <w:sz w:val="36"/>
          <w:szCs w:val="36"/>
          <w:rtl/>
        </w:rPr>
        <w:t xml:space="preserve"> إن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216A2B">
        <w:rPr>
          <w:rFonts w:ascii="Times New Roman" w:hAnsi="Times New Roman" w:cs="Times New Roman"/>
          <w:sz w:val="36"/>
          <w:szCs w:val="36"/>
          <w:rtl/>
        </w:rPr>
        <w:t>ما يكون بالأحاديث الص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216A2B">
        <w:rPr>
          <w:rFonts w:ascii="Times New Roman" w:hAnsi="Times New Roman" w:cs="Times New Roman"/>
          <w:sz w:val="36"/>
          <w:szCs w:val="36"/>
          <w:rtl/>
        </w:rPr>
        <w:t>حيحة</w:t>
      </w:r>
      <w:r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216A2B">
        <w:rPr>
          <w:rFonts w:ascii="Times New Roman" w:hAnsi="Times New Roman" w:cs="Times New Roman"/>
          <w:sz w:val="36"/>
          <w:szCs w:val="36"/>
          <w:rtl/>
        </w:rPr>
        <w:t xml:space="preserve"> وأقوال العلماء</w:t>
      </w:r>
      <w:r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216A2B">
        <w:rPr>
          <w:rFonts w:ascii="Times New Roman" w:hAnsi="Times New Roman" w:cs="Times New Roman"/>
          <w:sz w:val="36"/>
          <w:szCs w:val="36"/>
          <w:rtl/>
        </w:rPr>
        <w:t xml:space="preserve"> ولا ي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216A2B">
        <w:rPr>
          <w:rFonts w:ascii="Times New Roman" w:hAnsi="Times New Roman" w:cs="Times New Roman"/>
          <w:sz w:val="36"/>
          <w:szCs w:val="36"/>
          <w:rtl/>
        </w:rPr>
        <w:t>لت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216A2B">
        <w:rPr>
          <w:rFonts w:ascii="Times New Roman" w:hAnsi="Times New Roman" w:cs="Times New Roman"/>
          <w:sz w:val="36"/>
          <w:szCs w:val="36"/>
          <w:rtl/>
        </w:rPr>
        <w:t>فت إلى 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216A2B">
        <w:rPr>
          <w:rFonts w:ascii="Times New Roman" w:hAnsi="Times New Roman" w:cs="Times New Roman"/>
          <w:sz w:val="36"/>
          <w:szCs w:val="36"/>
          <w:rtl/>
        </w:rPr>
        <w:t>حد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216A2B">
        <w:rPr>
          <w:rFonts w:ascii="Times New Roman" w:hAnsi="Times New Roman" w:cs="Times New Roman"/>
          <w:sz w:val="36"/>
          <w:szCs w:val="36"/>
          <w:rtl/>
        </w:rPr>
        <w:t>ثات العوام</w:t>
      </w:r>
      <w:r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216A2B">
        <w:rPr>
          <w:rFonts w:ascii="Times New Roman" w:hAnsi="Times New Roman" w:cs="Times New Roman"/>
          <w:sz w:val="36"/>
          <w:szCs w:val="36"/>
          <w:rtl/>
        </w:rPr>
        <w:t xml:space="preserve"> وغيرهم</w:t>
      </w:r>
      <w:r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216A2B">
        <w:rPr>
          <w:rFonts w:ascii="Times New Roman" w:hAnsi="Times New Roman" w:cs="Times New Roman"/>
          <w:sz w:val="36"/>
          <w:szCs w:val="36"/>
          <w:rtl/>
        </w:rPr>
        <w:t xml:space="preserve"> وجهالاتهم</w:t>
      </w:r>
      <w:proofErr w:type="gramStart"/>
      <w:r w:rsidRPr="00216A2B">
        <w:rPr>
          <w:rFonts w:ascii="Times New Roman" w:hAnsi="Times New Roman" w:cs="Times New Roman"/>
          <w:sz w:val="36"/>
          <w:szCs w:val="36"/>
          <w:rtl/>
        </w:rPr>
        <w:t>»</w:t>
      </w:r>
      <w:r w:rsidRPr="00216A2B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216A2B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216A2B">
        <w:rPr>
          <w:rFonts w:ascii="Times New Roman" w:hAnsi="Times New Roman" w:cs="Times New Roman"/>
          <w:sz w:val="36"/>
          <w:szCs w:val="36"/>
          <w:rtl/>
        </w:rPr>
        <w:t>ـ</w:t>
      </w:r>
      <w:proofErr w:type="gramEnd"/>
    </w:p>
    <w:p w14:paraId="367D8097" w14:textId="77777777" w:rsidR="004E1008" w:rsidRDefault="00245139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5402C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lastRenderedPageBreak/>
        <w:t xml:space="preserve">الأمر </w:t>
      </w:r>
      <w:r w:rsidR="000B788E" w:rsidRPr="005402C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الثاني: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مَن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خ</w:t>
      </w:r>
      <w:r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ط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ر ببال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ه وذ</w:t>
      </w:r>
      <w:r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هنه أن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الفضل والب</w:t>
      </w:r>
      <w:r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ر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ك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ة ت</w:t>
      </w:r>
      <w:r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حصل له بمس</w:t>
      </w:r>
      <w:r w:rsidRPr="00B16D59">
        <w:rPr>
          <w:rFonts w:ascii="Times New Roman" w:hAnsi="Times New Roman" w:cs="Times New Roman"/>
          <w:sz w:val="36"/>
          <w:szCs w:val="36"/>
          <w:rtl/>
        </w:rPr>
        <w:t>ْ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 xml:space="preserve">ح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م</w:t>
      </w:r>
      <w:r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قام 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 xml:space="preserve">إبراهيم 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 xml:space="preserve">ــ عليه السلام ــ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باليد أو الخِرَق أو بوضع الج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بهة والخد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ين والص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در عليه فه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ذا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مِن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جهالته وغفلته، وضع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ْ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ف علمه، ون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قصان فهمه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169CCD83" w14:textId="62460F0B" w:rsidR="000B788E" w:rsidRPr="00B16D59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لأن</w:t>
      </w:r>
      <w:r w:rsidR="00412808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الفضل والبر</w:t>
      </w:r>
      <w:r w:rsidR="00412808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ك</w:t>
      </w:r>
      <w:r w:rsidR="004E1008" w:rsidRPr="004E1008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4E1008" w:rsidRPr="004E1008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إن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ما هي فيما وافق 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مِن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الأعمال سُنَّة 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النبي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وه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Pr="00B16D59">
        <w:rPr>
          <w:rFonts w:ascii="Times New Roman" w:hAnsi="Times New Roman" w:cs="Times New Roman"/>
          <w:sz w:val="36"/>
          <w:szCs w:val="36"/>
          <w:rtl/>
        </w:rPr>
        <w:t>ديه وعمله، أو وافق ف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عل الس</w:t>
      </w:r>
      <w:r w:rsidR="00412808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Pr="00B16D59">
        <w:rPr>
          <w:rFonts w:ascii="Times New Roman" w:hAnsi="Times New Roman" w:cs="Times New Roman"/>
          <w:sz w:val="36"/>
          <w:szCs w:val="36"/>
          <w:rtl/>
        </w:rPr>
        <w:t>لف الصالح م</w:t>
      </w:r>
      <w:r w:rsidR="00E07948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ن بعد</w:t>
      </w:r>
      <w:r w:rsidR="00E07948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Pr="00B16D59">
        <w:rPr>
          <w:rFonts w:ascii="Times New Roman" w:hAnsi="Times New Roman" w:cs="Times New Roman"/>
          <w:sz w:val="36"/>
          <w:szCs w:val="36"/>
          <w:rtl/>
        </w:rPr>
        <w:t>ه</w:t>
      </w:r>
      <w:r w:rsidR="00E07948" w:rsidRPr="00B16D59">
        <w:rPr>
          <w:rFonts w:ascii="Times New Roman" w:hAnsi="Times New Roman" w:cs="Times New Roman"/>
          <w:sz w:val="36"/>
          <w:szCs w:val="36"/>
          <w:rtl/>
        </w:rPr>
        <w:t>، وعلى رأسهم أصحابه ــ رضي الله عنهم ــ، وتلامذتهم مِن التابعين.</w:t>
      </w:r>
    </w:p>
    <w:p w14:paraId="0A0BBA1A" w14:textId="60D0B47E" w:rsidR="004E1008" w:rsidRPr="004E1008" w:rsidRDefault="000B788E" w:rsidP="00B16D59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وف</w:t>
      </w:r>
      <w:r w:rsidR="00E07948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عله صلى الله عليه وسلم خل</w:t>
      </w:r>
      <w:r w:rsidR="00245139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ْف </w:t>
      </w: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245139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قام</w:t>
      </w:r>
      <w:r w:rsidR="00245139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إبراهيم ــ عليه السلام ــ</w:t>
      </w: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، وف</w:t>
      </w:r>
      <w:r w:rsidR="00E07948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عل أصحابه، و</w:t>
      </w:r>
      <w:r w:rsidR="00E07948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فِعل </w:t>
      </w:r>
      <w:r w:rsidR="004E1008">
        <w:rPr>
          <w:rFonts w:ascii="Times New Roman" w:hAnsi="Times New Roman" w:cs="Times New Roman" w:hint="cs"/>
          <w:b/>
          <w:bCs/>
          <w:sz w:val="36"/>
          <w:szCs w:val="36"/>
          <w:rtl/>
        </w:rPr>
        <w:t>التابعين</w:t>
      </w: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، </w:t>
      </w:r>
      <w:r w:rsidR="00245139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وأئمة المذاهب الأربعة المشهورة وتلامذتهم</w:t>
      </w:r>
      <w:r w:rsidR="004E1008" w:rsidRPr="004E1008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ومَن في زَمَنهم مِن الفقهاء والم</w:t>
      </w:r>
      <w:r w:rsidR="004E1008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4E1008" w:rsidRPr="004E1008">
        <w:rPr>
          <w:rFonts w:ascii="Times New Roman" w:hAnsi="Times New Roman" w:cs="Times New Roman" w:hint="cs"/>
          <w:b/>
          <w:bCs/>
          <w:sz w:val="36"/>
          <w:szCs w:val="36"/>
          <w:rtl/>
        </w:rPr>
        <w:t>حدِّثين:</w:t>
      </w:r>
    </w:p>
    <w:p w14:paraId="1ADA4FFD" w14:textId="77777777" w:rsidR="004E1008" w:rsidRDefault="000B788E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B16D59">
        <w:rPr>
          <w:rFonts w:ascii="Times New Roman" w:hAnsi="Times New Roman" w:cs="Times New Roman"/>
          <w:sz w:val="36"/>
          <w:szCs w:val="36"/>
          <w:rtl/>
        </w:rPr>
        <w:t>معروف</w:t>
      </w:r>
      <w:r w:rsidR="00E07948" w:rsidRPr="00B16D59">
        <w:rPr>
          <w:rFonts w:ascii="Times New Roman" w:hAnsi="Times New Roman" w:cs="Times New Roman"/>
          <w:sz w:val="36"/>
          <w:szCs w:val="36"/>
          <w:rtl/>
        </w:rPr>
        <w:t>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مشهور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مسطور، وهو صلاة ركعتين خلفه بعد الانتهاء </w:t>
      </w:r>
      <w:r w:rsidR="00E07948" w:rsidRPr="00B16D59">
        <w:rPr>
          <w:rFonts w:ascii="Times New Roman" w:hAnsi="Times New Roman" w:cs="Times New Roman"/>
          <w:sz w:val="36"/>
          <w:szCs w:val="36"/>
          <w:rtl/>
        </w:rPr>
        <w:t>مِن</w:t>
      </w:r>
      <w:r w:rsidRPr="00B16D59">
        <w:rPr>
          <w:rFonts w:ascii="Times New Roman" w:hAnsi="Times New Roman" w:cs="Times New Roman"/>
          <w:sz w:val="36"/>
          <w:szCs w:val="36"/>
          <w:rtl/>
        </w:rPr>
        <w:t xml:space="preserve"> كل سبعة أشواط ت</w:t>
      </w:r>
      <w:r w:rsidR="00E07948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Pr="00B16D59">
        <w:rPr>
          <w:rFonts w:ascii="Times New Roman" w:hAnsi="Times New Roman" w:cs="Times New Roman"/>
          <w:sz w:val="36"/>
          <w:szCs w:val="36"/>
          <w:rtl/>
        </w:rPr>
        <w:t>طاف حول الكعبة</w:t>
      </w:r>
      <w:r w:rsidR="004E1008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1884E72B" w14:textId="360CB58E" w:rsidR="000B788E" w:rsidRPr="00B16D59" w:rsidRDefault="004E1008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لم ي</w:t>
      </w:r>
      <w:r w:rsidR="0024513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فعلوا غير </w:t>
      </w:r>
      <w:r>
        <w:rPr>
          <w:rFonts w:ascii="Times New Roman" w:hAnsi="Times New Roman" w:cs="Times New Roman" w:hint="cs"/>
          <w:sz w:val="36"/>
          <w:szCs w:val="36"/>
          <w:rtl/>
        </w:rPr>
        <w:t>هذا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، و</w:t>
      </w:r>
      <w:r w:rsidR="00245139" w:rsidRPr="00B16D59">
        <w:rPr>
          <w:rFonts w:ascii="Times New Roman" w:hAnsi="Times New Roman" w:cs="Times New Roman"/>
          <w:sz w:val="36"/>
          <w:szCs w:val="36"/>
          <w:rtl/>
        </w:rPr>
        <w:t xml:space="preserve">لا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ن</w:t>
      </w:r>
      <w:r w:rsidR="00245139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قل عنهم سواه</w:t>
      </w:r>
      <w:r w:rsidR="00E07948" w:rsidRPr="00B16D59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بل ن</w:t>
      </w:r>
      <w:r w:rsidR="00E07948" w:rsidRPr="00B16D59">
        <w:rPr>
          <w:rFonts w:ascii="Times New Roman" w:hAnsi="Times New Roman" w:cs="Times New Roman"/>
          <w:sz w:val="36"/>
          <w:szCs w:val="36"/>
          <w:rtl/>
        </w:rPr>
        <w:t>ُ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قل عنهم الإنكار على </w:t>
      </w:r>
      <w:r w:rsidR="00E07948" w:rsidRPr="00B16D59">
        <w:rPr>
          <w:rFonts w:ascii="Times New Roman" w:hAnsi="Times New Roman" w:cs="Times New Roman"/>
          <w:sz w:val="36"/>
          <w:szCs w:val="36"/>
          <w:rtl/>
        </w:rPr>
        <w:t>مَن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تمس</w:t>
      </w:r>
      <w:r w:rsidR="00E07948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ح ب</w:t>
      </w:r>
      <w:r w:rsidR="00245139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ه </w:t>
      </w:r>
      <w:r w:rsidR="00245139" w:rsidRPr="00B16D59">
        <w:rPr>
          <w:rFonts w:ascii="Times New Roman" w:hAnsi="Times New Roman" w:cs="Times New Roman"/>
          <w:sz w:val="36"/>
          <w:szCs w:val="36"/>
          <w:rtl/>
        </w:rPr>
        <w:t xml:space="preserve">وقبَّله، 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كما تقد</w:t>
      </w:r>
      <w:r w:rsidR="00E07948" w:rsidRPr="00B16D59">
        <w:rPr>
          <w:rFonts w:ascii="Times New Roman" w:hAnsi="Times New Roman" w:cs="Times New Roman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م.</w:t>
      </w:r>
    </w:p>
    <w:p w14:paraId="3DA52886" w14:textId="77777777" w:rsidR="000B788E" w:rsidRPr="004E1008" w:rsidRDefault="000B788E" w:rsidP="00B16D59">
      <w:pPr>
        <w:spacing w:line="276" w:lineRule="auto"/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4E10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وقد قال الإمام ابن قي</w:t>
      </w:r>
      <w:r w:rsidR="00E07948" w:rsidRPr="004E10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ِّ</w:t>
      </w:r>
      <w:r w:rsidRPr="004E10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م الجوزي</w:t>
      </w:r>
      <w:r w:rsidR="00E07948" w:rsidRPr="004E10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َّ</w:t>
      </w:r>
      <w:r w:rsidRPr="004E10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ة </w:t>
      </w:r>
      <w:r w:rsidR="00E07948" w:rsidRPr="004E10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رحمه الله ــ </w:t>
      </w:r>
      <w:r w:rsidRPr="004E10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كتابه "إغاثة اللهفان من مصائد الشيطان"</w:t>
      </w:r>
      <w:r w:rsidR="00E07948" w:rsidRPr="004E10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Pr="004E100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(1/ 212):</w:t>
      </w:r>
    </w:p>
    <w:p w14:paraId="04107699" w14:textId="1E0DBE61" w:rsidR="000B788E" w:rsidRPr="00B16D59" w:rsidRDefault="004E1008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  <w:r w:rsidRPr="004E1008">
        <w:rPr>
          <w:rFonts w:ascii="Times New Roman" w:hAnsi="Times New Roman" w:cs="Times New Roman"/>
          <w:sz w:val="36"/>
          <w:szCs w:val="36"/>
          <w:rtl/>
        </w:rPr>
        <w:t>«</w:t>
      </w:r>
      <w:r w:rsidR="000B788E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أن</w:t>
      </w:r>
      <w:r w:rsidR="00E07948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ْ</w:t>
      </w:r>
      <w:r w:rsidR="000B788E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ك</w:t>
      </w:r>
      <w:r w:rsidR="00E07948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0B788E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ر الس</w:t>
      </w:r>
      <w:r w:rsidR="00E07948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0B788E"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لف</w:t>
      </w:r>
      <w:r w:rsidRPr="004E1008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07948" w:rsidRPr="00B16D59">
        <w:rPr>
          <w:rFonts w:ascii="Times New Roman" w:hAnsi="Times New Roman" w:cs="Times New Roman"/>
          <w:sz w:val="36"/>
          <w:szCs w:val="36"/>
          <w:rtl/>
        </w:rPr>
        <w:t>التَّمَسُّح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بحَجَر الم</w:t>
      </w:r>
      <w:r w:rsidR="00245139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قام الذى أم</w:t>
      </w:r>
      <w:r w:rsidR="00E07948" w:rsidRPr="00B16D59">
        <w:rPr>
          <w:rFonts w:ascii="Times New Roman" w:hAnsi="Times New Roman" w:cs="Times New Roman"/>
          <w:sz w:val="36"/>
          <w:szCs w:val="36"/>
          <w:rtl/>
        </w:rPr>
        <w:t>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ر الله تعالى أن</w:t>
      </w:r>
      <w:r w:rsidR="00E07948" w:rsidRPr="00B16D59">
        <w:rPr>
          <w:rFonts w:ascii="Times New Roman" w:hAnsi="Times New Roman" w:cs="Times New Roman"/>
          <w:sz w:val="36"/>
          <w:szCs w:val="36"/>
          <w:rtl/>
        </w:rPr>
        <w:t>ْ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 يُت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خذ م</w:t>
      </w:r>
      <w:r w:rsidR="00E07948" w:rsidRPr="00B16D59">
        <w:rPr>
          <w:rFonts w:ascii="Times New Roman" w:hAnsi="Times New Roman" w:cs="Times New Roman"/>
          <w:sz w:val="36"/>
          <w:szCs w:val="36"/>
          <w:rtl/>
        </w:rPr>
        <w:t>ِ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 xml:space="preserve">نه </w:t>
      </w:r>
      <w:r w:rsidR="00E07948" w:rsidRPr="00B16D59">
        <w:rPr>
          <w:rFonts w:ascii="Times New Roman" w:hAnsi="Times New Roman" w:cs="Times New Roman"/>
          <w:sz w:val="36"/>
          <w:szCs w:val="36"/>
          <w:rtl/>
        </w:rPr>
        <w:t>مُصلّى</w:t>
      </w:r>
      <w:proofErr w:type="gramStart"/>
      <w:r w:rsidRPr="004E1008">
        <w:rPr>
          <w:rFonts w:ascii="Times New Roman" w:hAnsi="Times New Roman" w:cs="Times New Roman"/>
          <w:sz w:val="36"/>
          <w:szCs w:val="36"/>
          <w:rtl/>
        </w:rPr>
        <w:t>»</w:t>
      </w:r>
      <w:r w:rsidR="000B788E" w:rsidRPr="00B16D59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0B788E" w:rsidRPr="00B16D59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="000B788E" w:rsidRPr="00B16D59">
        <w:rPr>
          <w:rFonts w:ascii="Times New Roman" w:hAnsi="Times New Roman" w:cs="Times New Roman"/>
          <w:sz w:val="36"/>
          <w:szCs w:val="36"/>
          <w:rtl/>
        </w:rPr>
        <w:t>ـ</w:t>
      </w:r>
      <w:proofErr w:type="gramEnd"/>
    </w:p>
    <w:p w14:paraId="06A27DDD" w14:textId="77777777" w:rsidR="00245139" w:rsidRPr="00B16D59" w:rsidRDefault="00245139" w:rsidP="00B16D59">
      <w:pPr>
        <w:spacing w:line="276" w:lineRule="auto"/>
        <w:rPr>
          <w:rFonts w:ascii="Times New Roman" w:hAnsi="Times New Roman" w:cs="Times New Roman"/>
          <w:sz w:val="36"/>
          <w:szCs w:val="36"/>
          <w:rtl/>
        </w:rPr>
      </w:pPr>
    </w:p>
    <w:p w14:paraId="22C33631" w14:textId="77777777" w:rsidR="00C46675" w:rsidRPr="004E1008" w:rsidRDefault="000B788E" w:rsidP="00B16D59">
      <w:pPr>
        <w:spacing w:line="276" w:lineRule="auto"/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</w:pPr>
      <w:r w:rsidRPr="004E1008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وكتبه:</w:t>
      </w:r>
    </w:p>
    <w:p w14:paraId="3602C467" w14:textId="77777777" w:rsidR="000B788E" w:rsidRPr="004E1008" w:rsidRDefault="000B788E" w:rsidP="00B16D59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4E1008">
        <w:rPr>
          <w:rFonts w:ascii="Times New Roman" w:hAnsi="Times New Roman" w:cs="Times New Roman"/>
          <w:b/>
          <w:bCs/>
          <w:sz w:val="36"/>
          <w:szCs w:val="36"/>
          <w:rtl/>
        </w:rPr>
        <w:t>عبد القادر بن محمد بن عبد الرحمن الجنيد.</w:t>
      </w:r>
    </w:p>
    <w:p w14:paraId="23356BA7" w14:textId="77777777" w:rsidR="00D2482F" w:rsidRPr="00B16D59" w:rsidRDefault="00D2482F" w:rsidP="00B16D59">
      <w:pPr>
        <w:spacing w:line="276" w:lineRule="auto"/>
        <w:rPr>
          <w:rFonts w:ascii="Times New Roman" w:hAnsi="Times New Roman" w:cs="Times New Roman"/>
          <w:sz w:val="36"/>
          <w:szCs w:val="36"/>
        </w:rPr>
      </w:pPr>
    </w:p>
    <w:sectPr w:rsidR="00D2482F" w:rsidRPr="00B16D59" w:rsidSect="00B16D59">
      <w:footerReference w:type="default" r:id="rId6"/>
      <w:pgSz w:w="11906" w:h="16838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59F9C" w14:textId="77777777" w:rsidR="00336EF2" w:rsidRDefault="00336EF2" w:rsidP="00C46675">
      <w:pPr>
        <w:spacing w:after="0" w:line="240" w:lineRule="auto"/>
      </w:pPr>
      <w:r>
        <w:separator/>
      </w:r>
    </w:p>
  </w:endnote>
  <w:endnote w:type="continuationSeparator" w:id="0">
    <w:p w14:paraId="380137FF" w14:textId="77777777" w:rsidR="00336EF2" w:rsidRDefault="00336EF2" w:rsidP="00C46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550833279"/>
      <w:docPartObj>
        <w:docPartGallery w:val="Page Numbers (Bottom of Page)"/>
        <w:docPartUnique/>
      </w:docPartObj>
    </w:sdtPr>
    <w:sdtContent>
      <w:p w14:paraId="20711B8A" w14:textId="0967A259" w:rsidR="00B16D59" w:rsidRDefault="00B16D5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741C251B" w14:textId="77777777" w:rsidR="00B16D59" w:rsidRDefault="00B16D5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9AE3B" w14:textId="77777777" w:rsidR="00336EF2" w:rsidRDefault="00336EF2" w:rsidP="00C46675">
      <w:pPr>
        <w:spacing w:after="0" w:line="240" w:lineRule="auto"/>
      </w:pPr>
      <w:r>
        <w:separator/>
      </w:r>
    </w:p>
  </w:footnote>
  <w:footnote w:type="continuationSeparator" w:id="0">
    <w:p w14:paraId="639B0DB0" w14:textId="77777777" w:rsidR="00336EF2" w:rsidRDefault="00336EF2" w:rsidP="00C466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788E"/>
    <w:rsid w:val="00051B10"/>
    <w:rsid w:val="000B788E"/>
    <w:rsid w:val="001B7D08"/>
    <w:rsid w:val="00216A2B"/>
    <w:rsid w:val="00245139"/>
    <w:rsid w:val="00336EF2"/>
    <w:rsid w:val="003C54BB"/>
    <w:rsid w:val="003C57CE"/>
    <w:rsid w:val="00412808"/>
    <w:rsid w:val="00491D92"/>
    <w:rsid w:val="004E1008"/>
    <w:rsid w:val="005402C0"/>
    <w:rsid w:val="00654C40"/>
    <w:rsid w:val="007B3459"/>
    <w:rsid w:val="00A64E84"/>
    <w:rsid w:val="00B16D59"/>
    <w:rsid w:val="00B60EE2"/>
    <w:rsid w:val="00C46675"/>
    <w:rsid w:val="00C7562B"/>
    <w:rsid w:val="00D223CF"/>
    <w:rsid w:val="00D2482F"/>
    <w:rsid w:val="00D507C1"/>
    <w:rsid w:val="00DF4BDF"/>
    <w:rsid w:val="00DF58C1"/>
    <w:rsid w:val="00E07948"/>
    <w:rsid w:val="00E53C6B"/>
    <w:rsid w:val="00F06306"/>
    <w:rsid w:val="00FE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7FCEFF"/>
  <w15:docId w15:val="{47D7806E-9F69-45BB-9167-9961501C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82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66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46675"/>
  </w:style>
  <w:style w:type="paragraph" w:styleId="a4">
    <w:name w:val="footer"/>
    <w:basedOn w:val="a"/>
    <w:link w:val="Char0"/>
    <w:uiPriority w:val="99"/>
    <w:unhideWhenUsed/>
    <w:rsid w:val="00C466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46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10</cp:revision>
  <cp:lastPrinted>2026-06-28T15:19:00Z</cp:lastPrinted>
  <dcterms:created xsi:type="dcterms:W3CDTF">2018-04-03T03:57:00Z</dcterms:created>
  <dcterms:modified xsi:type="dcterms:W3CDTF">2026-06-28T15:19:00Z</dcterms:modified>
</cp:coreProperties>
</file>