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0ED00" w14:textId="77777777" w:rsidR="000A4BC6" w:rsidRDefault="000A4BC6" w:rsidP="000A4BC6">
      <w:pPr>
        <w:ind w:left="0"/>
        <w:jc w:val="center"/>
        <w:rPr>
          <w:rFonts w:ascii="Times New Roman" w:hAnsi="Times New Roman" w:cs="Times New Roman"/>
          <w:b/>
          <w:bCs/>
          <w:color w:val="C00000"/>
          <w:sz w:val="36"/>
          <w:szCs w:val="36"/>
        </w:rPr>
      </w:pPr>
      <w:r>
        <w:rPr>
          <w:rFonts w:ascii="Times New Roman" w:hAnsi="Times New Roman" w:cs="Times New Roman"/>
          <w:b/>
          <w:bCs/>
          <w:color w:val="C00000"/>
          <w:sz w:val="36"/>
          <w:szCs w:val="36"/>
          <w:rtl/>
        </w:rPr>
        <w:t>وباء كورونا وغيره مِن الأوبئة لا تدخل في أحاديث فضل وباء الطاعون عند أكثر العلماء</w:t>
      </w:r>
    </w:p>
    <w:p w14:paraId="01A1159C" w14:textId="77777777" w:rsidR="000A4BC6" w:rsidRDefault="000A4BC6" w:rsidP="000A4BC6">
      <w:pPr>
        <w:ind w:left="0"/>
        <w:jc w:val="left"/>
        <w:rPr>
          <w:rFonts w:ascii="Times New Roman" w:hAnsi="Times New Roman" w:cs="Times New Roman"/>
          <w:sz w:val="36"/>
          <w:szCs w:val="36"/>
        </w:rPr>
      </w:pPr>
    </w:p>
    <w:p w14:paraId="1BC6B7D9"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 xml:space="preserve">الحمد لله كاشف الشِّدات، ودافع </w:t>
      </w:r>
      <w:proofErr w:type="spellStart"/>
      <w:r>
        <w:rPr>
          <w:rFonts w:ascii="Times New Roman" w:hAnsi="Times New Roman" w:cs="Times New Roman"/>
          <w:sz w:val="36"/>
          <w:szCs w:val="36"/>
          <w:rtl/>
        </w:rPr>
        <w:t>البليَّات</w:t>
      </w:r>
      <w:proofErr w:type="spellEnd"/>
      <w:r>
        <w:rPr>
          <w:rFonts w:ascii="Times New Roman" w:hAnsi="Times New Roman" w:cs="Times New Roman"/>
          <w:sz w:val="36"/>
          <w:szCs w:val="36"/>
          <w:rtl/>
        </w:rPr>
        <w:t>، والصلاة والسلام على عبده ورسوله محمد المُنيب الأوَّاب، وعلى آله وأصحابه المُستغفرين ربَّهم بالأسحار.</w:t>
      </w:r>
    </w:p>
    <w:p w14:paraId="3187BFD3" w14:textId="77777777" w:rsidR="000A4BC6" w:rsidRDefault="000A4BC6" w:rsidP="000A4BC6">
      <w:pPr>
        <w:ind w:left="0"/>
        <w:jc w:val="left"/>
        <w:rPr>
          <w:rFonts w:ascii="Times New Roman" w:hAnsi="Times New Roman" w:cs="Times New Roman"/>
          <w:b/>
          <w:bCs/>
          <w:color w:val="538135" w:themeColor="accent6" w:themeShade="BF"/>
          <w:sz w:val="36"/>
          <w:szCs w:val="36"/>
          <w:rtl/>
        </w:rPr>
      </w:pPr>
      <w:r>
        <w:rPr>
          <w:rFonts w:ascii="Times New Roman" w:hAnsi="Times New Roman" w:cs="Times New Roman"/>
          <w:b/>
          <w:bCs/>
          <w:color w:val="538135" w:themeColor="accent6" w:themeShade="BF"/>
          <w:sz w:val="36"/>
          <w:szCs w:val="36"/>
          <w:rtl/>
        </w:rPr>
        <w:t>وبعد:</w:t>
      </w:r>
    </w:p>
    <w:p w14:paraId="3FD6C547" w14:textId="1BCED388"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فلقد كثُر</w:t>
      </w:r>
      <w:r w:rsidR="009F67D9">
        <w:rPr>
          <w:rFonts w:ascii="Times New Roman" w:hAnsi="Times New Roman" w:cs="Times New Roman" w:hint="cs"/>
          <w:sz w:val="36"/>
          <w:szCs w:val="36"/>
          <w:rtl/>
        </w:rPr>
        <w:t>ت</w:t>
      </w:r>
      <w:r>
        <w:rPr>
          <w:rFonts w:ascii="Times New Roman" w:hAnsi="Times New Roman" w:cs="Times New Roman"/>
          <w:sz w:val="36"/>
          <w:szCs w:val="36"/>
          <w:rtl/>
        </w:rPr>
        <w:t xml:space="preserve"> هذه الأيَّام، أيَّام وب</w:t>
      </w:r>
      <w:r w:rsidR="009F67D9">
        <w:rPr>
          <w:rFonts w:ascii="Times New Roman" w:hAnsi="Times New Roman" w:cs="Times New Roman" w:hint="cs"/>
          <w:sz w:val="36"/>
          <w:szCs w:val="36"/>
          <w:rtl/>
        </w:rPr>
        <w:t>َ</w:t>
      </w:r>
      <w:r>
        <w:rPr>
          <w:rFonts w:ascii="Times New Roman" w:hAnsi="Times New Roman" w:cs="Times New Roman"/>
          <w:sz w:val="36"/>
          <w:szCs w:val="36"/>
          <w:rtl/>
        </w:rPr>
        <w:t>اء كورونا، كتابة وإرسال الأحاديث النَّبوية الواردة في فضل الطاعون عبْر المواقع الم</w:t>
      </w:r>
      <w:r w:rsidR="009F67D9">
        <w:rPr>
          <w:rFonts w:ascii="Times New Roman" w:hAnsi="Times New Roman" w:cs="Times New Roman" w:hint="cs"/>
          <w:sz w:val="36"/>
          <w:szCs w:val="36"/>
          <w:rtl/>
        </w:rPr>
        <w:t>ُ</w:t>
      </w:r>
      <w:r>
        <w:rPr>
          <w:rFonts w:ascii="Times New Roman" w:hAnsi="Times New Roman" w:cs="Times New Roman"/>
          <w:sz w:val="36"/>
          <w:szCs w:val="36"/>
          <w:rtl/>
        </w:rPr>
        <w:t xml:space="preserve">ختلفة في شبكة الإنترنت، وفي أجهزة التواصل الاجتماعي كتويتر </w:t>
      </w:r>
      <w:proofErr w:type="spellStart"/>
      <w:r>
        <w:rPr>
          <w:rFonts w:ascii="Times New Roman" w:hAnsi="Times New Roman" w:cs="Times New Roman"/>
          <w:sz w:val="36"/>
          <w:szCs w:val="36"/>
          <w:rtl/>
        </w:rPr>
        <w:t>ووتس</w:t>
      </w:r>
      <w:proofErr w:type="spellEnd"/>
      <w:r>
        <w:rPr>
          <w:rFonts w:ascii="Times New Roman" w:hAnsi="Times New Roman" w:cs="Times New Roman"/>
          <w:sz w:val="36"/>
          <w:szCs w:val="36"/>
          <w:rtl/>
        </w:rPr>
        <w:t xml:space="preserve"> آب وفيس بوك </w:t>
      </w:r>
      <w:proofErr w:type="spellStart"/>
      <w:r>
        <w:rPr>
          <w:rFonts w:ascii="Times New Roman" w:hAnsi="Times New Roman" w:cs="Times New Roman"/>
          <w:sz w:val="36"/>
          <w:szCs w:val="36"/>
          <w:rtl/>
        </w:rPr>
        <w:t>وأنستغرام</w:t>
      </w:r>
      <w:proofErr w:type="spellEnd"/>
      <w:r>
        <w:rPr>
          <w:rFonts w:ascii="Times New Roman" w:hAnsi="Times New Roman" w:cs="Times New Roman"/>
          <w:sz w:val="36"/>
          <w:szCs w:val="36"/>
          <w:rtl/>
        </w:rPr>
        <w:t xml:space="preserve"> وتلغرام ويوتيوب، وغيرها.</w:t>
      </w:r>
    </w:p>
    <w:p w14:paraId="2D5AF8CB" w14:textId="560AE9EC" w:rsidR="000A4BC6" w:rsidRPr="009F67D9" w:rsidRDefault="000A4BC6" w:rsidP="000A4BC6">
      <w:pPr>
        <w:ind w:left="0"/>
        <w:jc w:val="left"/>
        <w:rPr>
          <w:rFonts w:ascii="Times New Roman" w:hAnsi="Times New Roman" w:cs="Times New Roman"/>
          <w:b/>
          <w:bCs/>
          <w:sz w:val="36"/>
          <w:szCs w:val="36"/>
          <w:rtl/>
        </w:rPr>
      </w:pPr>
      <w:r w:rsidRPr="009F67D9">
        <w:rPr>
          <w:rFonts w:ascii="Times New Roman" w:hAnsi="Times New Roman" w:cs="Times New Roman"/>
          <w:b/>
          <w:bCs/>
          <w:sz w:val="36"/>
          <w:szCs w:val="36"/>
          <w:rtl/>
        </w:rPr>
        <w:t xml:space="preserve">وصاحَبَ </w:t>
      </w:r>
      <w:r w:rsidR="009F67D9">
        <w:rPr>
          <w:rFonts w:ascii="Times New Roman" w:hAnsi="Times New Roman" w:cs="Times New Roman" w:hint="cs"/>
          <w:b/>
          <w:bCs/>
          <w:sz w:val="36"/>
          <w:szCs w:val="36"/>
          <w:rtl/>
        </w:rPr>
        <w:t>هذا</w:t>
      </w:r>
      <w:r w:rsidRPr="009F67D9">
        <w:rPr>
          <w:rFonts w:ascii="Times New Roman" w:hAnsi="Times New Roman" w:cs="Times New Roman"/>
          <w:b/>
          <w:bCs/>
          <w:sz w:val="36"/>
          <w:szCs w:val="36"/>
          <w:rtl/>
        </w:rPr>
        <w:t xml:space="preserve"> أمران:</w:t>
      </w:r>
    </w:p>
    <w:p w14:paraId="16074430" w14:textId="77777777" w:rsidR="000A4BC6" w:rsidRPr="009F67D9" w:rsidRDefault="000A4BC6" w:rsidP="000A4BC6">
      <w:pPr>
        <w:ind w:left="0"/>
        <w:jc w:val="left"/>
        <w:rPr>
          <w:rFonts w:ascii="Times New Roman" w:hAnsi="Times New Roman" w:cs="Times New Roman"/>
          <w:color w:val="0000CC"/>
          <w:sz w:val="36"/>
          <w:szCs w:val="36"/>
          <w:rtl/>
        </w:rPr>
      </w:pPr>
      <w:r w:rsidRPr="009F67D9">
        <w:rPr>
          <w:rFonts w:ascii="Times New Roman" w:hAnsi="Times New Roman" w:cs="Times New Roman"/>
          <w:b/>
          <w:bCs/>
          <w:color w:val="0000CC"/>
          <w:sz w:val="36"/>
          <w:szCs w:val="36"/>
          <w:rtl/>
        </w:rPr>
        <w:t>الأمر الأوَّل:</w:t>
      </w:r>
      <w:r w:rsidRPr="009F67D9">
        <w:rPr>
          <w:rFonts w:ascii="Times New Roman" w:hAnsi="Times New Roman" w:cs="Times New Roman"/>
          <w:color w:val="0000CC"/>
          <w:sz w:val="36"/>
          <w:szCs w:val="36"/>
          <w:rtl/>
        </w:rPr>
        <w:t xml:space="preserve"> </w:t>
      </w:r>
    </w:p>
    <w:p w14:paraId="2FCFA102" w14:textId="16381F37" w:rsidR="000A4BC6" w:rsidRDefault="000A4BC6" w:rsidP="000A4BC6">
      <w:pPr>
        <w:ind w:left="0"/>
        <w:jc w:val="left"/>
        <w:rPr>
          <w:rFonts w:ascii="Times New Roman" w:hAnsi="Times New Roman" w:cs="Times New Roman"/>
          <w:sz w:val="36"/>
          <w:szCs w:val="36"/>
          <w:rtl/>
        </w:rPr>
      </w:pPr>
      <w:r w:rsidRPr="009F67D9">
        <w:rPr>
          <w:rFonts w:ascii="Times New Roman" w:hAnsi="Times New Roman" w:cs="Times New Roman"/>
          <w:b/>
          <w:bCs/>
          <w:sz w:val="36"/>
          <w:szCs w:val="36"/>
          <w:rtl/>
        </w:rPr>
        <w:t>اعتقاد أنَّ وب</w:t>
      </w:r>
      <w:r w:rsidR="009F67D9" w:rsidRPr="009F67D9">
        <w:rPr>
          <w:rFonts w:ascii="Times New Roman" w:hAnsi="Times New Roman" w:cs="Times New Roman" w:hint="cs"/>
          <w:b/>
          <w:bCs/>
          <w:sz w:val="36"/>
          <w:szCs w:val="36"/>
          <w:rtl/>
        </w:rPr>
        <w:t>َ</w:t>
      </w:r>
      <w:r w:rsidRPr="009F67D9">
        <w:rPr>
          <w:rFonts w:ascii="Times New Roman" w:hAnsi="Times New Roman" w:cs="Times New Roman"/>
          <w:b/>
          <w:bCs/>
          <w:sz w:val="36"/>
          <w:szCs w:val="36"/>
          <w:rtl/>
        </w:rPr>
        <w:t>اء كورونا</w:t>
      </w:r>
      <w:r w:rsidR="009F67D9" w:rsidRPr="009F67D9">
        <w:rPr>
          <w:rFonts w:ascii="Times New Roman" w:hAnsi="Times New Roman" w:cs="Times New Roman" w:hint="cs"/>
          <w:b/>
          <w:bCs/>
          <w:sz w:val="36"/>
          <w:szCs w:val="36"/>
          <w:rtl/>
        </w:rPr>
        <w:t>:</w:t>
      </w:r>
      <w:r>
        <w:rPr>
          <w:rFonts w:ascii="Times New Roman" w:hAnsi="Times New Roman" w:cs="Times New Roman"/>
          <w:sz w:val="36"/>
          <w:szCs w:val="36"/>
          <w:rtl/>
        </w:rPr>
        <w:t xml:space="preserve"> داخل في الطاعون، وما ورَد في فضله مِن أحاديث نبويَّة، و</w:t>
      </w:r>
      <w:r w:rsidR="009F67D9">
        <w:rPr>
          <w:rFonts w:ascii="Times New Roman" w:hAnsi="Times New Roman" w:cs="Times New Roman" w:hint="cs"/>
          <w:sz w:val="36"/>
          <w:szCs w:val="36"/>
          <w:rtl/>
        </w:rPr>
        <w:t xml:space="preserve">ما </w:t>
      </w:r>
      <w:r>
        <w:rPr>
          <w:rFonts w:ascii="Times New Roman" w:hAnsi="Times New Roman" w:cs="Times New Roman"/>
          <w:sz w:val="36"/>
          <w:szCs w:val="36"/>
          <w:rtl/>
        </w:rPr>
        <w:t xml:space="preserve">ذَكره العلماء حوله مِن أحكام، </w:t>
      </w:r>
      <w:r w:rsidR="009F67D9">
        <w:rPr>
          <w:rFonts w:ascii="Times New Roman" w:hAnsi="Times New Roman" w:cs="Times New Roman" w:hint="cs"/>
          <w:sz w:val="36"/>
          <w:szCs w:val="36"/>
          <w:rtl/>
        </w:rPr>
        <w:t>و</w:t>
      </w:r>
      <w:r>
        <w:rPr>
          <w:rFonts w:ascii="Times New Roman" w:hAnsi="Times New Roman" w:cs="Times New Roman"/>
          <w:sz w:val="36"/>
          <w:szCs w:val="36"/>
          <w:rtl/>
        </w:rPr>
        <w:t>لا ي</w:t>
      </w:r>
      <w:r w:rsidR="009F67D9">
        <w:rPr>
          <w:rFonts w:ascii="Times New Roman" w:hAnsi="Times New Roman" w:cs="Times New Roman" w:hint="cs"/>
          <w:sz w:val="36"/>
          <w:szCs w:val="36"/>
          <w:rtl/>
        </w:rPr>
        <w:t>َ</w:t>
      </w:r>
      <w:r>
        <w:rPr>
          <w:rFonts w:ascii="Times New Roman" w:hAnsi="Times New Roman" w:cs="Times New Roman"/>
          <w:sz w:val="36"/>
          <w:szCs w:val="36"/>
          <w:rtl/>
        </w:rPr>
        <w:t>فترقان في شيء.</w:t>
      </w:r>
    </w:p>
    <w:p w14:paraId="4B608CB6" w14:textId="77777777" w:rsidR="000A4BC6" w:rsidRPr="009F67D9" w:rsidRDefault="000A4BC6" w:rsidP="000A4BC6">
      <w:pPr>
        <w:ind w:left="0"/>
        <w:jc w:val="left"/>
        <w:rPr>
          <w:rFonts w:ascii="Times New Roman" w:hAnsi="Times New Roman" w:cs="Times New Roman"/>
          <w:color w:val="0000CC"/>
          <w:kern w:val="28"/>
          <w:sz w:val="36"/>
          <w:szCs w:val="36"/>
          <w:rtl/>
        </w:rPr>
      </w:pPr>
      <w:r w:rsidRPr="009F67D9">
        <w:rPr>
          <w:rFonts w:ascii="Times New Roman" w:hAnsi="Times New Roman" w:cs="Times New Roman"/>
          <w:b/>
          <w:bCs/>
          <w:color w:val="0000CC"/>
          <w:sz w:val="36"/>
          <w:szCs w:val="36"/>
          <w:rtl/>
        </w:rPr>
        <w:t>الأمر الثاني:</w:t>
      </w:r>
      <w:r w:rsidRPr="009F67D9">
        <w:rPr>
          <w:rFonts w:ascii="Times New Roman" w:hAnsi="Times New Roman" w:cs="Times New Roman"/>
          <w:color w:val="0000CC"/>
          <w:kern w:val="28"/>
          <w:sz w:val="36"/>
          <w:szCs w:val="36"/>
          <w:rtl/>
        </w:rPr>
        <w:t xml:space="preserve"> </w:t>
      </w:r>
    </w:p>
    <w:p w14:paraId="52030ACB" w14:textId="36C4CEB2" w:rsidR="000A4BC6" w:rsidRDefault="000A4BC6" w:rsidP="000A4BC6">
      <w:pPr>
        <w:ind w:left="0"/>
        <w:jc w:val="left"/>
        <w:rPr>
          <w:rFonts w:ascii="Times New Roman" w:hAnsi="Times New Roman" w:cs="Times New Roman"/>
          <w:kern w:val="28"/>
          <w:sz w:val="36"/>
          <w:szCs w:val="36"/>
          <w:rtl/>
        </w:rPr>
      </w:pPr>
      <w:r w:rsidRPr="009F67D9">
        <w:rPr>
          <w:rFonts w:ascii="Times New Roman" w:hAnsi="Times New Roman" w:cs="Times New Roman"/>
          <w:b/>
          <w:bCs/>
          <w:kern w:val="28"/>
          <w:sz w:val="36"/>
          <w:szCs w:val="36"/>
          <w:rtl/>
        </w:rPr>
        <w:t>خروج مقالات ورسائل لِحاق</w:t>
      </w:r>
      <w:r w:rsidR="009F67D9" w:rsidRPr="009F67D9">
        <w:rPr>
          <w:rFonts w:ascii="Times New Roman" w:hAnsi="Times New Roman" w:cs="Times New Roman" w:hint="cs"/>
          <w:b/>
          <w:bCs/>
          <w:kern w:val="28"/>
          <w:sz w:val="36"/>
          <w:szCs w:val="36"/>
          <w:rtl/>
        </w:rPr>
        <w:t>ِ</w:t>
      </w:r>
      <w:r w:rsidRPr="009F67D9">
        <w:rPr>
          <w:rFonts w:ascii="Times New Roman" w:hAnsi="Times New Roman" w:cs="Times New Roman"/>
          <w:b/>
          <w:bCs/>
          <w:kern w:val="28"/>
          <w:sz w:val="36"/>
          <w:szCs w:val="36"/>
          <w:rtl/>
        </w:rPr>
        <w:t>دين مِن بَنِي ج</w:t>
      </w:r>
      <w:r w:rsidR="009F67D9" w:rsidRPr="009F67D9">
        <w:rPr>
          <w:rFonts w:ascii="Times New Roman" w:hAnsi="Times New Roman" w:cs="Times New Roman" w:hint="cs"/>
          <w:b/>
          <w:bCs/>
          <w:kern w:val="28"/>
          <w:sz w:val="36"/>
          <w:szCs w:val="36"/>
          <w:rtl/>
        </w:rPr>
        <w:t>ِ</w:t>
      </w:r>
      <w:r w:rsidRPr="009F67D9">
        <w:rPr>
          <w:rFonts w:ascii="Times New Roman" w:hAnsi="Times New Roman" w:cs="Times New Roman"/>
          <w:b/>
          <w:bCs/>
          <w:kern w:val="28"/>
          <w:sz w:val="36"/>
          <w:szCs w:val="36"/>
          <w:rtl/>
        </w:rPr>
        <w:t>لد</w:t>
      </w:r>
      <w:r w:rsidR="009F67D9" w:rsidRPr="009F67D9">
        <w:rPr>
          <w:rFonts w:ascii="Times New Roman" w:hAnsi="Times New Roman" w:cs="Times New Roman" w:hint="cs"/>
          <w:b/>
          <w:bCs/>
          <w:kern w:val="28"/>
          <w:sz w:val="36"/>
          <w:szCs w:val="36"/>
          <w:rtl/>
        </w:rPr>
        <w:t>َ</w:t>
      </w:r>
      <w:r w:rsidRPr="009F67D9">
        <w:rPr>
          <w:rFonts w:ascii="Times New Roman" w:hAnsi="Times New Roman" w:cs="Times New Roman"/>
          <w:b/>
          <w:bCs/>
          <w:kern w:val="28"/>
          <w:sz w:val="36"/>
          <w:szCs w:val="36"/>
          <w:rtl/>
        </w:rPr>
        <w:t>تنا وأسيادِهم مِن أهل الكفر</w:t>
      </w:r>
      <w:r w:rsidR="009F67D9" w:rsidRPr="009F67D9">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تطعن في شريعة الإسلام وملائكة الرحمن الذين على أنقاب مدينة رسول الله صلى الله عليه وسلم بأنَّهم لم يستطيعوا حمايتها مِن وب</w:t>
      </w:r>
      <w:r w:rsidR="009F67D9">
        <w:rPr>
          <w:rFonts w:ascii="Times New Roman" w:hAnsi="Times New Roman" w:cs="Times New Roman" w:hint="cs"/>
          <w:kern w:val="28"/>
          <w:sz w:val="36"/>
          <w:szCs w:val="36"/>
          <w:rtl/>
        </w:rPr>
        <w:t>َ</w:t>
      </w:r>
      <w:r>
        <w:rPr>
          <w:rFonts w:ascii="Times New Roman" w:hAnsi="Times New Roman" w:cs="Times New Roman"/>
          <w:kern w:val="28"/>
          <w:sz w:val="36"/>
          <w:szCs w:val="36"/>
          <w:rtl/>
        </w:rPr>
        <w:t>اء كورونا، وتشوَّش ذِهن البعض بسبب ما كتبوه وأرسلوه.</w:t>
      </w:r>
    </w:p>
    <w:p w14:paraId="59C1DE11" w14:textId="373A58C2"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فأحببت أنْ أنفع نفسي، وإخواني طلبة علم الشريعة، وع</w:t>
      </w:r>
      <w:r w:rsidR="009F67D9">
        <w:rPr>
          <w:rFonts w:ascii="Times New Roman" w:hAnsi="Times New Roman" w:cs="Times New Roman" w:hint="cs"/>
          <w:sz w:val="36"/>
          <w:szCs w:val="36"/>
          <w:rtl/>
        </w:rPr>
        <w:t>ُ</w:t>
      </w:r>
      <w:r>
        <w:rPr>
          <w:rFonts w:ascii="Times New Roman" w:hAnsi="Times New Roman" w:cs="Times New Roman"/>
          <w:sz w:val="36"/>
          <w:szCs w:val="36"/>
          <w:rtl/>
        </w:rPr>
        <w:t>موم الناس، بهذه الكتابة، حتى لا نقع في الخطأ أو خلاف الرَّاجح، أو نُشدِّدَ على أنفسنا، وعلى غيرنا في أحكام لَنا فيه سَعة.</w:t>
      </w:r>
    </w:p>
    <w:p w14:paraId="7D712796"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والله تعالى مِن وراء القصد.</w:t>
      </w:r>
    </w:p>
    <w:p w14:paraId="79089788" w14:textId="77777777" w:rsidR="000A4BC6" w:rsidRDefault="000A4BC6" w:rsidP="000A4BC6">
      <w:pPr>
        <w:ind w:left="0"/>
        <w:jc w:val="left"/>
        <w:rPr>
          <w:rFonts w:ascii="Times New Roman" w:hAnsi="Times New Roman" w:cs="Times New Roman"/>
          <w:b/>
          <w:bCs/>
          <w:color w:val="833C0B" w:themeColor="accent2" w:themeShade="80"/>
          <w:sz w:val="36"/>
          <w:szCs w:val="36"/>
          <w:rtl/>
        </w:rPr>
      </w:pPr>
      <w:r>
        <w:rPr>
          <w:rFonts w:ascii="Times New Roman" w:hAnsi="Times New Roman" w:cs="Times New Roman"/>
          <w:b/>
          <w:bCs/>
          <w:color w:val="833C0B" w:themeColor="accent2" w:themeShade="80"/>
          <w:sz w:val="36"/>
          <w:szCs w:val="36"/>
          <w:rtl/>
        </w:rPr>
        <w:lastRenderedPageBreak/>
        <w:t>ثم أقول مستعينًا بالله ــ جلَّ وعزَّ ــ:</w:t>
      </w:r>
    </w:p>
    <w:p w14:paraId="59AA27ED" w14:textId="4F67AA90" w:rsidR="000A4BC6" w:rsidRDefault="000A4BC6" w:rsidP="000A4BC6">
      <w:pPr>
        <w:ind w:left="0"/>
        <w:jc w:val="left"/>
        <w:rPr>
          <w:rFonts w:ascii="Times New Roman" w:hAnsi="Times New Roman" w:cs="Times New Roman"/>
          <w:sz w:val="36"/>
          <w:szCs w:val="36"/>
          <w:rtl/>
        </w:rPr>
      </w:pPr>
      <w:r w:rsidRPr="009F67D9">
        <w:rPr>
          <w:rFonts w:ascii="Times New Roman" w:hAnsi="Times New Roman" w:cs="Times New Roman"/>
          <w:b/>
          <w:bCs/>
          <w:sz w:val="36"/>
          <w:szCs w:val="36"/>
          <w:rtl/>
        </w:rPr>
        <w:t>ذهب أكثر أهل العلم إلى</w:t>
      </w:r>
      <w:r w:rsidR="009F67D9" w:rsidRPr="009F67D9">
        <w:rPr>
          <w:rFonts w:ascii="Times New Roman" w:hAnsi="Times New Roman" w:cs="Times New Roman" w:hint="cs"/>
          <w:b/>
          <w:bCs/>
          <w:sz w:val="36"/>
          <w:szCs w:val="36"/>
          <w:rtl/>
        </w:rPr>
        <w:t>:</w:t>
      </w:r>
      <w:r>
        <w:rPr>
          <w:rFonts w:ascii="Times New Roman" w:hAnsi="Times New Roman" w:cs="Times New Roman"/>
          <w:sz w:val="36"/>
          <w:szCs w:val="36"/>
          <w:rtl/>
        </w:rPr>
        <w:t xml:space="preserve"> أنَّ الطاعون وب</w:t>
      </w:r>
      <w:r w:rsidR="009F67D9">
        <w:rPr>
          <w:rFonts w:ascii="Times New Roman" w:hAnsi="Times New Roman" w:cs="Times New Roman" w:hint="cs"/>
          <w:sz w:val="36"/>
          <w:szCs w:val="36"/>
          <w:rtl/>
        </w:rPr>
        <w:t>َ</w:t>
      </w:r>
      <w:r>
        <w:rPr>
          <w:rFonts w:ascii="Times New Roman" w:hAnsi="Times New Roman" w:cs="Times New Roman"/>
          <w:sz w:val="36"/>
          <w:szCs w:val="36"/>
          <w:rtl/>
        </w:rPr>
        <w:t>اء خاص، لا تدخل فيه باقي الأوبئة المُعدية.</w:t>
      </w:r>
    </w:p>
    <w:p w14:paraId="6FCAA21C"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وإذا لم تَدخل، فالفضل الوارد فيه يَخصُّه وحدَه.</w:t>
      </w:r>
    </w:p>
    <w:p w14:paraId="4BBA0568"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حيث قال الفقيه ابن حَجَر الهَيتمي الشافعي ــ رحمه الله ــ في "الفتاوى الفقهية الكبرى" (4/ 11):</w:t>
      </w:r>
    </w:p>
    <w:p w14:paraId="3A6E3CBA" w14:textId="4CA6591F"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w:t>
      </w:r>
      <w:r>
        <w:rPr>
          <w:rFonts w:ascii="Times New Roman" w:hAnsi="Times New Roman" w:cs="Times New Roman"/>
          <w:sz w:val="36"/>
          <w:szCs w:val="36"/>
          <w:rtl/>
        </w:rPr>
        <w:t>وعِبارته: "الوب</w:t>
      </w:r>
      <w:r w:rsidR="009F67D9">
        <w:rPr>
          <w:rFonts w:ascii="Times New Roman" w:hAnsi="Times New Roman" w:cs="Times New Roman" w:hint="cs"/>
          <w:sz w:val="36"/>
          <w:szCs w:val="36"/>
          <w:rtl/>
        </w:rPr>
        <w:t>َ</w:t>
      </w:r>
      <w:r>
        <w:rPr>
          <w:rFonts w:ascii="Times New Roman" w:hAnsi="Times New Roman" w:cs="Times New Roman"/>
          <w:sz w:val="36"/>
          <w:szCs w:val="36"/>
          <w:rtl/>
        </w:rPr>
        <w:t>اء غير الطاعونِ، والطّاعون أَخَصُّ مِن الوب</w:t>
      </w:r>
      <w:r w:rsidR="009F67D9">
        <w:rPr>
          <w:rFonts w:ascii="Times New Roman" w:hAnsi="Times New Roman" w:cs="Times New Roman" w:hint="cs"/>
          <w:sz w:val="36"/>
          <w:szCs w:val="36"/>
          <w:rtl/>
        </w:rPr>
        <w:t>َ</w:t>
      </w:r>
      <w:r>
        <w:rPr>
          <w:rFonts w:ascii="Times New Roman" w:hAnsi="Times New Roman" w:cs="Times New Roman"/>
          <w:sz w:val="36"/>
          <w:szCs w:val="36"/>
          <w:rtl/>
        </w:rPr>
        <w:t>اء ...".</w:t>
      </w:r>
    </w:p>
    <w:p w14:paraId="321C6C29" w14:textId="6D7FE7A9"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ومَا أشار إليه مِن الفرْق بين الوب</w:t>
      </w:r>
      <w:r w:rsidR="009F67D9">
        <w:rPr>
          <w:rFonts w:ascii="Times New Roman" w:hAnsi="Times New Roman" w:cs="Times New Roman" w:hint="cs"/>
          <w:sz w:val="36"/>
          <w:szCs w:val="36"/>
          <w:rtl/>
        </w:rPr>
        <w:t>َ</w:t>
      </w:r>
      <w:r>
        <w:rPr>
          <w:rFonts w:ascii="Times New Roman" w:hAnsi="Times New Roman" w:cs="Times New Roman"/>
          <w:sz w:val="36"/>
          <w:szCs w:val="36"/>
          <w:rtl/>
        </w:rPr>
        <w:t>اء والطاعون هو ما عليه الأكثرون، خلافًا ل</w:t>
      </w:r>
      <w:r w:rsidR="009F67D9">
        <w:rPr>
          <w:rFonts w:ascii="Times New Roman" w:hAnsi="Times New Roman" w:cs="Times New Roman" w:hint="cs"/>
          <w:sz w:val="36"/>
          <w:szCs w:val="36"/>
          <w:rtl/>
        </w:rPr>
        <w:t>ِ</w:t>
      </w:r>
      <w:r>
        <w:rPr>
          <w:rFonts w:ascii="Times New Roman" w:hAnsi="Times New Roman" w:cs="Times New Roman"/>
          <w:sz w:val="36"/>
          <w:szCs w:val="36"/>
          <w:rtl/>
        </w:rPr>
        <w:t>بعض المالكية، حيث زعَم أنَّه هو</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076E2A67" w14:textId="77777777" w:rsidR="000A4BC6" w:rsidRPr="009F67D9" w:rsidRDefault="000A4BC6" w:rsidP="000A4BC6">
      <w:pPr>
        <w:ind w:left="0"/>
        <w:jc w:val="left"/>
        <w:rPr>
          <w:rFonts w:ascii="Times New Roman" w:hAnsi="Times New Roman" w:cs="Times New Roman"/>
          <w:b/>
          <w:bCs/>
          <w:sz w:val="36"/>
          <w:szCs w:val="36"/>
          <w:rtl/>
        </w:rPr>
      </w:pPr>
      <w:r w:rsidRPr="009F67D9">
        <w:rPr>
          <w:rFonts w:ascii="Times New Roman" w:hAnsi="Times New Roman" w:cs="Times New Roman"/>
          <w:b/>
          <w:bCs/>
          <w:sz w:val="36"/>
          <w:szCs w:val="36"/>
          <w:rtl/>
        </w:rPr>
        <w:t>ويَدُلُّ على قول أكثر أهل العلم عِدَّة أمور:</w:t>
      </w:r>
    </w:p>
    <w:p w14:paraId="285D6C2A" w14:textId="77777777" w:rsidR="000A4BC6" w:rsidRPr="00F90C6F" w:rsidRDefault="000A4BC6" w:rsidP="000A4BC6">
      <w:pPr>
        <w:ind w:left="0"/>
        <w:jc w:val="left"/>
        <w:rPr>
          <w:rFonts w:ascii="Times New Roman" w:hAnsi="Times New Roman" w:cs="Times New Roman"/>
          <w:b/>
          <w:bCs/>
          <w:color w:val="FF0000"/>
          <w:sz w:val="36"/>
          <w:szCs w:val="36"/>
          <w:rtl/>
        </w:rPr>
      </w:pPr>
      <w:r w:rsidRPr="00F90C6F">
        <w:rPr>
          <w:rFonts w:ascii="Times New Roman" w:hAnsi="Times New Roman" w:cs="Times New Roman"/>
          <w:b/>
          <w:bCs/>
          <w:color w:val="FF0000"/>
          <w:sz w:val="36"/>
          <w:szCs w:val="36"/>
          <w:rtl/>
        </w:rPr>
        <w:t>الأمْر الأوَّل:</w:t>
      </w:r>
    </w:p>
    <w:p w14:paraId="230B4A52" w14:textId="17320664" w:rsidR="000A4BC6" w:rsidRPr="009F67D9" w:rsidRDefault="000A4BC6" w:rsidP="000A4BC6">
      <w:pPr>
        <w:ind w:left="0"/>
        <w:jc w:val="left"/>
        <w:rPr>
          <w:rFonts w:ascii="Times New Roman" w:hAnsi="Times New Roman" w:cs="Times New Roman"/>
          <w:b/>
          <w:bCs/>
          <w:sz w:val="36"/>
          <w:szCs w:val="36"/>
          <w:rtl/>
        </w:rPr>
      </w:pPr>
      <w:r w:rsidRPr="009F67D9">
        <w:rPr>
          <w:rFonts w:ascii="Times New Roman" w:hAnsi="Times New Roman" w:cs="Times New Roman"/>
          <w:b/>
          <w:bCs/>
          <w:sz w:val="36"/>
          <w:szCs w:val="36"/>
          <w:rtl/>
        </w:rPr>
        <w:t>أنَّ النَّبي صلى الله عليه وسلم قد بيَّن لأُمَّته ما هو الطاعون، فخرَج بهذا التبيين كل وب</w:t>
      </w:r>
      <w:r w:rsidR="009F67D9">
        <w:rPr>
          <w:rFonts w:ascii="Times New Roman" w:hAnsi="Times New Roman" w:cs="Times New Roman" w:hint="cs"/>
          <w:b/>
          <w:bCs/>
          <w:sz w:val="36"/>
          <w:szCs w:val="36"/>
          <w:rtl/>
        </w:rPr>
        <w:t>َ</w:t>
      </w:r>
      <w:r w:rsidRPr="009F67D9">
        <w:rPr>
          <w:rFonts w:ascii="Times New Roman" w:hAnsi="Times New Roman" w:cs="Times New Roman"/>
          <w:b/>
          <w:bCs/>
          <w:sz w:val="36"/>
          <w:szCs w:val="36"/>
          <w:rtl/>
        </w:rPr>
        <w:t>اء ليس على صفته.</w:t>
      </w:r>
    </w:p>
    <w:p w14:paraId="032EF513" w14:textId="4C9A6C0E" w:rsidR="000A4BC6" w:rsidRDefault="000A4BC6" w:rsidP="000A4BC6">
      <w:pPr>
        <w:ind w:left="0"/>
        <w:jc w:val="left"/>
        <w:rPr>
          <w:rFonts w:ascii="Times New Roman" w:hAnsi="Times New Roman" w:cs="Times New Roman"/>
          <w:b/>
          <w:bCs/>
          <w:color w:val="00B050"/>
          <w:sz w:val="36"/>
          <w:szCs w:val="36"/>
          <w:rtl/>
        </w:rPr>
      </w:pPr>
      <w:r>
        <w:rPr>
          <w:rFonts w:ascii="Times New Roman" w:hAnsi="Times New Roman" w:cs="Times New Roman"/>
          <w:sz w:val="36"/>
          <w:szCs w:val="36"/>
          <w:rtl/>
        </w:rPr>
        <w:t xml:space="preserve">حيث أخرج الإمام أحمد (26182 </w:t>
      </w:r>
      <w:proofErr w:type="gramStart"/>
      <w:r>
        <w:rPr>
          <w:rFonts w:ascii="Times New Roman" w:hAnsi="Times New Roman" w:cs="Times New Roman"/>
          <w:sz w:val="36"/>
          <w:szCs w:val="36"/>
          <w:rtl/>
        </w:rPr>
        <w:t>و 25118</w:t>
      </w:r>
      <w:proofErr w:type="gramEnd"/>
      <w:r>
        <w:rPr>
          <w:rFonts w:ascii="Times New Roman" w:hAnsi="Times New Roman" w:cs="Times New Roman"/>
          <w:sz w:val="36"/>
          <w:szCs w:val="36"/>
          <w:rtl/>
        </w:rPr>
        <w:t xml:space="preserve">)، وأبو يَعلَى (4408)، عن عائشة ــ رضي الله عنها ــ أنَّ </w:t>
      </w:r>
      <w:r w:rsidR="009F67D9">
        <w:rPr>
          <w:rFonts w:ascii="Times New Roman" w:hAnsi="Times New Roman" w:cs="Times New Roman" w:hint="cs"/>
          <w:sz w:val="36"/>
          <w:szCs w:val="36"/>
          <w:rtl/>
        </w:rPr>
        <w:t>النبي</w:t>
      </w:r>
      <w:r>
        <w:rPr>
          <w:rFonts w:ascii="Times New Roman" w:hAnsi="Times New Roman" w:cs="Times New Roman"/>
          <w:sz w:val="36"/>
          <w:szCs w:val="36"/>
          <w:rtl/>
        </w:rPr>
        <w:t xml:space="preserve"> صلى الله عليه وسلم قال: </w:t>
      </w:r>
    </w:p>
    <w:p w14:paraId="3B7C7FBE" w14:textId="77777777" w:rsidR="000A4BC6" w:rsidRDefault="000A4BC6" w:rsidP="000A4BC6">
      <w:pPr>
        <w:ind w:left="0"/>
        <w:jc w:val="left"/>
        <w:rPr>
          <w:rFonts w:ascii="Times New Roman" w:hAnsi="Times New Roman" w:cs="Times New Roman"/>
          <w:sz w:val="36"/>
          <w:szCs w:val="36"/>
          <w:rtl/>
        </w:rPr>
      </w:pPr>
      <w:proofErr w:type="gramStart"/>
      <w:r>
        <w:rPr>
          <w:rFonts w:ascii="Times New Roman" w:hAnsi="Times New Roman" w:cs="Times New Roman"/>
          <w:b/>
          <w:bCs/>
          <w:color w:val="00B050"/>
          <w:sz w:val="36"/>
          <w:szCs w:val="36"/>
          <w:rtl/>
        </w:rPr>
        <w:t>(( «</w:t>
      </w:r>
      <w:proofErr w:type="gramEnd"/>
      <w:r>
        <w:rPr>
          <w:rFonts w:ascii="Times New Roman" w:hAnsi="Times New Roman" w:cs="Times New Roman"/>
          <w:b/>
          <w:bCs/>
          <w:color w:val="00B050"/>
          <w:sz w:val="36"/>
          <w:szCs w:val="36"/>
          <w:rtl/>
        </w:rPr>
        <w:t>فَنَاءُ أُمَّتِي بِالطَّعْنِ وَالطَّاعُونِ» قَالَتْ: فَقُلْتُ يَا رَسُولَ اللَّهِ هَذَا الطَّعْنُ قَدْ عَرَفْنَاهُ، فَمَا الطَّاعُونُ؟ قَالَ: «غُدَّةٌ كَغُدَّةِ الْإِبِلِ، الْمُقِيمُ فِيهَا كَالشَّهِيدِ، وَالْفَارُّ مِنْهَا كَالْفَارِّ مِنَ الزَّحْفِ</w:t>
      </w:r>
      <w:proofErr w:type="gramStart"/>
      <w:r>
        <w:rPr>
          <w:rFonts w:ascii="Times New Roman" w:hAnsi="Times New Roman" w:cs="Times New Roman"/>
          <w:b/>
          <w:bCs/>
          <w:color w:val="00B050"/>
          <w:sz w:val="36"/>
          <w:szCs w:val="36"/>
          <w:rtl/>
        </w:rPr>
        <w:t>» )</w:t>
      </w:r>
      <w:proofErr w:type="gramEnd"/>
      <w:r>
        <w:rPr>
          <w:rFonts w:ascii="Times New Roman" w:hAnsi="Times New Roman" w:cs="Times New Roman"/>
          <w:b/>
          <w:bCs/>
          <w:color w:val="00B050"/>
          <w:sz w:val="36"/>
          <w:szCs w:val="36"/>
          <w:rtl/>
        </w:rPr>
        <w:t>)</w:t>
      </w:r>
      <w:r>
        <w:rPr>
          <w:rFonts w:ascii="Times New Roman" w:hAnsi="Times New Roman" w:cs="Times New Roman"/>
          <w:sz w:val="36"/>
          <w:szCs w:val="36"/>
          <w:rtl/>
        </w:rPr>
        <w:t>.</w:t>
      </w:r>
    </w:p>
    <w:p w14:paraId="323D6B73" w14:textId="77777777" w:rsidR="000A4BC6" w:rsidRDefault="000A4BC6" w:rsidP="000A4BC6">
      <w:pPr>
        <w:ind w:left="0"/>
        <w:jc w:val="left"/>
        <w:rPr>
          <w:rFonts w:ascii="Times New Roman" w:hAnsi="Times New Roman" w:cs="Times New Roman"/>
          <w:b/>
          <w:bCs/>
          <w:color w:val="00B050"/>
          <w:sz w:val="36"/>
          <w:szCs w:val="36"/>
          <w:rtl/>
        </w:rPr>
      </w:pPr>
      <w:r>
        <w:rPr>
          <w:rFonts w:ascii="Times New Roman" w:hAnsi="Times New Roman" w:cs="Times New Roman"/>
          <w:sz w:val="36"/>
          <w:szCs w:val="36"/>
          <w:rtl/>
        </w:rPr>
        <w:t xml:space="preserve">وأخرجه ابن الأعرابي في "مُعجمه" (2456)، مِن طريق آخَر، عن عائشة، بلفظ: </w:t>
      </w:r>
    </w:p>
    <w:p w14:paraId="794FF9EF" w14:textId="77777777" w:rsidR="000A4BC6" w:rsidRDefault="000A4BC6" w:rsidP="000A4BC6">
      <w:pPr>
        <w:ind w:left="0"/>
        <w:jc w:val="left"/>
        <w:rPr>
          <w:rFonts w:ascii="Times New Roman" w:hAnsi="Times New Roman" w:cs="Times New Roman"/>
          <w:sz w:val="36"/>
          <w:szCs w:val="36"/>
          <w:rtl/>
        </w:rPr>
      </w:pPr>
      <w:proofErr w:type="gramStart"/>
      <w:r>
        <w:rPr>
          <w:rFonts w:ascii="Times New Roman" w:hAnsi="Times New Roman" w:cs="Times New Roman"/>
          <w:b/>
          <w:bCs/>
          <w:color w:val="00B050"/>
          <w:sz w:val="36"/>
          <w:szCs w:val="36"/>
          <w:rtl/>
        </w:rPr>
        <w:t>(( غُدَّةٌ</w:t>
      </w:r>
      <w:proofErr w:type="gramEnd"/>
      <w:r>
        <w:rPr>
          <w:rFonts w:ascii="Times New Roman" w:hAnsi="Times New Roman" w:cs="Times New Roman"/>
          <w:b/>
          <w:bCs/>
          <w:color w:val="00B050"/>
          <w:sz w:val="36"/>
          <w:szCs w:val="36"/>
          <w:rtl/>
        </w:rPr>
        <w:t xml:space="preserve"> كَغُدَّةِ الْبَعِيرِ تَخْرُجُ بَيْنَ الْآبَاطِ وَالْمَرَاقِّ ))</w:t>
      </w:r>
      <w:r>
        <w:rPr>
          <w:rFonts w:ascii="Times New Roman" w:hAnsi="Times New Roman" w:cs="Times New Roman"/>
          <w:sz w:val="36"/>
          <w:szCs w:val="36"/>
          <w:rtl/>
        </w:rPr>
        <w:t>.</w:t>
      </w:r>
    </w:p>
    <w:p w14:paraId="4A9DA13D" w14:textId="5B3043AE" w:rsidR="000A4BC6" w:rsidRDefault="000A4BC6" w:rsidP="009F67D9">
      <w:pPr>
        <w:ind w:left="0"/>
        <w:jc w:val="left"/>
        <w:rPr>
          <w:rFonts w:ascii="Times New Roman" w:hAnsi="Times New Roman" w:cs="Times New Roman"/>
          <w:sz w:val="36"/>
          <w:szCs w:val="36"/>
          <w:rtl/>
        </w:rPr>
      </w:pPr>
      <w:r>
        <w:rPr>
          <w:rFonts w:ascii="Times New Roman" w:hAnsi="Times New Roman" w:cs="Times New Roman"/>
          <w:b/>
          <w:bCs/>
          <w:sz w:val="36"/>
          <w:szCs w:val="36"/>
          <w:rtl/>
        </w:rPr>
        <w:t>وقد صحَّح الحديث:</w:t>
      </w:r>
      <w:r>
        <w:rPr>
          <w:rFonts w:ascii="Times New Roman" w:hAnsi="Times New Roman" w:cs="Times New Roman"/>
          <w:sz w:val="36"/>
          <w:szCs w:val="36"/>
          <w:rtl/>
        </w:rPr>
        <w:t xml:space="preserve"> ابن خُزيمة، وأبو العباس البوصيري، والسيوطي، والألباني، وغيرهم.</w:t>
      </w:r>
    </w:p>
    <w:p w14:paraId="4DA8BAC7" w14:textId="65A15655" w:rsidR="000A4BC6" w:rsidRDefault="000A4BC6" w:rsidP="009F67D9">
      <w:pPr>
        <w:ind w:left="0"/>
        <w:jc w:val="left"/>
        <w:rPr>
          <w:rFonts w:ascii="Times New Roman" w:hAnsi="Times New Roman" w:cs="Times New Roman"/>
          <w:sz w:val="36"/>
          <w:szCs w:val="36"/>
          <w:rtl/>
        </w:rPr>
      </w:pPr>
      <w:r>
        <w:rPr>
          <w:rFonts w:ascii="Times New Roman" w:hAnsi="Times New Roman" w:cs="Times New Roman"/>
          <w:b/>
          <w:bCs/>
          <w:sz w:val="36"/>
          <w:szCs w:val="36"/>
          <w:rtl/>
        </w:rPr>
        <w:lastRenderedPageBreak/>
        <w:t>وحسَّن إسناده أو جوَّده:</w:t>
      </w:r>
      <w:r>
        <w:rPr>
          <w:rFonts w:ascii="Times New Roman" w:hAnsi="Times New Roman" w:cs="Times New Roman"/>
          <w:sz w:val="36"/>
          <w:szCs w:val="36"/>
          <w:rtl/>
        </w:rPr>
        <w:t xml:space="preserve"> المُنذري، وأبو الفضل العراقي، وابن حَجَر العسقلاني، وأبو بكر الهيثمي، وابن حَجَر الهيتمي، وغيرهم.</w:t>
      </w:r>
    </w:p>
    <w:p w14:paraId="5D1251D6"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الحافظ ابن عبد البَر المالكي ــ رحمه الله ــ في كتابه "الاستذكار" (8/ 315-316):</w:t>
      </w:r>
    </w:p>
    <w:p w14:paraId="30BB38D1" w14:textId="7979D8D6" w:rsidR="000A4BC6" w:rsidRDefault="000A4BC6" w:rsidP="009F67D9">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 xml:space="preserve">«وقد جاء تفسير الطاعون في حديث عائشة، قالت: قال رسول الله صلى الله عليه وسلم: </w:t>
      </w:r>
      <w:proofErr w:type="gramStart"/>
      <w:r>
        <w:rPr>
          <w:rFonts w:ascii="Times New Roman" w:hAnsi="Times New Roman" w:cs="Times New Roman"/>
          <w:b/>
          <w:bCs/>
          <w:color w:val="00B050"/>
          <w:kern w:val="28"/>
          <w:sz w:val="36"/>
          <w:szCs w:val="36"/>
          <w:rtl/>
        </w:rPr>
        <w:t>(( إِنَّ</w:t>
      </w:r>
      <w:proofErr w:type="gramEnd"/>
      <w:r>
        <w:rPr>
          <w:rFonts w:ascii="Times New Roman" w:hAnsi="Times New Roman" w:cs="Times New Roman"/>
          <w:b/>
          <w:bCs/>
          <w:color w:val="00B050"/>
          <w:kern w:val="28"/>
          <w:sz w:val="36"/>
          <w:szCs w:val="36"/>
          <w:rtl/>
        </w:rPr>
        <w:t xml:space="preserve"> فَنَاءَ أُمَّتِي بِالطَّعْنِ وَالطَّاعُونِ، قَالَتْ: أَمَا الطَّعْنُ فَقَدْ عَرَفْنَاهُ، فَمَا الطَّاعُونُ؟ قَالَ: «غُدَّةٌ كَغُدَّةِ الْبَعِيرِ، تَخْرُجُ فِي الْمَرَاقِ وَالْآبَاطِ، مَنْ مَاتَ مِنْهُ مَاتَ شَهِيدًا</w:t>
      </w:r>
      <w:proofErr w:type="gramStart"/>
      <w:r>
        <w:rPr>
          <w:rFonts w:ascii="Times New Roman" w:hAnsi="Times New Roman" w:cs="Times New Roman"/>
          <w:b/>
          <w:bCs/>
          <w:color w:val="00B050"/>
          <w:kern w:val="28"/>
          <w:sz w:val="36"/>
          <w:szCs w:val="36"/>
          <w:rtl/>
        </w:rPr>
        <w:t>» ))</w:t>
      </w:r>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r>
        <w:rPr>
          <w:rFonts w:ascii="Times New Roman" w:hAnsi="Times New Roman" w:cs="Times New Roman"/>
          <w:sz w:val="36"/>
          <w:szCs w:val="36"/>
          <w:rtl/>
        </w:rPr>
        <w:t xml:space="preserve"> </w:t>
      </w:r>
    </w:p>
    <w:p w14:paraId="197F6798" w14:textId="77777777" w:rsidR="000A4BC6" w:rsidRDefault="000A4BC6" w:rsidP="000A4BC6">
      <w:pPr>
        <w:ind w:left="0"/>
        <w:jc w:val="left"/>
        <w:rPr>
          <w:rFonts w:ascii="Times New Roman" w:hAnsi="Times New Roman" w:cs="Times New Roman"/>
          <w:b/>
          <w:bCs/>
          <w:color w:val="002060"/>
          <w:kern w:val="28"/>
          <w:sz w:val="36"/>
          <w:szCs w:val="36"/>
          <w:rtl/>
        </w:rPr>
      </w:pPr>
      <w:r>
        <w:rPr>
          <w:rFonts w:ascii="Times New Roman" w:hAnsi="Times New Roman" w:cs="Times New Roman"/>
          <w:b/>
          <w:bCs/>
          <w:color w:val="002060"/>
          <w:kern w:val="28"/>
          <w:sz w:val="36"/>
          <w:szCs w:val="36"/>
          <w:rtl/>
        </w:rPr>
        <w:t>وقال أيضًا (26/ 71)، عن غُدَّة الطاعون:</w:t>
      </w:r>
    </w:p>
    <w:p w14:paraId="47B5F880" w14:textId="26F12968"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«وقد تَخرج في الأيدي والأصابع، وحيث شاء الله مِن البَد</w:t>
      </w:r>
      <w:r w:rsidR="009F67D9">
        <w:rPr>
          <w:rFonts w:ascii="Times New Roman" w:hAnsi="Times New Roman" w:cs="Times New Roman" w:hint="cs"/>
          <w:kern w:val="28"/>
          <w:sz w:val="36"/>
          <w:szCs w:val="36"/>
          <w:rtl/>
        </w:rPr>
        <w:t>َ</w:t>
      </w:r>
      <w:r>
        <w:rPr>
          <w:rFonts w:ascii="Times New Roman" w:hAnsi="Times New Roman" w:cs="Times New Roman"/>
          <w:kern w:val="28"/>
          <w:sz w:val="36"/>
          <w:szCs w:val="36"/>
          <w:rtl/>
        </w:rPr>
        <w:t>ن</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r>
        <w:rPr>
          <w:rFonts w:ascii="Times New Roman" w:hAnsi="Times New Roman" w:cs="Times New Roman"/>
          <w:sz w:val="36"/>
          <w:szCs w:val="36"/>
          <w:rtl/>
        </w:rPr>
        <w:t xml:space="preserve"> </w:t>
      </w:r>
    </w:p>
    <w:p w14:paraId="2B0B2EE0"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الإمام ابن قيِّم الجوزية ــ رحمه الله ــ في كتابه "زاد المعاد في هَدي خير العباد" (4/ 35-36):</w:t>
      </w:r>
    </w:p>
    <w:p w14:paraId="67122230" w14:textId="29B1B368"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 xml:space="preserve"> </w:t>
      </w:r>
      <w:r>
        <w:rPr>
          <w:rFonts w:ascii="Times New Roman" w:hAnsi="Times New Roman" w:cs="Times New Roman"/>
          <w:kern w:val="28"/>
          <w:sz w:val="36"/>
          <w:szCs w:val="36"/>
          <w:rtl/>
        </w:rPr>
        <w:t>«</w:t>
      </w:r>
      <w:r>
        <w:rPr>
          <w:rFonts w:ascii="Times New Roman" w:hAnsi="Times New Roman" w:cs="Times New Roman"/>
          <w:sz w:val="36"/>
          <w:szCs w:val="36"/>
          <w:rtl/>
        </w:rPr>
        <w:t>ولمَّا كان الطاعون يَكثُر في الوب</w:t>
      </w:r>
      <w:r w:rsidR="009F67D9">
        <w:rPr>
          <w:rFonts w:ascii="Times New Roman" w:hAnsi="Times New Roman" w:cs="Times New Roman" w:hint="cs"/>
          <w:sz w:val="36"/>
          <w:szCs w:val="36"/>
          <w:rtl/>
        </w:rPr>
        <w:t>َ</w:t>
      </w:r>
      <w:r>
        <w:rPr>
          <w:rFonts w:ascii="Times New Roman" w:hAnsi="Times New Roman" w:cs="Times New Roman"/>
          <w:sz w:val="36"/>
          <w:szCs w:val="36"/>
          <w:rtl/>
        </w:rPr>
        <w:t>اء، وفي البلاد الوبيئة، عُبِّر عنه بالوب</w:t>
      </w:r>
      <w:r w:rsidR="009F67D9">
        <w:rPr>
          <w:rFonts w:ascii="Times New Roman" w:hAnsi="Times New Roman" w:cs="Times New Roman" w:hint="cs"/>
          <w:sz w:val="36"/>
          <w:szCs w:val="36"/>
          <w:rtl/>
        </w:rPr>
        <w:t>َ</w:t>
      </w:r>
      <w:r>
        <w:rPr>
          <w:rFonts w:ascii="Times New Roman" w:hAnsi="Times New Roman" w:cs="Times New Roman"/>
          <w:sz w:val="36"/>
          <w:szCs w:val="36"/>
          <w:rtl/>
        </w:rPr>
        <w:t>اء، كما قال الخليل: "الوب</w:t>
      </w:r>
      <w:r w:rsidR="009F67D9">
        <w:rPr>
          <w:rFonts w:ascii="Times New Roman" w:hAnsi="Times New Roman" w:cs="Times New Roman" w:hint="cs"/>
          <w:sz w:val="36"/>
          <w:szCs w:val="36"/>
          <w:rtl/>
        </w:rPr>
        <w:t>َ</w:t>
      </w:r>
      <w:r>
        <w:rPr>
          <w:rFonts w:ascii="Times New Roman" w:hAnsi="Times New Roman" w:cs="Times New Roman"/>
          <w:sz w:val="36"/>
          <w:szCs w:val="36"/>
          <w:rtl/>
        </w:rPr>
        <w:t xml:space="preserve">اء: الطاعون"، </w:t>
      </w:r>
      <w:r w:rsidRPr="009F67D9">
        <w:rPr>
          <w:rFonts w:ascii="Times New Roman" w:hAnsi="Times New Roman" w:cs="Times New Roman"/>
          <w:b/>
          <w:bCs/>
          <w:sz w:val="36"/>
          <w:szCs w:val="36"/>
          <w:rtl/>
        </w:rPr>
        <w:t>وقيل:</w:t>
      </w:r>
      <w:r>
        <w:rPr>
          <w:rFonts w:ascii="Times New Roman" w:hAnsi="Times New Roman" w:cs="Times New Roman"/>
          <w:sz w:val="36"/>
          <w:szCs w:val="36"/>
          <w:rtl/>
        </w:rPr>
        <w:t xml:space="preserve"> هو كل مرض يَعُم.</w:t>
      </w:r>
    </w:p>
    <w:p w14:paraId="1A329CA4" w14:textId="54E7717C" w:rsidR="000A4BC6" w:rsidRDefault="000A4BC6" w:rsidP="009F67D9">
      <w:pPr>
        <w:ind w:left="0"/>
        <w:jc w:val="left"/>
        <w:rPr>
          <w:rFonts w:ascii="Times New Roman" w:hAnsi="Times New Roman" w:cs="Times New Roman"/>
          <w:sz w:val="36"/>
          <w:szCs w:val="36"/>
          <w:rtl/>
        </w:rPr>
      </w:pPr>
      <w:r>
        <w:rPr>
          <w:rFonts w:ascii="Times New Roman" w:hAnsi="Times New Roman" w:cs="Times New Roman"/>
          <w:b/>
          <w:bCs/>
          <w:sz w:val="36"/>
          <w:szCs w:val="36"/>
          <w:rtl/>
        </w:rPr>
        <w:t>والتحقيق:</w:t>
      </w:r>
      <w:r>
        <w:rPr>
          <w:rFonts w:ascii="Times New Roman" w:hAnsi="Times New Roman" w:cs="Times New Roman"/>
          <w:sz w:val="36"/>
          <w:szCs w:val="36"/>
          <w:rtl/>
        </w:rPr>
        <w:t xml:space="preserve"> أنَّ بين الوب</w:t>
      </w:r>
      <w:r w:rsidR="009F67D9">
        <w:rPr>
          <w:rFonts w:ascii="Times New Roman" w:hAnsi="Times New Roman" w:cs="Times New Roman" w:hint="cs"/>
          <w:sz w:val="36"/>
          <w:szCs w:val="36"/>
          <w:rtl/>
        </w:rPr>
        <w:t>َ</w:t>
      </w:r>
      <w:r>
        <w:rPr>
          <w:rFonts w:ascii="Times New Roman" w:hAnsi="Times New Roman" w:cs="Times New Roman"/>
          <w:sz w:val="36"/>
          <w:szCs w:val="36"/>
          <w:rtl/>
        </w:rPr>
        <w:t>اء والطاعون ع</w:t>
      </w:r>
      <w:r w:rsidR="009F67D9">
        <w:rPr>
          <w:rFonts w:ascii="Times New Roman" w:hAnsi="Times New Roman" w:cs="Times New Roman" w:hint="cs"/>
          <w:sz w:val="36"/>
          <w:szCs w:val="36"/>
          <w:rtl/>
        </w:rPr>
        <w:t>ُ</w:t>
      </w:r>
      <w:r>
        <w:rPr>
          <w:rFonts w:ascii="Times New Roman" w:hAnsi="Times New Roman" w:cs="Times New Roman"/>
          <w:sz w:val="36"/>
          <w:szCs w:val="36"/>
          <w:rtl/>
        </w:rPr>
        <w:t>مومًا وخ</w:t>
      </w:r>
      <w:r w:rsidR="009F67D9">
        <w:rPr>
          <w:rFonts w:ascii="Times New Roman" w:hAnsi="Times New Roman" w:cs="Times New Roman" w:hint="cs"/>
          <w:sz w:val="36"/>
          <w:szCs w:val="36"/>
          <w:rtl/>
        </w:rPr>
        <w:t>ُ</w:t>
      </w:r>
      <w:r>
        <w:rPr>
          <w:rFonts w:ascii="Times New Roman" w:hAnsi="Times New Roman" w:cs="Times New Roman"/>
          <w:sz w:val="36"/>
          <w:szCs w:val="36"/>
          <w:rtl/>
        </w:rPr>
        <w:t>صوصًا، فكل طاعون وب</w:t>
      </w:r>
      <w:r w:rsidR="009F67D9">
        <w:rPr>
          <w:rFonts w:ascii="Times New Roman" w:hAnsi="Times New Roman" w:cs="Times New Roman" w:hint="cs"/>
          <w:sz w:val="36"/>
          <w:szCs w:val="36"/>
          <w:rtl/>
        </w:rPr>
        <w:t>َ</w:t>
      </w:r>
      <w:r>
        <w:rPr>
          <w:rFonts w:ascii="Times New Roman" w:hAnsi="Times New Roman" w:cs="Times New Roman"/>
          <w:sz w:val="36"/>
          <w:szCs w:val="36"/>
          <w:rtl/>
        </w:rPr>
        <w:t>اء، وليس كل وب</w:t>
      </w:r>
      <w:r w:rsidR="009F67D9">
        <w:rPr>
          <w:rFonts w:ascii="Times New Roman" w:hAnsi="Times New Roman" w:cs="Times New Roman" w:hint="cs"/>
          <w:sz w:val="36"/>
          <w:szCs w:val="36"/>
          <w:rtl/>
        </w:rPr>
        <w:t>َ</w:t>
      </w:r>
      <w:r>
        <w:rPr>
          <w:rFonts w:ascii="Times New Roman" w:hAnsi="Times New Roman" w:cs="Times New Roman"/>
          <w:sz w:val="36"/>
          <w:szCs w:val="36"/>
          <w:rtl/>
        </w:rPr>
        <w:t>اء طاعونًا، وكذلك الأمراض العام</w:t>
      </w:r>
      <w:r w:rsidR="009F67D9">
        <w:rPr>
          <w:rFonts w:ascii="Times New Roman" w:hAnsi="Times New Roman" w:cs="Times New Roman" w:hint="cs"/>
          <w:sz w:val="36"/>
          <w:szCs w:val="36"/>
          <w:rtl/>
        </w:rPr>
        <w:t>َّ</w:t>
      </w:r>
      <w:r>
        <w:rPr>
          <w:rFonts w:ascii="Times New Roman" w:hAnsi="Times New Roman" w:cs="Times New Roman"/>
          <w:sz w:val="36"/>
          <w:szCs w:val="36"/>
          <w:rtl/>
        </w:rPr>
        <w:t>ة أعَم مِن الطاعون فإنَّه واحد مِنها</w:t>
      </w:r>
      <w:r w:rsidR="009F67D9">
        <w:rPr>
          <w:rFonts w:ascii="Times New Roman" w:hAnsi="Times New Roman" w:cs="Times New Roman" w:hint="cs"/>
          <w:sz w:val="36"/>
          <w:szCs w:val="36"/>
          <w:rtl/>
        </w:rPr>
        <w:t>.</w:t>
      </w:r>
    </w:p>
    <w:p w14:paraId="22AFEC50" w14:textId="7793EAC7" w:rsidR="000A4BC6" w:rsidRDefault="000A4BC6" w:rsidP="000A4BC6">
      <w:pPr>
        <w:ind w:left="0"/>
        <w:jc w:val="left"/>
        <w:rPr>
          <w:rFonts w:ascii="Times New Roman" w:hAnsi="Times New Roman" w:cs="Times New Roman"/>
          <w:sz w:val="36"/>
          <w:szCs w:val="36"/>
          <w:rtl/>
        </w:rPr>
      </w:pPr>
      <w:r>
        <w:rPr>
          <w:rFonts w:ascii="Times New Roman" w:hAnsi="Times New Roman" w:cs="Times New Roman"/>
          <w:b/>
          <w:bCs/>
          <w:sz w:val="36"/>
          <w:szCs w:val="36"/>
          <w:rtl/>
        </w:rPr>
        <w:t>والطواعين:</w:t>
      </w:r>
      <w:r>
        <w:rPr>
          <w:rFonts w:ascii="Times New Roman" w:hAnsi="Times New Roman" w:cs="Times New Roman"/>
          <w:sz w:val="36"/>
          <w:szCs w:val="36"/>
          <w:rtl/>
        </w:rPr>
        <w:t xml:space="preserve"> خُرَّاج</w:t>
      </w:r>
      <w:r w:rsidR="009F67D9">
        <w:rPr>
          <w:rFonts w:ascii="Times New Roman" w:hAnsi="Times New Roman" w:cs="Times New Roman" w:hint="cs"/>
          <w:sz w:val="36"/>
          <w:szCs w:val="36"/>
          <w:rtl/>
        </w:rPr>
        <w:t>َ</w:t>
      </w:r>
      <w:r>
        <w:rPr>
          <w:rFonts w:ascii="Times New Roman" w:hAnsi="Times New Roman" w:cs="Times New Roman"/>
          <w:sz w:val="36"/>
          <w:szCs w:val="36"/>
          <w:rtl/>
        </w:rPr>
        <w:t>ات وقُروح وأور</w:t>
      </w:r>
      <w:r w:rsidR="009F67D9">
        <w:rPr>
          <w:rFonts w:ascii="Times New Roman" w:hAnsi="Times New Roman" w:cs="Times New Roman" w:hint="cs"/>
          <w:sz w:val="36"/>
          <w:szCs w:val="36"/>
          <w:rtl/>
        </w:rPr>
        <w:t>َ</w:t>
      </w:r>
      <w:r>
        <w:rPr>
          <w:rFonts w:ascii="Times New Roman" w:hAnsi="Times New Roman" w:cs="Times New Roman"/>
          <w:sz w:val="36"/>
          <w:szCs w:val="36"/>
          <w:rtl/>
        </w:rPr>
        <w:t>ام رديئة حادثة في المواضع المُتقدِّم ذِكرها</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52097D65" w14:textId="34B362BB"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الفقيه أبو زكريا النَّووي الشافعي ــ رحمه الله ــ في شرح</w:t>
      </w:r>
      <w:r w:rsidR="009F67D9">
        <w:rPr>
          <w:rFonts w:ascii="Times New Roman" w:hAnsi="Times New Roman" w:cs="Times New Roman" w:hint="cs"/>
          <w:b/>
          <w:bCs/>
          <w:color w:val="002060"/>
          <w:sz w:val="36"/>
          <w:szCs w:val="36"/>
          <w:rtl/>
        </w:rPr>
        <w:t>ه على</w:t>
      </w:r>
      <w:r>
        <w:rPr>
          <w:rFonts w:ascii="Times New Roman" w:hAnsi="Times New Roman" w:cs="Times New Roman"/>
          <w:b/>
          <w:bCs/>
          <w:color w:val="002060"/>
          <w:sz w:val="36"/>
          <w:szCs w:val="36"/>
          <w:rtl/>
        </w:rPr>
        <w:t xml:space="preserve"> </w:t>
      </w:r>
      <w:r w:rsidR="009F67D9">
        <w:rPr>
          <w:rFonts w:ascii="Times New Roman" w:hAnsi="Times New Roman" w:cs="Times New Roman" w:hint="cs"/>
          <w:b/>
          <w:bCs/>
          <w:color w:val="002060"/>
          <w:sz w:val="36"/>
          <w:szCs w:val="36"/>
          <w:rtl/>
        </w:rPr>
        <w:t>"</w:t>
      </w:r>
      <w:r>
        <w:rPr>
          <w:rFonts w:ascii="Times New Roman" w:hAnsi="Times New Roman" w:cs="Times New Roman"/>
          <w:b/>
          <w:bCs/>
          <w:color w:val="002060"/>
          <w:sz w:val="36"/>
          <w:szCs w:val="36"/>
          <w:rtl/>
        </w:rPr>
        <w:t>صحيح مسلم" (</w:t>
      </w:r>
      <w:r w:rsidR="009F67D9">
        <w:rPr>
          <w:rFonts w:ascii="Times New Roman" w:hAnsi="Times New Roman" w:cs="Times New Roman" w:hint="cs"/>
          <w:b/>
          <w:bCs/>
          <w:color w:val="002060"/>
          <w:sz w:val="36"/>
          <w:szCs w:val="36"/>
          <w:rtl/>
        </w:rPr>
        <w:t>14</w:t>
      </w:r>
      <w:r>
        <w:rPr>
          <w:rFonts w:ascii="Times New Roman" w:hAnsi="Times New Roman" w:cs="Times New Roman"/>
          <w:b/>
          <w:bCs/>
          <w:color w:val="002060"/>
          <w:sz w:val="36"/>
          <w:szCs w:val="36"/>
          <w:rtl/>
        </w:rPr>
        <w:t>/ 20</w:t>
      </w:r>
      <w:r w:rsidR="00F90C6F">
        <w:rPr>
          <w:rFonts w:ascii="Times New Roman" w:hAnsi="Times New Roman" w:cs="Times New Roman" w:hint="cs"/>
          <w:b/>
          <w:bCs/>
          <w:color w:val="002060"/>
          <w:sz w:val="36"/>
          <w:szCs w:val="36"/>
          <w:rtl/>
        </w:rPr>
        <w:t>4 ــ حديث رقم:</w:t>
      </w:r>
      <w:r w:rsidR="00F90C6F" w:rsidRPr="00F90C6F">
        <w:rPr>
          <w:rtl/>
        </w:rPr>
        <w:t xml:space="preserve"> </w:t>
      </w:r>
      <w:r w:rsidR="00F90C6F" w:rsidRPr="00F90C6F">
        <w:rPr>
          <w:rFonts w:ascii="Times New Roman" w:hAnsi="Times New Roman" w:cs="Times New Roman"/>
          <w:b/>
          <w:bCs/>
          <w:color w:val="002060"/>
          <w:sz w:val="36"/>
          <w:szCs w:val="36"/>
          <w:rtl/>
        </w:rPr>
        <w:t>2218</w:t>
      </w:r>
      <w:r>
        <w:rPr>
          <w:rFonts w:ascii="Times New Roman" w:hAnsi="Times New Roman" w:cs="Times New Roman"/>
          <w:b/>
          <w:bCs/>
          <w:color w:val="002060"/>
          <w:sz w:val="36"/>
          <w:szCs w:val="36"/>
          <w:rtl/>
        </w:rPr>
        <w:t>):</w:t>
      </w:r>
    </w:p>
    <w:p w14:paraId="4D35B8A0" w14:textId="2EF2DD15" w:rsidR="000A4BC6" w:rsidRDefault="000A4BC6" w:rsidP="00F90C6F">
      <w:pPr>
        <w:ind w:left="0"/>
        <w:jc w:val="left"/>
        <w:rPr>
          <w:rFonts w:ascii="Times New Roman" w:hAnsi="Times New Roman" w:cs="Times New Roman"/>
          <w:kern w:val="28"/>
          <w:sz w:val="36"/>
          <w:szCs w:val="36"/>
          <w:rtl/>
        </w:rPr>
      </w:pPr>
      <w:proofErr w:type="gramStart"/>
      <w:r>
        <w:rPr>
          <w:rFonts w:ascii="Times New Roman" w:hAnsi="Times New Roman" w:cs="Times New Roman"/>
          <w:kern w:val="28"/>
          <w:sz w:val="36"/>
          <w:szCs w:val="36"/>
          <w:rtl/>
        </w:rPr>
        <w:t>«</w:t>
      </w:r>
      <w:r>
        <w:rPr>
          <w:rFonts w:ascii="Times New Roman" w:hAnsi="Times New Roman" w:cs="Times New Roman"/>
          <w:sz w:val="36"/>
          <w:szCs w:val="36"/>
          <w:rtl/>
        </w:rPr>
        <w:t xml:space="preserve"> </w:t>
      </w:r>
      <w:r>
        <w:rPr>
          <w:rFonts w:ascii="Times New Roman" w:hAnsi="Times New Roman" w:cs="Times New Roman"/>
          <w:b/>
          <w:bCs/>
          <w:kern w:val="28"/>
          <w:sz w:val="36"/>
          <w:szCs w:val="36"/>
          <w:rtl/>
        </w:rPr>
        <w:t>وأمَّا</w:t>
      </w:r>
      <w:proofErr w:type="gramEnd"/>
      <w:r>
        <w:rPr>
          <w:rFonts w:ascii="Times New Roman" w:hAnsi="Times New Roman" w:cs="Times New Roman"/>
          <w:b/>
          <w:bCs/>
          <w:kern w:val="28"/>
          <w:sz w:val="36"/>
          <w:szCs w:val="36"/>
          <w:rtl/>
        </w:rPr>
        <w:t xml:space="preserve"> الطاعون، فهو:</w:t>
      </w:r>
      <w:r>
        <w:rPr>
          <w:rFonts w:ascii="Times New Roman" w:hAnsi="Times New Roman" w:cs="Times New Roman"/>
          <w:kern w:val="28"/>
          <w:sz w:val="36"/>
          <w:szCs w:val="36"/>
          <w:rtl/>
        </w:rPr>
        <w:t xml:space="preserve"> قُروح تَخرج ف</w:t>
      </w:r>
      <w:r w:rsidR="00F90C6F">
        <w:rPr>
          <w:rFonts w:ascii="Times New Roman" w:hAnsi="Times New Roman" w:cs="Times New Roman" w:hint="cs"/>
          <w:kern w:val="28"/>
          <w:sz w:val="36"/>
          <w:szCs w:val="36"/>
          <w:rtl/>
        </w:rPr>
        <w:t>ي</w:t>
      </w:r>
      <w:r>
        <w:rPr>
          <w:rFonts w:ascii="Times New Roman" w:hAnsi="Times New Roman" w:cs="Times New Roman"/>
          <w:kern w:val="28"/>
          <w:sz w:val="36"/>
          <w:szCs w:val="36"/>
          <w:rtl/>
        </w:rPr>
        <w:t xml:space="preserve"> الجسد، فتكون ف</w:t>
      </w:r>
      <w:r w:rsidR="00F90C6F">
        <w:rPr>
          <w:rFonts w:ascii="Times New Roman" w:hAnsi="Times New Roman" w:cs="Times New Roman" w:hint="cs"/>
          <w:kern w:val="28"/>
          <w:sz w:val="36"/>
          <w:szCs w:val="36"/>
          <w:rtl/>
        </w:rPr>
        <w:t>ي</w:t>
      </w:r>
      <w:r>
        <w:rPr>
          <w:rFonts w:ascii="Times New Roman" w:hAnsi="Times New Roman" w:cs="Times New Roman"/>
          <w:kern w:val="28"/>
          <w:sz w:val="36"/>
          <w:szCs w:val="36"/>
          <w:rtl/>
        </w:rPr>
        <w:t xml:space="preserve"> الم</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رافق أو الآباط أو الأيد</w:t>
      </w:r>
      <w:r w:rsidR="00F90C6F">
        <w:rPr>
          <w:rFonts w:ascii="Times New Roman" w:hAnsi="Times New Roman" w:cs="Times New Roman" w:hint="cs"/>
          <w:kern w:val="28"/>
          <w:sz w:val="36"/>
          <w:szCs w:val="36"/>
          <w:rtl/>
        </w:rPr>
        <w:t>ي</w:t>
      </w:r>
      <w:r>
        <w:rPr>
          <w:rFonts w:ascii="Times New Roman" w:hAnsi="Times New Roman" w:cs="Times New Roman"/>
          <w:kern w:val="28"/>
          <w:sz w:val="36"/>
          <w:szCs w:val="36"/>
          <w:rtl/>
        </w:rPr>
        <w:t xml:space="preserve"> أو الأصابع وسائر البَد</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ن، ويكون معه ورَم وأل</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م شديد، وتخرج تلك القُروح مع لَهِيب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 ويَسوَد ما حواليه أو يَخضَر أو يَحمَر حُمرة بنفسجية، كدُرَّة، ويحصل معه خفقان القلب والقَيء.</w:t>
      </w:r>
    </w:p>
    <w:p w14:paraId="20F8A7EC" w14:textId="361839DC"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b/>
          <w:bCs/>
          <w:kern w:val="28"/>
          <w:sz w:val="36"/>
          <w:szCs w:val="36"/>
          <w:rtl/>
        </w:rPr>
        <w:lastRenderedPageBreak/>
        <w:t>وأمَّا الوباء،</w:t>
      </w:r>
      <w:r>
        <w:rPr>
          <w:rFonts w:ascii="Times New Roman" w:hAnsi="Times New Roman" w:cs="Times New Roman"/>
          <w:kern w:val="28"/>
          <w:sz w:val="36"/>
          <w:szCs w:val="36"/>
          <w:rtl/>
        </w:rPr>
        <w:t xml:space="preserve"> فقال الخليل، وغيره: هو الطاعون، وقال هو</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 كل مرض عام.</w:t>
      </w:r>
    </w:p>
    <w:p w14:paraId="7E4EBB62"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 xml:space="preserve">والصَّحيح </w:t>
      </w:r>
      <w:proofErr w:type="gramStart"/>
      <w:r>
        <w:rPr>
          <w:rFonts w:ascii="Times New Roman" w:hAnsi="Times New Roman" w:cs="Times New Roman"/>
          <w:kern w:val="28"/>
          <w:sz w:val="36"/>
          <w:szCs w:val="36"/>
          <w:rtl/>
        </w:rPr>
        <w:t>الذى</w:t>
      </w:r>
      <w:proofErr w:type="gramEnd"/>
      <w:r>
        <w:rPr>
          <w:rFonts w:ascii="Times New Roman" w:hAnsi="Times New Roman" w:cs="Times New Roman"/>
          <w:kern w:val="28"/>
          <w:sz w:val="36"/>
          <w:szCs w:val="36"/>
          <w:rtl/>
        </w:rPr>
        <w:t xml:space="preserve"> قاله المُحققون...</w:t>
      </w:r>
    </w:p>
    <w:p w14:paraId="2D7796B7" w14:textId="264B626A"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b/>
          <w:bCs/>
          <w:kern w:val="28"/>
          <w:sz w:val="36"/>
          <w:szCs w:val="36"/>
          <w:rtl/>
        </w:rPr>
        <w:t>قالوا:</w:t>
      </w:r>
      <w:r>
        <w:rPr>
          <w:rFonts w:ascii="Times New Roman" w:hAnsi="Times New Roman" w:cs="Times New Roman"/>
          <w:kern w:val="28"/>
          <w:sz w:val="36"/>
          <w:szCs w:val="36"/>
          <w:rtl/>
        </w:rPr>
        <w:t xml:space="preserve"> وكل طاعون 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اء، وليس كل 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اء طاعونًا.</w:t>
      </w:r>
    </w:p>
    <w:p w14:paraId="5FDDA48C" w14:textId="0DCBB3B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والوب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اء الذى وقع فى الشام فى زمَن عمر كان طاعونًا، وهو طاعون ع</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مواس، وهي قرية معروفة بالشام</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r>
        <w:rPr>
          <w:rFonts w:ascii="Times New Roman" w:hAnsi="Times New Roman" w:cs="Times New Roman"/>
          <w:sz w:val="36"/>
          <w:szCs w:val="36"/>
          <w:rtl/>
        </w:rPr>
        <w:t xml:space="preserve"> </w:t>
      </w:r>
    </w:p>
    <w:p w14:paraId="54FE864B" w14:textId="77777777" w:rsidR="000A4BC6" w:rsidRPr="00F90C6F" w:rsidRDefault="000A4BC6" w:rsidP="000A4BC6">
      <w:pPr>
        <w:ind w:left="0"/>
        <w:jc w:val="left"/>
        <w:rPr>
          <w:rFonts w:ascii="Times New Roman" w:hAnsi="Times New Roman" w:cs="Times New Roman"/>
          <w:b/>
          <w:bCs/>
          <w:color w:val="FF0000"/>
          <w:sz w:val="36"/>
          <w:szCs w:val="36"/>
          <w:rtl/>
        </w:rPr>
      </w:pPr>
      <w:r w:rsidRPr="00F90C6F">
        <w:rPr>
          <w:rFonts w:ascii="Times New Roman" w:hAnsi="Times New Roman" w:cs="Times New Roman"/>
          <w:b/>
          <w:bCs/>
          <w:color w:val="FF0000"/>
          <w:sz w:val="36"/>
          <w:szCs w:val="36"/>
          <w:rtl/>
        </w:rPr>
        <w:t>الأمْر الثاني:</w:t>
      </w:r>
    </w:p>
    <w:p w14:paraId="4372D99E" w14:textId="77777777" w:rsidR="000A4BC6" w:rsidRPr="00F90C6F" w:rsidRDefault="000A4BC6" w:rsidP="000A4BC6">
      <w:pPr>
        <w:ind w:left="0"/>
        <w:jc w:val="left"/>
        <w:rPr>
          <w:rFonts w:ascii="Times New Roman" w:hAnsi="Times New Roman" w:cs="Times New Roman"/>
          <w:b/>
          <w:bCs/>
          <w:sz w:val="36"/>
          <w:szCs w:val="36"/>
          <w:rtl/>
        </w:rPr>
      </w:pPr>
      <w:r w:rsidRPr="00F90C6F">
        <w:rPr>
          <w:rFonts w:ascii="Times New Roman" w:hAnsi="Times New Roman" w:cs="Times New Roman"/>
          <w:b/>
          <w:bCs/>
          <w:sz w:val="36"/>
          <w:szCs w:val="36"/>
          <w:rtl/>
        </w:rPr>
        <w:t>أنَّ وباء كورونا وغيره مِن الأوبئة قد دخلت مدينة رسول الله صلى الله عليه وسلم، بخلاف الطاعون، فإنَّه لا يدخلها، لأنَّها مَحميَّة عنه.</w:t>
      </w:r>
    </w:p>
    <w:p w14:paraId="28134B3B" w14:textId="77777777" w:rsidR="000A4BC6" w:rsidRDefault="000A4BC6" w:rsidP="000A4BC6">
      <w:pPr>
        <w:ind w:left="0"/>
        <w:jc w:val="left"/>
        <w:rPr>
          <w:rFonts w:ascii="Times New Roman" w:hAnsi="Times New Roman" w:cs="Times New Roman"/>
          <w:sz w:val="36"/>
          <w:szCs w:val="36"/>
        </w:rPr>
      </w:pPr>
      <w:r>
        <w:rPr>
          <w:rFonts w:ascii="Times New Roman" w:hAnsi="Times New Roman" w:cs="Times New Roman"/>
          <w:sz w:val="36"/>
          <w:szCs w:val="36"/>
          <w:rtl/>
        </w:rPr>
        <w:t xml:space="preserve">حيث أخرج البخاري (1880 </w:t>
      </w:r>
      <w:proofErr w:type="gramStart"/>
      <w:r>
        <w:rPr>
          <w:rFonts w:ascii="Times New Roman" w:hAnsi="Times New Roman" w:cs="Times New Roman"/>
          <w:sz w:val="36"/>
          <w:szCs w:val="36"/>
          <w:rtl/>
        </w:rPr>
        <w:t>و 7133</w:t>
      </w:r>
      <w:proofErr w:type="gramEnd"/>
      <w:r>
        <w:rPr>
          <w:rFonts w:ascii="Times New Roman" w:hAnsi="Times New Roman" w:cs="Times New Roman"/>
          <w:sz w:val="36"/>
          <w:szCs w:val="36"/>
          <w:rtl/>
        </w:rPr>
        <w:t xml:space="preserve"> و 5731)، ومسلم (1379)، عن أبي هريرة ــ رضي الله عنه ــ أنَّ النَّبي صلى الله عليه وسلم قال: </w:t>
      </w:r>
    </w:p>
    <w:p w14:paraId="0739DF31" w14:textId="77777777" w:rsidR="000A4BC6" w:rsidRDefault="000A4BC6" w:rsidP="000A4BC6">
      <w:pPr>
        <w:ind w:left="0"/>
        <w:jc w:val="left"/>
        <w:rPr>
          <w:rFonts w:ascii="Times New Roman" w:hAnsi="Times New Roman" w:cs="Times New Roman"/>
          <w:sz w:val="36"/>
          <w:szCs w:val="36"/>
          <w:rtl/>
        </w:rPr>
      </w:pPr>
      <w:proofErr w:type="gramStart"/>
      <w:r>
        <w:rPr>
          <w:rFonts w:ascii="Times New Roman" w:hAnsi="Times New Roman" w:cs="Times New Roman"/>
          <w:b/>
          <w:bCs/>
          <w:color w:val="00B050"/>
          <w:sz w:val="36"/>
          <w:szCs w:val="36"/>
          <w:rtl/>
        </w:rPr>
        <w:t>(( عَلَى</w:t>
      </w:r>
      <w:proofErr w:type="gramEnd"/>
      <w:r>
        <w:rPr>
          <w:rFonts w:ascii="Times New Roman" w:hAnsi="Times New Roman" w:cs="Times New Roman"/>
          <w:b/>
          <w:bCs/>
          <w:color w:val="00B050"/>
          <w:sz w:val="36"/>
          <w:szCs w:val="36"/>
          <w:rtl/>
        </w:rPr>
        <w:t xml:space="preserve"> أَنْقَابِ المَدِينَةِ مَلاَئِكَةٌ لاَ يَدْخُلُهَا الطَّاعُونُ وَلاَ الدَّجَّالُ ))</w:t>
      </w:r>
      <w:r>
        <w:rPr>
          <w:rFonts w:ascii="Times New Roman" w:hAnsi="Times New Roman" w:cs="Times New Roman"/>
          <w:sz w:val="36"/>
          <w:szCs w:val="36"/>
          <w:rtl/>
        </w:rPr>
        <w:t xml:space="preserve">. </w:t>
      </w:r>
    </w:p>
    <w:p w14:paraId="52341C96"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الحافظ ابن حَجَر العسقلاني الشافعي ــ رحمه الله ــ في كتابه "بَذْل الماعون في فضل الطاعون" (ص:104)، عن المدينة النَّبوية:</w:t>
      </w:r>
    </w:p>
    <w:p w14:paraId="343992C4" w14:textId="5ABA355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«وقد وقع فيها الوب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اء بالموت الكثير في زمَن عمر ــ رضي الله عنه ــ، ففي "صحيح البخاري" (2643)، مِن طريق أبي الأسود الدُّؤلِي، قال: </w:t>
      </w:r>
      <w:proofErr w:type="gramStart"/>
      <w:r>
        <w:rPr>
          <w:rFonts w:ascii="Times New Roman" w:hAnsi="Times New Roman" w:cs="Times New Roman"/>
          <w:b/>
          <w:bCs/>
          <w:color w:val="00B050"/>
          <w:kern w:val="28"/>
          <w:sz w:val="36"/>
          <w:szCs w:val="36"/>
          <w:rtl/>
        </w:rPr>
        <w:t>(( أَتَيْتُ</w:t>
      </w:r>
      <w:proofErr w:type="gramEnd"/>
      <w:r>
        <w:rPr>
          <w:rFonts w:ascii="Times New Roman" w:hAnsi="Times New Roman" w:cs="Times New Roman"/>
          <w:b/>
          <w:bCs/>
          <w:color w:val="00B050"/>
          <w:kern w:val="28"/>
          <w:sz w:val="36"/>
          <w:szCs w:val="36"/>
          <w:rtl/>
        </w:rPr>
        <w:t xml:space="preserve"> المَدِينَةَ وَقَدْ وَقَعَ بِهَا مَرَضٌ، وِالنَّاسُ يَمُوتُونَ مَوْتًا ذَرِيعًا، فَجَلَسْتُ إِلَى عُمَرَ ... ))</w:t>
      </w:r>
      <w:r>
        <w:rPr>
          <w:rFonts w:ascii="Times New Roman" w:hAnsi="Times New Roman" w:cs="Times New Roman"/>
          <w:kern w:val="28"/>
          <w:sz w:val="36"/>
          <w:szCs w:val="36"/>
          <w:rtl/>
        </w:rPr>
        <w:t>، فذَكر حديثًا.</w:t>
      </w:r>
    </w:p>
    <w:p w14:paraId="1FC02EBD"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b/>
          <w:bCs/>
          <w:kern w:val="28"/>
          <w:sz w:val="36"/>
          <w:szCs w:val="36"/>
          <w:rtl/>
        </w:rPr>
        <w:t>والذَّريع:</w:t>
      </w:r>
      <w:r>
        <w:rPr>
          <w:rFonts w:ascii="Times New Roman" w:hAnsi="Times New Roman" w:cs="Times New Roman"/>
          <w:kern w:val="28"/>
          <w:sz w:val="36"/>
          <w:szCs w:val="36"/>
          <w:rtl/>
        </w:rPr>
        <w:t xml:space="preserve"> الكثير السريع.</w:t>
      </w:r>
    </w:p>
    <w:p w14:paraId="2ACDD1B8" w14:textId="349D3DD9"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b/>
          <w:bCs/>
          <w:kern w:val="28"/>
          <w:sz w:val="36"/>
          <w:szCs w:val="36"/>
          <w:rtl/>
        </w:rPr>
        <w:t>وأمَّا الطاعون،</w:t>
      </w:r>
      <w:r>
        <w:rPr>
          <w:rFonts w:ascii="Times New Roman" w:hAnsi="Times New Roman" w:cs="Times New Roman"/>
          <w:kern w:val="28"/>
          <w:sz w:val="36"/>
          <w:szCs w:val="36"/>
          <w:rtl/>
        </w:rPr>
        <w:t xml:space="preserve"> فلم يُنقل قَطُّ أنَّه وقع بها مِن الزَّمان النَّبوي إلى زماننا هذا، ولله الحمد</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34F33724"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وقرَّر أيضًا مثله عدد مِن أهل العلم، مِمَّن جاءوا بعده، وبعد الألف مِن الهجرة النَّبوية.</w:t>
      </w:r>
    </w:p>
    <w:p w14:paraId="71973BDD" w14:textId="1B6A8D52"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الفقيه ابن حَجَر الهَيتم</w:t>
      </w:r>
      <w:r w:rsidR="00F90C6F">
        <w:rPr>
          <w:rFonts w:ascii="Times New Roman" w:hAnsi="Times New Roman" w:cs="Times New Roman" w:hint="cs"/>
          <w:b/>
          <w:bCs/>
          <w:color w:val="002060"/>
          <w:sz w:val="36"/>
          <w:szCs w:val="36"/>
          <w:rtl/>
        </w:rPr>
        <w:t>ي</w:t>
      </w:r>
      <w:r>
        <w:rPr>
          <w:rFonts w:ascii="Times New Roman" w:hAnsi="Times New Roman" w:cs="Times New Roman"/>
          <w:b/>
          <w:bCs/>
          <w:color w:val="002060"/>
          <w:sz w:val="36"/>
          <w:szCs w:val="36"/>
          <w:rtl/>
        </w:rPr>
        <w:t xml:space="preserve"> الشافعي ــ رحمه الله ــ في "الفتاوى الفقهية الكبرى" (4/ 21):</w:t>
      </w:r>
    </w:p>
    <w:p w14:paraId="51E07AAE" w14:textId="108103D5"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lastRenderedPageBreak/>
        <w:t>«</w:t>
      </w:r>
      <w:r w:rsidRPr="00F90C6F">
        <w:rPr>
          <w:rFonts w:ascii="Times New Roman" w:hAnsi="Times New Roman" w:cs="Times New Roman"/>
          <w:b/>
          <w:bCs/>
          <w:kern w:val="28"/>
          <w:sz w:val="36"/>
          <w:szCs w:val="36"/>
          <w:rtl/>
        </w:rPr>
        <w:t>وبِه يُعلم</w:t>
      </w:r>
      <w:r w:rsidR="00F90C6F" w:rsidRPr="00F90C6F">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أنَّ الطاعون أخصُّ مِن الوب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اء مطلقًا، فكل طاعون 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اء، ولا عكس.</w:t>
      </w:r>
    </w:p>
    <w:p w14:paraId="2BCF468B" w14:textId="77777777" w:rsidR="000A4BC6" w:rsidRDefault="000A4BC6" w:rsidP="000A4BC6">
      <w:pPr>
        <w:ind w:left="0"/>
        <w:jc w:val="left"/>
        <w:rPr>
          <w:rFonts w:ascii="Times New Roman" w:hAnsi="Times New Roman" w:cs="Times New Roman"/>
          <w:kern w:val="28"/>
          <w:sz w:val="36"/>
          <w:szCs w:val="36"/>
        </w:rPr>
      </w:pPr>
      <w:r>
        <w:rPr>
          <w:rFonts w:ascii="Times New Roman" w:hAnsi="Times New Roman" w:cs="Times New Roman"/>
          <w:kern w:val="28"/>
          <w:sz w:val="36"/>
          <w:szCs w:val="36"/>
          <w:rtl/>
        </w:rPr>
        <w:t>وبِه صرَّح القاضي عياض، واستدلَّ له، وجزَم بِه آخرون.</w:t>
      </w:r>
    </w:p>
    <w:p w14:paraId="49D21A76" w14:textId="09D555B1" w:rsidR="000A4BC6" w:rsidRDefault="000A4BC6" w:rsidP="000A4BC6">
      <w:pPr>
        <w:ind w:left="0"/>
        <w:jc w:val="left"/>
        <w:rPr>
          <w:rFonts w:ascii="Times New Roman" w:hAnsi="Times New Roman" w:cs="Times New Roman"/>
          <w:kern w:val="28"/>
          <w:sz w:val="36"/>
          <w:szCs w:val="36"/>
          <w:rtl/>
        </w:rPr>
      </w:pPr>
      <w:r w:rsidRPr="00F90C6F">
        <w:rPr>
          <w:rFonts w:ascii="Times New Roman" w:hAnsi="Times New Roman" w:cs="Times New Roman"/>
          <w:b/>
          <w:bCs/>
          <w:kern w:val="28"/>
          <w:sz w:val="36"/>
          <w:szCs w:val="36"/>
          <w:rtl/>
        </w:rPr>
        <w:t>واستدلَّ بعضهم</w:t>
      </w:r>
      <w:r w:rsidR="00F90C6F" w:rsidRPr="00F90C6F">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بأنَّه صحَّ أنَّ المدينة لا يدخلها الطاعون، وصحَّ عن عائشة ــ رضى الله تعالى عنها ــ، أنَّها: </w:t>
      </w:r>
      <w:proofErr w:type="gramStart"/>
      <w:r>
        <w:rPr>
          <w:rFonts w:ascii="Times New Roman" w:hAnsi="Times New Roman" w:cs="Times New Roman"/>
          <w:b/>
          <w:bCs/>
          <w:color w:val="00B050"/>
          <w:kern w:val="28"/>
          <w:sz w:val="36"/>
          <w:szCs w:val="36"/>
          <w:rtl/>
        </w:rPr>
        <w:t>((</w:t>
      </w:r>
      <w:r>
        <w:rPr>
          <w:rFonts w:ascii="Times New Roman" w:hAnsi="Times New Roman" w:cs="Times New Roman"/>
          <w:b/>
          <w:bCs/>
          <w:color w:val="00B050"/>
          <w:sz w:val="36"/>
          <w:szCs w:val="36"/>
          <w:rtl/>
        </w:rPr>
        <w:t xml:space="preserve"> أَوْبَى</w:t>
      </w:r>
      <w:proofErr w:type="gramEnd"/>
      <w:r>
        <w:rPr>
          <w:rFonts w:ascii="Times New Roman" w:hAnsi="Times New Roman" w:cs="Times New Roman"/>
          <w:b/>
          <w:bCs/>
          <w:color w:val="00B050"/>
          <w:sz w:val="36"/>
          <w:szCs w:val="36"/>
          <w:rtl/>
        </w:rPr>
        <w:t xml:space="preserve"> أَرْضِ اللَّهِ</w:t>
      </w:r>
      <w:r>
        <w:rPr>
          <w:rFonts w:ascii="Times New Roman" w:hAnsi="Times New Roman" w:cs="Times New Roman"/>
          <w:b/>
          <w:bCs/>
          <w:color w:val="00B050"/>
          <w:kern w:val="28"/>
          <w:sz w:val="36"/>
          <w:szCs w:val="36"/>
          <w:rtl/>
        </w:rPr>
        <w:t xml:space="preserve"> ))</w:t>
      </w:r>
      <w:r>
        <w:rPr>
          <w:rFonts w:ascii="Times New Roman" w:hAnsi="Times New Roman" w:cs="Times New Roman"/>
          <w:kern w:val="28"/>
          <w:sz w:val="36"/>
          <w:szCs w:val="36"/>
          <w:rtl/>
        </w:rPr>
        <w:t xml:space="preserve">، وعن بلال، أنَّها: </w:t>
      </w:r>
      <w:r>
        <w:rPr>
          <w:rFonts w:ascii="Times New Roman" w:hAnsi="Times New Roman" w:cs="Times New Roman"/>
          <w:b/>
          <w:bCs/>
          <w:color w:val="00B050"/>
          <w:kern w:val="28"/>
          <w:sz w:val="36"/>
          <w:szCs w:val="36"/>
          <w:rtl/>
        </w:rPr>
        <w:t xml:space="preserve">(( </w:t>
      </w:r>
      <w:r>
        <w:rPr>
          <w:rFonts w:ascii="Times New Roman" w:hAnsi="Times New Roman" w:cs="Times New Roman"/>
          <w:b/>
          <w:bCs/>
          <w:color w:val="00B050"/>
          <w:sz w:val="36"/>
          <w:szCs w:val="36"/>
          <w:rtl/>
        </w:rPr>
        <w:t>أَرْضُ الْوَبَاءِ</w:t>
      </w:r>
      <w:r>
        <w:rPr>
          <w:rFonts w:ascii="Times New Roman" w:hAnsi="Times New Roman" w:cs="Times New Roman"/>
          <w:b/>
          <w:bCs/>
          <w:color w:val="00B050"/>
          <w:kern w:val="28"/>
          <w:sz w:val="36"/>
          <w:szCs w:val="36"/>
          <w:rtl/>
        </w:rPr>
        <w:t xml:space="preserve"> ))</w:t>
      </w:r>
      <w:r>
        <w:rPr>
          <w:rFonts w:ascii="Times New Roman" w:hAnsi="Times New Roman" w:cs="Times New Roman"/>
          <w:kern w:val="28"/>
          <w:sz w:val="36"/>
          <w:szCs w:val="36"/>
          <w:rtl/>
        </w:rPr>
        <w:t>.</w:t>
      </w:r>
    </w:p>
    <w:p w14:paraId="1C4E0426" w14:textId="629865C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sz w:val="36"/>
          <w:szCs w:val="36"/>
          <w:rtl/>
        </w:rPr>
        <w:t>فَيَلْزَم</w:t>
      </w:r>
      <w:r>
        <w:rPr>
          <w:rFonts w:ascii="Times New Roman" w:hAnsi="Times New Roman" w:cs="Times New Roman"/>
          <w:kern w:val="28"/>
          <w:sz w:val="36"/>
          <w:szCs w:val="36"/>
          <w:rtl/>
        </w:rPr>
        <w:t xml:space="preserve"> أنَّ الطاعون غير الوب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اء وإلا تعارض الحديثان، فقول ابن </w:t>
      </w:r>
      <w:proofErr w:type="spellStart"/>
      <w:r>
        <w:rPr>
          <w:rFonts w:ascii="Times New Roman" w:hAnsi="Times New Roman" w:cs="Times New Roman"/>
          <w:sz w:val="36"/>
          <w:szCs w:val="36"/>
          <w:rtl/>
        </w:rPr>
        <w:t>الرَّتِّيِّ</w:t>
      </w:r>
      <w:proofErr w:type="spellEnd"/>
      <w:r>
        <w:rPr>
          <w:rFonts w:ascii="Times New Roman" w:hAnsi="Times New Roman" w:cs="Times New Roman"/>
          <w:kern w:val="28"/>
          <w:sz w:val="36"/>
          <w:szCs w:val="36"/>
          <w:rtl/>
        </w:rPr>
        <w:t xml:space="preserve"> أنَّه هو، غير صحيح، وإنَّما تُجوِّز عنه بِه، لكون كلٍّ مِنهما يَنشأ عنه كثرة الموت، ويُفارقه بخصوص سَببه، وهو كونه مِن طعن الج</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ن، والوباء إنَّما هو ل</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فساد الهواء الذي يَنشأ عنه ع</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موم الأمراض</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7801F321" w14:textId="0B857CC1" w:rsidR="000A4BC6" w:rsidRDefault="000A4BC6" w:rsidP="000A4BC6">
      <w:pPr>
        <w:ind w:left="0"/>
        <w:jc w:val="left"/>
        <w:rPr>
          <w:rFonts w:ascii="Times New Roman" w:hAnsi="Times New Roman" w:cs="Times New Roman"/>
          <w:b/>
          <w:bCs/>
          <w:color w:val="002060"/>
          <w:kern w:val="28"/>
          <w:sz w:val="36"/>
          <w:szCs w:val="36"/>
          <w:rtl/>
        </w:rPr>
      </w:pPr>
      <w:r>
        <w:rPr>
          <w:rFonts w:ascii="Times New Roman" w:hAnsi="Times New Roman" w:cs="Times New Roman"/>
          <w:b/>
          <w:bCs/>
          <w:color w:val="002060"/>
          <w:kern w:val="28"/>
          <w:sz w:val="36"/>
          <w:szCs w:val="36"/>
          <w:rtl/>
        </w:rPr>
        <w:t>وقال الفقيه أبو الحسنات اللكنوي الحنفي ــ رحمه الله ــ في كتابه "التعليق المُمجَّد على موطأ محمد" (3/ 488-489)، عن الطاعون مع الوب</w:t>
      </w:r>
      <w:r w:rsidR="00F90C6F">
        <w:rPr>
          <w:rFonts w:ascii="Times New Roman" w:hAnsi="Times New Roman" w:cs="Times New Roman" w:hint="cs"/>
          <w:b/>
          <w:bCs/>
          <w:color w:val="002060"/>
          <w:kern w:val="28"/>
          <w:sz w:val="36"/>
          <w:szCs w:val="36"/>
          <w:rtl/>
        </w:rPr>
        <w:t>َ</w:t>
      </w:r>
      <w:r>
        <w:rPr>
          <w:rFonts w:ascii="Times New Roman" w:hAnsi="Times New Roman" w:cs="Times New Roman"/>
          <w:b/>
          <w:bCs/>
          <w:color w:val="002060"/>
          <w:kern w:val="28"/>
          <w:sz w:val="36"/>
          <w:szCs w:val="36"/>
          <w:rtl/>
        </w:rPr>
        <w:t>اء:</w:t>
      </w:r>
    </w:p>
    <w:p w14:paraId="7DD92435"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«بل هو أخَصُّ مِنه، بدليل أنَّه ورَد في الحديث أنَّ الطاعون لا يدخل المدينة</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0E4F02C3"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الحافظ ابن حَجَر العسقلاني الشافعي ــ رحمه الله ــ في كتابه "فتح الباري شرح صحيح البخاري" (10/ 180-181):</w:t>
      </w:r>
    </w:p>
    <w:p w14:paraId="424E328B" w14:textId="066381C1" w:rsidR="000A4BC6" w:rsidRPr="00F90C6F" w:rsidRDefault="000A4BC6" w:rsidP="00F90C6F">
      <w:pPr>
        <w:ind w:left="0"/>
        <w:jc w:val="left"/>
        <w:rPr>
          <w:rFonts w:ascii="Times New Roman" w:hAnsi="Times New Roman" w:cs="Times New Roman"/>
          <w:kern w:val="28"/>
          <w:sz w:val="36"/>
          <w:szCs w:val="36"/>
        </w:rPr>
      </w:pPr>
      <w:r>
        <w:rPr>
          <w:rFonts w:ascii="Times New Roman" w:hAnsi="Times New Roman" w:cs="Times New Roman"/>
          <w:kern w:val="28"/>
          <w:sz w:val="36"/>
          <w:szCs w:val="36"/>
          <w:rtl/>
        </w:rPr>
        <w:t>«</w:t>
      </w:r>
      <w:r>
        <w:rPr>
          <w:rFonts w:ascii="Times New Roman" w:hAnsi="Times New Roman" w:cs="Times New Roman"/>
          <w:b/>
          <w:bCs/>
          <w:kern w:val="28"/>
          <w:sz w:val="36"/>
          <w:szCs w:val="36"/>
          <w:rtl/>
        </w:rPr>
        <w:t>والحاصل أنَّ حقيقته:</w:t>
      </w:r>
      <w:r>
        <w:rPr>
          <w:rFonts w:ascii="Times New Roman" w:hAnsi="Times New Roman" w:cs="Times New Roman"/>
          <w:kern w:val="28"/>
          <w:sz w:val="36"/>
          <w:szCs w:val="36"/>
          <w:rtl/>
        </w:rPr>
        <w:t xml:space="preserve"> ورَمٌ ي</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نشأ</w:t>
      </w:r>
      <w:r>
        <w:rPr>
          <w:rFonts w:ascii="Times New Roman" w:hAnsi="Times New Roman" w:cs="Times New Roman"/>
          <w:sz w:val="36"/>
          <w:szCs w:val="36"/>
          <w:rtl/>
        </w:rPr>
        <w:t xml:space="preserve"> عن هي</w:t>
      </w:r>
      <w:r w:rsidR="00F90C6F">
        <w:rPr>
          <w:rFonts w:ascii="Times New Roman" w:hAnsi="Times New Roman" w:cs="Times New Roman" w:hint="cs"/>
          <w:sz w:val="36"/>
          <w:szCs w:val="36"/>
          <w:rtl/>
        </w:rPr>
        <w:t>َ</w:t>
      </w:r>
      <w:r>
        <w:rPr>
          <w:rFonts w:ascii="Times New Roman" w:hAnsi="Times New Roman" w:cs="Times New Roman"/>
          <w:sz w:val="36"/>
          <w:szCs w:val="36"/>
          <w:rtl/>
        </w:rPr>
        <w:t>جان الدم أو انص</w:t>
      </w:r>
      <w:r w:rsidR="00F90C6F">
        <w:rPr>
          <w:rFonts w:ascii="Times New Roman" w:hAnsi="Times New Roman" w:cs="Times New Roman" w:hint="cs"/>
          <w:sz w:val="36"/>
          <w:szCs w:val="36"/>
          <w:rtl/>
        </w:rPr>
        <w:t>ِ</w:t>
      </w:r>
      <w:r>
        <w:rPr>
          <w:rFonts w:ascii="Times New Roman" w:hAnsi="Times New Roman" w:cs="Times New Roman"/>
          <w:sz w:val="36"/>
          <w:szCs w:val="36"/>
          <w:rtl/>
        </w:rPr>
        <w:t>باب الدم إلى ع</w:t>
      </w:r>
      <w:r w:rsidR="00F90C6F">
        <w:rPr>
          <w:rFonts w:ascii="Times New Roman" w:hAnsi="Times New Roman" w:cs="Times New Roman" w:hint="cs"/>
          <w:sz w:val="36"/>
          <w:szCs w:val="36"/>
          <w:rtl/>
        </w:rPr>
        <w:t>ُ</w:t>
      </w:r>
      <w:r>
        <w:rPr>
          <w:rFonts w:ascii="Times New Roman" w:hAnsi="Times New Roman" w:cs="Times New Roman"/>
          <w:sz w:val="36"/>
          <w:szCs w:val="36"/>
          <w:rtl/>
        </w:rPr>
        <w:t>ضو فيُفسده.</w:t>
      </w:r>
    </w:p>
    <w:p w14:paraId="4CF5E17A" w14:textId="5B16AA9F"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وأنَّ غير ذلك مِن الأمراض العام</w:t>
      </w:r>
      <w:r w:rsidR="00F90C6F">
        <w:rPr>
          <w:rFonts w:ascii="Times New Roman" w:hAnsi="Times New Roman" w:cs="Times New Roman" w:hint="cs"/>
          <w:sz w:val="36"/>
          <w:szCs w:val="36"/>
          <w:rtl/>
        </w:rPr>
        <w:t>َّ</w:t>
      </w:r>
      <w:r>
        <w:rPr>
          <w:rFonts w:ascii="Times New Roman" w:hAnsi="Times New Roman" w:cs="Times New Roman"/>
          <w:sz w:val="36"/>
          <w:szCs w:val="36"/>
          <w:rtl/>
        </w:rPr>
        <w:t>ة الناشئة عن فساد الهواء يُسمَّى طاعونًا بطريق الم</w:t>
      </w:r>
      <w:r w:rsidR="00F90C6F">
        <w:rPr>
          <w:rFonts w:ascii="Times New Roman" w:hAnsi="Times New Roman" w:cs="Times New Roman" w:hint="cs"/>
          <w:sz w:val="36"/>
          <w:szCs w:val="36"/>
          <w:rtl/>
        </w:rPr>
        <w:t>َ</w:t>
      </w:r>
      <w:r>
        <w:rPr>
          <w:rFonts w:ascii="Times New Roman" w:hAnsi="Times New Roman" w:cs="Times New Roman"/>
          <w:sz w:val="36"/>
          <w:szCs w:val="36"/>
          <w:rtl/>
        </w:rPr>
        <w:t>جاز، لاشتراكهما في ع</w:t>
      </w:r>
      <w:r w:rsidR="00F90C6F">
        <w:rPr>
          <w:rFonts w:ascii="Times New Roman" w:hAnsi="Times New Roman" w:cs="Times New Roman" w:hint="cs"/>
          <w:sz w:val="36"/>
          <w:szCs w:val="36"/>
          <w:rtl/>
        </w:rPr>
        <w:t>ُ</w:t>
      </w:r>
      <w:r>
        <w:rPr>
          <w:rFonts w:ascii="Times New Roman" w:hAnsi="Times New Roman" w:cs="Times New Roman"/>
          <w:sz w:val="36"/>
          <w:szCs w:val="36"/>
          <w:rtl/>
        </w:rPr>
        <w:t>موم المرَض بِه، أو كثرة الموت.</w:t>
      </w:r>
    </w:p>
    <w:p w14:paraId="674B5D0E" w14:textId="616950C4" w:rsidR="000A4BC6" w:rsidRPr="00F90C6F" w:rsidRDefault="000A4BC6" w:rsidP="00F90C6F">
      <w:pPr>
        <w:ind w:left="0"/>
        <w:jc w:val="left"/>
        <w:rPr>
          <w:rFonts w:ascii="Times New Roman" w:hAnsi="Times New Roman" w:cs="Times New Roman"/>
          <w:b/>
          <w:bCs/>
          <w:sz w:val="36"/>
          <w:szCs w:val="36"/>
          <w:rtl/>
        </w:rPr>
      </w:pPr>
      <w:r>
        <w:rPr>
          <w:rFonts w:ascii="Times New Roman" w:hAnsi="Times New Roman" w:cs="Times New Roman"/>
          <w:b/>
          <w:bCs/>
          <w:sz w:val="36"/>
          <w:szCs w:val="36"/>
          <w:rtl/>
        </w:rPr>
        <w:t>والدليل على أنَّ الطاعون يُغاير الوب</w:t>
      </w:r>
      <w:r w:rsidR="00F90C6F">
        <w:rPr>
          <w:rFonts w:ascii="Times New Roman" w:hAnsi="Times New Roman" w:cs="Times New Roman" w:hint="cs"/>
          <w:b/>
          <w:bCs/>
          <w:sz w:val="36"/>
          <w:szCs w:val="36"/>
          <w:rtl/>
        </w:rPr>
        <w:t>َ</w:t>
      </w:r>
      <w:r>
        <w:rPr>
          <w:rFonts w:ascii="Times New Roman" w:hAnsi="Times New Roman" w:cs="Times New Roman"/>
          <w:b/>
          <w:bCs/>
          <w:sz w:val="36"/>
          <w:szCs w:val="36"/>
          <w:rtl/>
        </w:rPr>
        <w:t>اء:</w:t>
      </w:r>
      <w:r w:rsidR="00F90C6F">
        <w:rPr>
          <w:rFonts w:ascii="Times New Roman" w:hAnsi="Times New Roman" w:cs="Times New Roman" w:hint="cs"/>
          <w:b/>
          <w:bCs/>
          <w:sz w:val="36"/>
          <w:szCs w:val="36"/>
          <w:rtl/>
        </w:rPr>
        <w:t xml:space="preserve"> </w:t>
      </w:r>
      <w:r>
        <w:rPr>
          <w:rFonts w:ascii="Times New Roman" w:hAnsi="Times New Roman" w:cs="Times New Roman"/>
          <w:sz w:val="36"/>
          <w:szCs w:val="36"/>
          <w:rtl/>
        </w:rPr>
        <w:t>ما سيأتي في رابع أحاديث الباب أنَّ الطاعون لا يدخل المدينة.</w:t>
      </w:r>
    </w:p>
    <w:p w14:paraId="513DDE04" w14:textId="7A550A9A"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وقد سب</w:t>
      </w:r>
      <w:r w:rsidR="00F90C6F">
        <w:rPr>
          <w:rFonts w:ascii="Times New Roman" w:hAnsi="Times New Roman" w:cs="Times New Roman" w:hint="cs"/>
          <w:sz w:val="36"/>
          <w:szCs w:val="36"/>
          <w:rtl/>
        </w:rPr>
        <w:t>َ</w:t>
      </w:r>
      <w:r>
        <w:rPr>
          <w:rFonts w:ascii="Times New Roman" w:hAnsi="Times New Roman" w:cs="Times New Roman"/>
          <w:sz w:val="36"/>
          <w:szCs w:val="36"/>
          <w:rtl/>
        </w:rPr>
        <w:t xml:space="preserve">ق في حديث عائشة: </w:t>
      </w:r>
      <w:proofErr w:type="gramStart"/>
      <w:r>
        <w:rPr>
          <w:rFonts w:ascii="Times New Roman" w:hAnsi="Times New Roman" w:cs="Times New Roman"/>
          <w:b/>
          <w:bCs/>
          <w:color w:val="00B050"/>
          <w:sz w:val="36"/>
          <w:szCs w:val="36"/>
          <w:rtl/>
        </w:rPr>
        <w:t>(( قدِمنا</w:t>
      </w:r>
      <w:proofErr w:type="gramEnd"/>
      <w:r>
        <w:rPr>
          <w:rFonts w:ascii="Times New Roman" w:hAnsi="Times New Roman" w:cs="Times New Roman"/>
          <w:b/>
          <w:bCs/>
          <w:color w:val="00B050"/>
          <w:sz w:val="36"/>
          <w:szCs w:val="36"/>
          <w:rtl/>
        </w:rPr>
        <w:t xml:space="preserve"> المدينة وهي </w:t>
      </w:r>
      <w:proofErr w:type="spellStart"/>
      <w:r>
        <w:rPr>
          <w:rFonts w:ascii="Times New Roman" w:hAnsi="Times New Roman" w:cs="Times New Roman"/>
          <w:b/>
          <w:bCs/>
          <w:color w:val="00B050"/>
          <w:sz w:val="36"/>
          <w:szCs w:val="36"/>
          <w:rtl/>
        </w:rPr>
        <w:t>أوبَأ</w:t>
      </w:r>
      <w:proofErr w:type="spellEnd"/>
      <w:r>
        <w:rPr>
          <w:rFonts w:ascii="Times New Roman" w:hAnsi="Times New Roman" w:cs="Times New Roman"/>
          <w:b/>
          <w:bCs/>
          <w:color w:val="00B050"/>
          <w:sz w:val="36"/>
          <w:szCs w:val="36"/>
          <w:rtl/>
        </w:rPr>
        <w:t xml:space="preserve"> أرض الله ))</w:t>
      </w:r>
      <w:r>
        <w:rPr>
          <w:rFonts w:ascii="Times New Roman" w:hAnsi="Times New Roman" w:cs="Times New Roman"/>
          <w:sz w:val="36"/>
          <w:szCs w:val="36"/>
          <w:rtl/>
        </w:rPr>
        <w:t xml:space="preserve">، وفيه قول بلال: </w:t>
      </w:r>
      <w:r>
        <w:rPr>
          <w:rFonts w:ascii="Times New Roman" w:hAnsi="Times New Roman" w:cs="Times New Roman"/>
          <w:b/>
          <w:bCs/>
          <w:color w:val="00B050"/>
          <w:sz w:val="36"/>
          <w:szCs w:val="36"/>
          <w:rtl/>
        </w:rPr>
        <w:t>(( أخرجُونا إلى أرض الوب</w:t>
      </w:r>
      <w:r w:rsidR="00F90C6F">
        <w:rPr>
          <w:rFonts w:ascii="Times New Roman" w:hAnsi="Times New Roman" w:cs="Times New Roman" w:hint="cs"/>
          <w:b/>
          <w:bCs/>
          <w:color w:val="00B050"/>
          <w:sz w:val="36"/>
          <w:szCs w:val="36"/>
          <w:rtl/>
        </w:rPr>
        <w:t>َ</w:t>
      </w:r>
      <w:r>
        <w:rPr>
          <w:rFonts w:ascii="Times New Roman" w:hAnsi="Times New Roman" w:cs="Times New Roman"/>
          <w:b/>
          <w:bCs/>
          <w:color w:val="00B050"/>
          <w:sz w:val="36"/>
          <w:szCs w:val="36"/>
          <w:rtl/>
        </w:rPr>
        <w:t>اء ))</w:t>
      </w:r>
      <w:r>
        <w:rPr>
          <w:rFonts w:ascii="Times New Roman" w:hAnsi="Times New Roman" w:cs="Times New Roman"/>
          <w:sz w:val="36"/>
          <w:szCs w:val="36"/>
          <w:rtl/>
        </w:rPr>
        <w:t xml:space="preserve">، وما سَبق في "الجنائز" مِن حديث أبي الأسود: </w:t>
      </w:r>
      <w:r>
        <w:rPr>
          <w:rFonts w:ascii="Times New Roman" w:hAnsi="Times New Roman" w:cs="Times New Roman"/>
          <w:b/>
          <w:bCs/>
          <w:color w:val="00B050"/>
          <w:sz w:val="36"/>
          <w:szCs w:val="36"/>
          <w:rtl/>
        </w:rPr>
        <w:t xml:space="preserve">(( قدِمت المدينة في خلافة عمر وهُم يموتون موتًا </w:t>
      </w:r>
      <w:r>
        <w:rPr>
          <w:rFonts w:ascii="Times New Roman" w:hAnsi="Times New Roman" w:cs="Times New Roman"/>
          <w:b/>
          <w:bCs/>
          <w:color w:val="00B050"/>
          <w:sz w:val="36"/>
          <w:szCs w:val="36"/>
          <w:rtl/>
        </w:rPr>
        <w:lastRenderedPageBreak/>
        <w:t>ذريعًا ))</w:t>
      </w:r>
      <w:r>
        <w:rPr>
          <w:rFonts w:ascii="Times New Roman" w:hAnsi="Times New Roman" w:cs="Times New Roman"/>
          <w:sz w:val="36"/>
          <w:szCs w:val="36"/>
          <w:rtl/>
        </w:rPr>
        <w:t xml:space="preserve">، وما سَبق في حديث العُرَنيين في "الطهارة": </w:t>
      </w:r>
      <w:r>
        <w:rPr>
          <w:rFonts w:ascii="Times New Roman" w:hAnsi="Times New Roman" w:cs="Times New Roman"/>
          <w:b/>
          <w:bCs/>
          <w:color w:val="00B050"/>
          <w:sz w:val="36"/>
          <w:szCs w:val="36"/>
          <w:rtl/>
        </w:rPr>
        <w:t>(( أنَّهم استوخَموا المدينة ))</w:t>
      </w:r>
      <w:r>
        <w:rPr>
          <w:rFonts w:ascii="Times New Roman" w:hAnsi="Times New Roman" w:cs="Times New Roman"/>
          <w:sz w:val="36"/>
          <w:szCs w:val="36"/>
          <w:rtl/>
        </w:rPr>
        <w:t xml:space="preserve">، وفي لفظ أنَّهم قالوا: </w:t>
      </w:r>
      <w:r>
        <w:rPr>
          <w:rFonts w:ascii="Times New Roman" w:hAnsi="Times New Roman" w:cs="Times New Roman"/>
          <w:b/>
          <w:bCs/>
          <w:color w:val="00B050"/>
          <w:sz w:val="36"/>
          <w:szCs w:val="36"/>
          <w:rtl/>
        </w:rPr>
        <w:t>(( إنَّها أرض وبِئَة ))</w:t>
      </w:r>
      <w:r>
        <w:rPr>
          <w:rFonts w:ascii="Times New Roman" w:hAnsi="Times New Roman" w:cs="Times New Roman"/>
          <w:sz w:val="36"/>
          <w:szCs w:val="36"/>
          <w:rtl/>
        </w:rPr>
        <w:t>، فكل ذلك يَدُل على أنَّ الوب</w:t>
      </w:r>
      <w:r w:rsidR="00F90C6F">
        <w:rPr>
          <w:rFonts w:ascii="Times New Roman" w:hAnsi="Times New Roman" w:cs="Times New Roman" w:hint="cs"/>
          <w:sz w:val="36"/>
          <w:szCs w:val="36"/>
          <w:rtl/>
        </w:rPr>
        <w:t>َ</w:t>
      </w:r>
      <w:r>
        <w:rPr>
          <w:rFonts w:ascii="Times New Roman" w:hAnsi="Times New Roman" w:cs="Times New Roman"/>
          <w:sz w:val="36"/>
          <w:szCs w:val="36"/>
          <w:rtl/>
        </w:rPr>
        <w:t>اء كان موجودًا بالمدينة.</w:t>
      </w:r>
    </w:p>
    <w:p w14:paraId="4D7B29ED"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وقد صرَّح الحديث الأوَّل بأنَّ الطاعون لا يدخلها.</w:t>
      </w:r>
    </w:p>
    <w:p w14:paraId="09044736" w14:textId="7E696C13" w:rsidR="000A4BC6" w:rsidRDefault="000A4BC6" w:rsidP="000A4BC6">
      <w:pPr>
        <w:ind w:left="0"/>
        <w:jc w:val="left"/>
        <w:rPr>
          <w:rFonts w:ascii="Times New Roman" w:hAnsi="Times New Roman" w:cs="Times New Roman"/>
          <w:sz w:val="36"/>
          <w:szCs w:val="36"/>
          <w:rtl/>
        </w:rPr>
      </w:pPr>
      <w:r w:rsidRPr="00F90C6F">
        <w:rPr>
          <w:rFonts w:ascii="Times New Roman" w:hAnsi="Times New Roman" w:cs="Times New Roman"/>
          <w:b/>
          <w:bCs/>
          <w:sz w:val="36"/>
          <w:szCs w:val="36"/>
          <w:rtl/>
        </w:rPr>
        <w:t>فدَلَّ على</w:t>
      </w:r>
      <w:r w:rsidR="00F90C6F" w:rsidRPr="00F90C6F">
        <w:rPr>
          <w:rFonts w:ascii="Times New Roman" w:hAnsi="Times New Roman" w:cs="Times New Roman" w:hint="cs"/>
          <w:b/>
          <w:bCs/>
          <w:sz w:val="36"/>
          <w:szCs w:val="36"/>
          <w:rtl/>
        </w:rPr>
        <w:t>:</w:t>
      </w:r>
      <w:r>
        <w:rPr>
          <w:rFonts w:ascii="Times New Roman" w:hAnsi="Times New Roman" w:cs="Times New Roman"/>
          <w:sz w:val="36"/>
          <w:szCs w:val="36"/>
          <w:rtl/>
        </w:rPr>
        <w:t xml:space="preserve"> أنَّ الوب</w:t>
      </w:r>
      <w:r w:rsidR="00F90C6F">
        <w:rPr>
          <w:rFonts w:ascii="Times New Roman" w:hAnsi="Times New Roman" w:cs="Times New Roman" w:hint="cs"/>
          <w:sz w:val="36"/>
          <w:szCs w:val="36"/>
          <w:rtl/>
        </w:rPr>
        <w:t>َ</w:t>
      </w:r>
      <w:r>
        <w:rPr>
          <w:rFonts w:ascii="Times New Roman" w:hAnsi="Times New Roman" w:cs="Times New Roman"/>
          <w:sz w:val="36"/>
          <w:szCs w:val="36"/>
          <w:rtl/>
        </w:rPr>
        <w:t>اء غير الطاعون، وأنَّ مَن أطلَق على كل وب</w:t>
      </w:r>
      <w:r w:rsidR="00F90C6F">
        <w:rPr>
          <w:rFonts w:ascii="Times New Roman" w:hAnsi="Times New Roman" w:cs="Times New Roman" w:hint="cs"/>
          <w:sz w:val="36"/>
          <w:szCs w:val="36"/>
          <w:rtl/>
        </w:rPr>
        <w:t>َ</w:t>
      </w:r>
      <w:r>
        <w:rPr>
          <w:rFonts w:ascii="Times New Roman" w:hAnsi="Times New Roman" w:cs="Times New Roman"/>
          <w:sz w:val="36"/>
          <w:szCs w:val="36"/>
          <w:rtl/>
        </w:rPr>
        <w:t>اء طاعونًا فبطريق الم</w:t>
      </w:r>
      <w:r w:rsidR="00F90C6F">
        <w:rPr>
          <w:rFonts w:ascii="Times New Roman" w:hAnsi="Times New Roman" w:cs="Times New Roman" w:hint="cs"/>
          <w:sz w:val="36"/>
          <w:szCs w:val="36"/>
          <w:rtl/>
        </w:rPr>
        <w:t>َ</w:t>
      </w:r>
      <w:r>
        <w:rPr>
          <w:rFonts w:ascii="Times New Roman" w:hAnsi="Times New Roman" w:cs="Times New Roman"/>
          <w:sz w:val="36"/>
          <w:szCs w:val="36"/>
          <w:rtl/>
        </w:rPr>
        <w:t>جاز</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042C9B7E"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أيضًا (10/ 133):</w:t>
      </w:r>
    </w:p>
    <w:p w14:paraId="3E55DF14" w14:textId="7284EA3F"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w:t>
      </w:r>
      <w:r>
        <w:rPr>
          <w:rFonts w:ascii="Times New Roman" w:hAnsi="Times New Roman" w:cs="Times New Roman"/>
          <w:sz w:val="36"/>
          <w:szCs w:val="36"/>
          <w:rtl/>
        </w:rPr>
        <w:t>وقد أطلَق بعضهم على الطاعون أنَّه وب</w:t>
      </w:r>
      <w:r w:rsidR="00F90C6F">
        <w:rPr>
          <w:rFonts w:ascii="Times New Roman" w:hAnsi="Times New Roman" w:cs="Times New Roman" w:hint="cs"/>
          <w:sz w:val="36"/>
          <w:szCs w:val="36"/>
          <w:rtl/>
        </w:rPr>
        <w:t>َ</w:t>
      </w:r>
      <w:r>
        <w:rPr>
          <w:rFonts w:ascii="Times New Roman" w:hAnsi="Times New Roman" w:cs="Times New Roman"/>
          <w:sz w:val="36"/>
          <w:szCs w:val="36"/>
          <w:rtl/>
        </w:rPr>
        <w:t>اء، لأنَّه مِن أفراده، لكن ليس كل وب</w:t>
      </w:r>
      <w:r w:rsidR="00F90C6F">
        <w:rPr>
          <w:rFonts w:ascii="Times New Roman" w:hAnsi="Times New Roman" w:cs="Times New Roman" w:hint="cs"/>
          <w:sz w:val="36"/>
          <w:szCs w:val="36"/>
          <w:rtl/>
        </w:rPr>
        <w:t>َ</w:t>
      </w:r>
      <w:r>
        <w:rPr>
          <w:rFonts w:ascii="Times New Roman" w:hAnsi="Times New Roman" w:cs="Times New Roman"/>
          <w:sz w:val="36"/>
          <w:szCs w:val="36"/>
          <w:rtl/>
        </w:rPr>
        <w:t>اء طاعونًا</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r>
        <w:rPr>
          <w:rFonts w:ascii="Times New Roman" w:hAnsi="Times New Roman" w:cs="Times New Roman"/>
          <w:sz w:val="36"/>
          <w:szCs w:val="36"/>
          <w:rtl/>
        </w:rPr>
        <w:t xml:space="preserve"> </w:t>
      </w:r>
    </w:p>
    <w:p w14:paraId="7F5BE5D7" w14:textId="77777777" w:rsidR="000A4BC6" w:rsidRPr="00F90C6F" w:rsidRDefault="000A4BC6" w:rsidP="000A4BC6">
      <w:pPr>
        <w:ind w:left="0"/>
        <w:jc w:val="left"/>
        <w:rPr>
          <w:rFonts w:ascii="Times New Roman" w:hAnsi="Times New Roman" w:cs="Times New Roman"/>
          <w:b/>
          <w:bCs/>
          <w:color w:val="FF0000"/>
          <w:sz w:val="36"/>
          <w:szCs w:val="36"/>
        </w:rPr>
      </w:pPr>
      <w:r w:rsidRPr="00F90C6F">
        <w:rPr>
          <w:rFonts w:ascii="Times New Roman" w:hAnsi="Times New Roman" w:cs="Times New Roman"/>
          <w:b/>
          <w:bCs/>
          <w:color w:val="FF0000"/>
          <w:sz w:val="36"/>
          <w:szCs w:val="36"/>
          <w:rtl/>
        </w:rPr>
        <w:t>الأمْر الثالث:</w:t>
      </w:r>
    </w:p>
    <w:p w14:paraId="038D78AC" w14:textId="66BF3AD3" w:rsidR="000A4BC6" w:rsidRPr="00F90C6F" w:rsidRDefault="000A4BC6" w:rsidP="000A4BC6">
      <w:pPr>
        <w:ind w:left="0"/>
        <w:jc w:val="left"/>
        <w:rPr>
          <w:rFonts w:ascii="Times New Roman" w:hAnsi="Times New Roman" w:cs="Times New Roman"/>
          <w:b/>
          <w:bCs/>
          <w:sz w:val="36"/>
          <w:szCs w:val="36"/>
          <w:rtl/>
        </w:rPr>
      </w:pPr>
      <w:r w:rsidRPr="00F90C6F">
        <w:rPr>
          <w:rFonts w:ascii="Times New Roman" w:hAnsi="Times New Roman" w:cs="Times New Roman"/>
          <w:b/>
          <w:bCs/>
          <w:sz w:val="36"/>
          <w:szCs w:val="36"/>
          <w:rtl/>
        </w:rPr>
        <w:t>أنَّ سبب الطاعون وَخْز الج</w:t>
      </w:r>
      <w:r w:rsidR="00F90C6F">
        <w:rPr>
          <w:rFonts w:ascii="Times New Roman" w:hAnsi="Times New Roman" w:cs="Times New Roman" w:hint="cs"/>
          <w:b/>
          <w:bCs/>
          <w:sz w:val="36"/>
          <w:szCs w:val="36"/>
          <w:rtl/>
        </w:rPr>
        <w:t>ِ</w:t>
      </w:r>
      <w:r w:rsidRPr="00F90C6F">
        <w:rPr>
          <w:rFonts w:ascii="Times New Roman" w:hAnsi="Times New Roman" w:cs="Times New Roman"/>
          <w:b/>
          <w:bCs/>
          <w:sz w:val="36"/>
          <w:szCs w:val="36"/>
          <w:rtl/>
        </w:rPr>
        <w:t>ن، بطعنها في باط</w:t>
      </w:r>
      <w:r w:rsidR="00F90C6F">
        <w:rPr>
          <w:rFonts w:ascii="Times New Roman" w:hAnsi="Times New Roman" w:cs="Times New Roman" w:hint="cs"/>
          <w:b/>
          <w:bCs/>
          <w:sz w:val="36"/>
          <w:szCs w:val="36"/>
          <w:rtl/>
        </w:rPr>
        <w:t>ِ</w:t>
      </w:r>
      <w:r w:rsidRPr="00F90C6F">
        <w:rPr>
          <w:rFonts w:ascii="Times New Roman" w:hAnsi="Times New Roman" w:cs="Times New Roman"/>
          <w:b/>
          <w:bCs/>
          <w:sz w:val="36"/>
          <w:szCs w:val="36"/>
          <w:rtl/>
        </w:rPr>
        <w:t xml:space="preserve">نة بَدَن ابن آدم.  </w:t>
      </w:r>
    </w:p>
    <w:p w14:paraId="655B12DB" w14:textId="77777777" w:rsidR="000A4BC6" w:rsidRDefault="000A4BC6" w:rsidP="000A4BC6">
      <w:pPr>
        <w:ind w:left="0"/>
        <w:jc w:val="left"/>
        <w:rPr>
          <w:rFonts w:ascii="Times New Roman" w:hAnsi="Times New Roman" w:cs="Times New Roman"/>
          <w:sz w:val="36"/>
          <w:szCs w:val="36"/>
        </w:rPr>
      </w:pPr>
      <w:r>
        <w:rPr>
          <w:rFonts w:ascii="Times New Roman" w:hAnsi="Times New Roman" w:cs="Times New Roman"/>
          <w:sz w:val="36"/>
          <w:szCs w:val="36"/>
          <w:rtl/>
        </w:rPr>
        <w:t xml:space="preserve">حيث جاء مِن طُرق عن أبي موسى الأشعري ــ رضي الله عنه ــ أنَّ رسول الله صلى الله عليه وسلم قال: </w:t>
      </w:r>
    </w:p>
    <w:p w14:paraId="71EF5A7C" w14:textId="3824C48F" w:rsidR="000A4BC6" w:rsidRDefault="000A4BC6" w:rsidP="000A4BC6">
      <w:pPr>
        <w:ind w:left="0"/>
        <w:jc w:val="left"/>
        <w:rPr>
          <w:rFonts w:ascii="Times New Roman" w:hAnsi="Times New Roman" w:cs="Times New Roman"/>
          <w:sz w:val="36"/>
          <w:szCs w:val="36"/>
          <w:rtl/>
        </w:rPr>
      </w:pPr>
      <w:proofErr w:type="gramStart"/>
      <w:r>
        <w:rPr>
          <w:rFonts w:ascii="Times New Roman" w:hAnsi="Times New Roman" w:cs="Times New Roman"/>
          <w:b/>
          <w:bCs/>
          <w:color w:val="00B050"/>
          <w:sz w:val="36"/>
          <w:szCs w:val="36"/>
          <w:rtl/>
        </w:rPr>
        <w:t>((</w:t>
      </w:r>
      <w:r>
        <w:rPr>
          <w:rFonts w:ascii="Times New Roman" w:hAnsi="Times New Roman" w:cs="Times New Roman"/>
          <w:b/>
          <w:bCs/>
          <w:color w:val="00B050"/>
          <w:kern w:val="28"/>
          <w:sz w:val="36"/>
          <w:szCs w:val="36"/>
          <w:rtl/>
        </w:rPr>
        <w:t xml:space="preserve"> «</w:t>
      </w:r>
      <w:proofErr w:type="gramEnd"/>
      <w:r>
        <w:rPr>
          <w:rFonts w:ascii="Times New Roman" w:hAnsi="Times New Roman" w:cs="Times New Roman"/>
          <w:b/>
          <w:bCs/>
          <w:color w:val="00B050"/>
          <w:sz w:val="36"/>
          <w:szCs w:val="36"/>
          <w:rtl/>
        </w:rPr>
        <w:t>فَنَاءُ أُمَّتِي بِالطَّعْنِ وَالطَّاعُونِ»، قِيلَ: يَا رَسُولَ اللَّهِ هَذَا الطَّعْنُ قَدْ عَرَفْنَاهُ</w:t>
      </w:r>
      <w:r w:rsidR="00F90C6F">
        <w:rPr>
          <w:rFonts w:ascii="Times New Roman" w:hAnsi="Times New Roman" w:cs="Times New Roman" w:hint="cs"/>
          <w:b/>
          <w:bCs/>
          <w:color w:val="00B050"/>
          <w:sz w:val="36"/>
          <w:szCs w:val="36"/>
          <w:rtl/>
        </w:rPr>
        <w:t>،</w:t>
      </w:r>
      <w:r>
        <w:rPr>
          <w:rFonts w:ascii="Times New Roman" w:hAnsi="Times New Roman" w:cs="Times New Roman"/>
          <w:b/>
          <w:bCs/>
          <w:color w:val="00B050"/>
          <w:sz w:val="36"/>
          <w:szCs w:val="36"/>
          <w:rtl/>
        </w:rPr>
        <w:t xml:space="preserve"> فَمَا الطَّاعُونُ؟ قَالَ: «وَخْزُ أَعْدَائِكُمْ مِنَ الْجِنِّ</w:t>
      </w:r>
      <w:r w:rsidR="00F90C6F">
        <w:rPr>
          <w:rFonts w:ascii="Times New Roman" w:hAnsi="Times New Roman" w:cs="Times New Roman" w:hint="cs"/>
          <w:b/>
          <w:bCs/>
          <w:color w:val="00B050"/>
          <w:sz w:val="36"/>
          <w:szCs w:val="36"/>
          <w:rtl/>
        </w:rPr>
        <w:t>،</w:t>
      </w:r>
      <w:r>
        <w:rPr>
          <w:rFonts w:ascii="Times New Roman" w:hAnsi="Times New Roman" w:cs="Times New Roman"/>
          <w:b/>
          <w:bCs/>
          <w:color w:val="00B050"/>
          <w:sz w:val="36"/>
          <w:szCs w:val="36"/>
          <w:rtl/>
        </w:rPr>
        <w:t xml:space="preserve"> فَفِي كُلٍّ شَهَادَةٌ</w:t>
      </w:r>
      <w:proofErr w:type="gramStart"/>
      <w:r>
        <w:rPr>
          <w:rFonts w:ascii="Times New Roman" w:hAnsi="Times New Roman" w:cs="Times New Roman"/>
          <w:b/>
          <w:bCs/>
          <w:color w:val="00B050"/>
          <w:kern w:val="28"/>
          <w:sz w:val="36"/>
          <w:szCs w:val="36"/>
          <w:rtl/>
        </w:rPr>
        <w:t>»</w:t>
      </w:r>
      <w:r>
        <w:rPr>
          <w:rFonts w:ascii="Times New Roman" w:hAnsi="Times New Roman" w:cs="Times New Roman"/>
          <w:b/>
          <w:bCs/>
          <w:color w:val="00B050"/>
          <w:sz w:val="36"/>
          <w:szCs w:val="36"/>
          <w:rtl/>
        </w:rPr>
        <w:t xml:space="preserve"> )</w:t>
      </w:r>
      <w:proofErr w:type="gramEnd"/>
      <w:r>
        <w:rPr>
          <w:rFonts w:ascii="Times New Roman" w:hAnsi="Times New Roman" w:cs="Times New Roman"/>
          <w:b/>
          <w:bCs/>
          <w:color w:val="00B050"/>
          <w:sz w:val="36"/>
          <w:szCs w:val="36"/>
          <w:rtl/>
        </w:rPr>
        <w:t>)</w:t>
      </w:r>
      <w:r>
        <w:rPr>
          <w:rFonts w:ascii="Times New Roman" w:hAnsi="Times New Roman" w:cs="Times New Roman"/>
          <w:sz w:val="36"/>
          <w:szCs w:val="36"/>
          <w:rtl/>
        </w:rPr>
        <w:t>.</w:t>
      </w:r>
    </w:p>
    <w:p w14:paraId="066F3BB7" w14:textId="035BBED1"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 xml:space="preserve">أخرجه أحمد (19528 </w:t>
      </w:r>
      <w:proofErr w:type="gramStart"/>
      <w:r>
        <w:rPr>
          <w:rFonts w:ascii="Times New Roman" w:hAnsi="Times New Roman" w:cs="Times New Roman"/>
          <w:sz w:val="36"/>
          <w:szCs w:val="36"/>
          <w:rtl/>
        </w:rPr>
        <w:t>و 19743</w:t>
      </w:r>
      <w:proofErr w:type="gramEnd"/>
      <w:r>
        <w:rPr>
          <w:rFonts w:ascii="Times New Roman" w:hAnsi="Times New Roman" w:cs="Times New Roman"/>
          <w:sz w:val="36"/>
          <w:szCs w:val="36"/>
          <w:rtl/>
        </w:rPr>
        <w:t>)، وأبو ي</w:t>
      </w:r>
      <w:r w:rsidR="00F90C6F">
        <w:rPr>
          <w:rFonts w:ascii="Times New Roman" w:hAnsi="Times New Roman" w:cs="Times New Roman" w:hint="cs"/>
          <w:sz w:val="36"/>
          <w:szCs w:val="36"/>
          <w:rtl/>
        </w:rPr>
        <w:t>َ</w:t>
      </w:r>
      <w:r>
        <w:rPr>
          <w:rFonts w:ascii="Times New Roman" w:hAnsi="Times New Roman" w:cs="Times New Roman"/>
          <w:sz w:val="36"/>
          <w:szCs w:val="36"/>
          <w:rtl/>
        </w:rPr>
        <w:t>على (7226)، والبزَّار (2986- 2989)، والطبراني في "الم</w:t>
      </w:r>
      <w:r w:rsidR="00F90C6F">
        <w:rPr>
          <w:rFonts w:ascii="Times New Roman" w:hAnsi="Times New Roman" w:cs="Times New Roman" w:hint="cs"/>
          <w:sz w:val="36"/>
          <w:szCs w:val="36"/>
          <w:rtl/>
        </w:rPr>
        <w:t>ُ</w:t>
      </w:r>
      <w:r>
        <w:rPr>
          <w:rFonts w:ascii="Times New Roman" w:hAnsi="Times New Roman" w:cs="Times New Roman"/>
          <w:sz w:val="36"/>
          <w:szCs w:val="36"/>
          <w:rtl/>
        </w:rPr>
        <w:t xml:space="preserve">عجم الكبير" (1607 و 1636 و 1655)، </w:t>
      </w:r>
      <w:proofErr w:type="spellStart"/>
      <w:r>
        <w:rPr>
          <w:rFonts w:ascii="Times New Roman" w:hAnsi="Times New Roman" w:cs="Times New Roman"/>
          <w:sz w:val="36"/>
          <w:szCs w:val="36"/>
          <w:rtl/>
        </w:rPr>
        <w:t>والروياني</w:t>
      </w:r>
      <w:proofErr w:type="spellEnd"/>
      <w:r>
        <w:rPr>
          <w:rFonts w:ascii="Times New Roman" w:hAnsi="Times New Roman" w:cs="Times New Roman"/>
          <w:sz w:val="36"/>
          <w:szCs w:val="36"/>
          <w:rtl/>
        </w:rPr>
        <w:t xml:space="preserve"> (514 و 553)، والحاكم (158-159)، وغيرهم.</w:t>
      </w:r>
    </w:p>
    <w:p w14:paraId="1D34EAD6" w14:textId="3A4ACA24" w:rsidR="000A4BC6" w:rsidRDefault="000A4BC6" w:rsidP="00F90C6F">
      <w:pPr>
        <w:ind w:left="0"/>
        <w:jc w:val="left"/>
        <w:rPr>
          <w:rFonts w:ascii="Times New Roman" w:hAnsi="Times New Roman" w:cs="Times New Roman"/>
          <w:sz w:val="36"/>
          <w:szCs w:val="36"/>
          <w:rtl/>
        </w:rPr>
      </w:pPr>
      <w:r>
        <w:rPr>
          <w:rFonts w:ascii="Times New Roman" w:hAnsi="Times New Roman" w:cs="Times New Roman"/>
          <w:b/>
          <w:bCs/>
          <w:sz w:val="36"/>
          <w:szCs w:val="36"/>
          <w:rtl/>
        </w:rPr>
        <w:t>وصحَّحه:</w:t>
      </w:r>
      <w:r>
        <w:rPr>
          <w:rFonts w:ascii="Times New Roman" w:hAnsi="Times New Roman" w:cs="Times New Roman"/>
          <w:sz w:val="36"/>
          <w:szCs w:val="36"/>
          <w:rtl/>
        </w:rPr>
        <w:t xml:space="preserve"> ابن خُزيمة، والحاكم، والمُنذري، وشرف الد</w:t>
      </w:r>
      <w:r w:rsidR="00F90C6F">
        <w:rPr>
          <w:rFonts w:ascii="Times New Roman" w:hAnsi="Times New Roman" w:cs="Times New Roman" w:hint="cs"/>
          <w:sz w:val="36"/>
          <w:szCs w:val="36"/>
          <w:rtl/>
        </w:rPr>
        <w:t>ِّ</w:t>
      </w:r>
      <w:r>
        <w:rPr>
          <w:rFonts w:ascii="Times New Roman" w:hAnsi="Times New Roman" w:cs="Times New Roman"/>
          <w:sz w:val="36"/>
          <w:szCs w:val="36"/>
          <w:rtl/>
        </w:rPr>
        <w:t>ين الدمياطي، والذهبي، والسُّبكي، وابن حَجَر العسقلاني، والسيوطي، والمُناوي، وابن حَجَر الهيتمي، والألباني، ومحمد علي آدم الإ</w:t>
      </w:r>
      <w:r w:rsidR="00F90C6F">
        <w:rPr>
          <w:rFonts w:ascii="Times New Roman" w:hAnsi="Times New Roman" w:cs="Times New Roman" w:hint="cs"/>
          <w:sz w:val="36"/>
          <w:szCs w:val="36"/>
          <w:rtl/>
        </w:rPr>
        <w:t>ت</w:t>
      </w:r>
      <w:r>
        <w:rPr>
          <w:rFonts w:ascii="Times New Roman" w:hAnsi="Times New Roman" w:cs="Times New Roman"/>
          <w:sz w:val="36"/>
          <w:szCs w:val="36"/>
          <w:rtl/>
        </w:rPr>
        <w:t>يوبي، وغيرهم.</w:t>
      </w:r>
    </w:p>
    <w:p w14:paraId="1221CA85"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الحافظ ابن حَجَر العسقلاني الشافعي ــ رحمه الله ــ في كتابه "بَذْل الماعون في فضل الطاعون" (ص:104-105):</w:t>
      </w:r>
    </w:p>
    <w:p w14:paraId="3562FB54" w14:textId="26CB3C7A"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lastRenderedPageBreak/>
        <w:t xml:space="preserve"> «ويُفارق الطاعون الوب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اء بخصوص سَببه الذي لم يَرد في شيء مِن الأوب</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اء نظيره، </w:t>
      </w:r>
      <w:r w:rsidRPr="00F90C6F">
        <w:rPr>
          <w:rFonts w:ascii="Times New Roman" w:hAnsi="Times New Roman" w:cs="Times New Roman"/>
          <w:b/>
          <w:bCs/>
          <w:kern w:val="28"/>
          <w:sz w:val="36"/>
          <w:szCs w:val="36"/>
          <w:rtl/>
        </w:rPr>
        <w:t>وهو</w:t>
      </w:r>
      <w:r w:rsidR="00F90C6F">
        <w:rPr>
          <w:rFonts w:ascii="Times New Roman" w:hAnsi="Times New Roman" w:cs="Times New Roman" w:hint="cs"/>
          <w:b/>
          <w:bCs/>
          <w:kern w:val="28"/>
          <w:sz w:val="36"/>
          <w:szCs w:val="36"/>
          <w:rtl/>
        </w:rPr>
        <w:t>:</w:t>
      </w:r>
      <w:r w:rsidRPr="00F90C6F">
        <w:rPr>
          <w:rFonts w:ascii="Times New Roman" w:hAnsi="Times New Roman" w:cs="Times New Roman"/>
          <w:b/>
          <w:bCs/>
          <w:kern w:val="28"/>
          <w:sz w:val="36"/>
          <w:szCs w:val="36"/>
          <w:rtl/>
        </w:rPr>
        <w:t xml:space="preserve"> </w:t>
      </w:r>
      <w:r w:rsidRPr="00F90C6F">
        <w:rPr>
          <w:rFonts w:ascii="Times New Roman" w:hAnsi="Times New Roman" w:cs="Times New Roman"/>
          <w:kern w:val="28"/>
          <w:sz w:val="36"/>
          <w:szCs w:val="36"/>
          <w:rtl/>
        </w:rPr>
        <w:t>كونه</w:t>
      </w:r>
      <w:r>
        <w:rPr>
          <w:rFonts w:ascii="Times New Roman" w:hAnsi="Times New Roman" w:cs="Times New Roman"/>
          <w:kern w:val="28"/>
          <w:sz w:val="36"/>
          <w:szCs w:val="36"/>
          <w:rtl/>
        </w:rPr>
        <w:t xml:space="preserve"> مِن طعن الج</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ن.</w:t>
      </w:r>
    </w:p>
    <w:p w14:paraId="05ACBC80" w14:textId="77777777" w:rsidR="00F90C6F" w:rsidRDefault="000A4BC6" w:rsidP="000A4BC6">
      <w:pPr>
        <w:ind w:left="0"/>
        <w:jc w:val="left"/>
        <w:rPr>
          <w:rFonts w:ascii="Times New Roman" w:hAnsi="Times New Roman" w:cs="Times New Roman"/>
          <w:kern w:val="28"/>
          <w:sz w:val="36"/>
          <w:szCs w:val="36"/>
          <w:rtl/>
        </w:rPr>
      </w:pPr>
      <w:r w:rsidRPr="00F90C6F">
        <w:rPr>
          <w:rFonts w:ascii="Times New Roman" w:hAnsi="Times New Roman" w:cs="Times New Roman"/>
          <w:b/>
          <w:bCs/>
          <w:kern w:val="28"/>
          <w:sz w:val="36"/>
          <w:szCs w:val="36"/>
          <w:rtl/>
        </w:rPr>
        <w:t>وهو عندي</w:t>
      </w:r>
      <w:r w:rsidR="00F90C6F" w:rsidRPr="00F90C6F">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لا يُخالف قول الأطباء: "مِن كونه يَنشأ عن مادة سُمِّية أو هي</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جان الدم أو انص</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بابه إلى ع</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ضو أو غير ذلك"</w:t>
      </w:r>
      <w:r w:rsidR="00F90C6F">
        <w:rPr>
          <w:rFonts w:ascii="Times New Roman" w:hAnsi="Times New Roman" w:cs="Times New Roman" w:hint="cs"/>
          <w:kern w:val="28"/>
          <w:sz w:val="36"/>
          <w:szCs w:val="36"/>
          <w:rtl/>
        </w:rPr>
        <w:t>.</w:t>
      </w:r>
    </w:p>
    <w:p w14:paraId="31508308" w14:textId="4EC831DF" w:rsidR="000A4BC6" w:rsidRDefault="000A4BC6" w:rsidP="000A4BC6">
      <w:pPr>
        <w:ind w:left="0"/>
        <w:jc w:val="left"/>
        <w:rPr>
          <w:rFonts w:ascii="Times New Roman" w:hAnsi="Times New Roman" w:cs="Times New Roman"/>
          <w:kern w:val="28"/>
          <w:sz w:val="36"/>
          <w:szCs w:val="36"/>
          <w:rtl/>
        </w:rPr>
      </w:pPr>
      <w:r w:rsidRPr="00F90C6F">
        <w:rPr>
          <w:rFonts w:ascii="Times New Roman" w:hAnsi="Times New Roman" w:cs="Times New Roman"/>
          <w:b/>
          <w:bCs/>
          <w:kern w:val="28"/>
          <w:sz w:val="36"/>
          <w:szCs w:val="36"/>
          <w:rtl/>
        </w:rPr>
        <w:t>لأنَّه</w:t>
      </w:r>
      <w:r w:rsidR="00F90C6F" w:rsidRPr="00F90C6F">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لا مانع أنَ ذلك يَحدُث عن الطعنة الباطنة، فيحدث مِنها المادة السُّمية، أو يَهيج بسببها الدم، أو ي</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نصب.</w:t>
      </w:r>
    </w:p>
    <w:p w14:paraId="78BFA89D" w14:textId="5FA2CB31"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فل</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لأطباء إذ لم ي</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تعرَّضوا لكونه مِن طعن الج</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ن م</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عذ</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رة، </w:t>
      </w:r>
      <w:r w:rsidRPr="00F90C6F">
        <w:rPr>
          <w:rFonts w:ascii="Times New Roman" w:hAnsi="Times New Roman" w:cs="Times New Roman"/>
          <w:b/>
          <w:bCs/>
          <w:kern w:val="28"/>
          <w:sz w:val="36"/>
          <w:szCs w:val="36"/>
          <w:rtl/>
        </w:rPr>
        <w:t>لأنَّ</w:t>
      </w:r>
      <w:r w:rsidR="00F90C6F" w:rsidRPr="00F90C6F">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ذلك أمْرٌ لا يُدرَك بالعقل، ولا بالتجرُبة، وإنَّما تلقيناه مِن خبَر الشارع، فتكلموا على ما نشأ مِن ذلك الطعن بقد</w:t>
      </w:r>
      <w:r w:rsidR="00F90C6F">
        <w:rPr>
          <w:rFonts w:ascii="Times New Roman" w:hAnsi="Times New Roman" w:cs="Times New Roman" w:hint="cs"/>
          <w:kern w:val="28"/>
          <w:sz w:val="36"/>
          <w:szCs w:val="36"/>
          <w:rtl/>
        </w:rPr>
        <w:t>ْ</w:t>
      </w:r>
      <w:r>
        <w:rPr>
          <w:rFonts w:ascii="Times New Roman" w:hAnsi="Times New Roman" w:cs="Times New Roman"/>
          <w:kern w:val="28"/>
          <w:sz w:val="36"/>
          <w:szCs w:val="36"/>
          <w:rtl/>
        </w:rPr>
        <w:t>ر ما اقتضته قواعد علمهم</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6BB47FA6"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 xml:space="preserve">وقال </w:t>
      </w:r>
      <w:r>
        <w:rPr>
          <w:rFonts w:ascii="Times New Roman" w:hAnsi="Times New Roman" w:cs="Times New Roman"/>
          <w:b/>
          <w:bCs/>
          <w:color w:val="002060"/>
          <w:kern w:val="28"/>
          <w:sz w:val="36"/>
          <w:szCs w:val="36"/>
          <w:rtl/>
        </w:rPr>
        <w:t xml:space="preserve">أيضًا </w:t>
      </w:r>
      <w:r>
        <w:rPr>
          <w:rFonts w:ascii="Times New Roman" w:hAnsi="Times New Roman" w:cs="Times New Roman"/>
          <w:b/>
          <w:bCs/>
          <w:color w:val="002060"/>
          <w:sz w:val="36"/>
          <w:szCs w:val="36"/>
          <w:rtl/>
        </w:rPr>
        <w:t>في كتابه "فتح الباري شرح صحيح البخاري" (10/ 181):</w:t>
      </w:r>
    </w:p>
    <w:p w14:paraId="069203CF"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w:t>
      </w:r>
      <w:r w:rsidRPr="00F90C6F">
        <w:rPr>
          <w:rFonts w:ascii="Times New Roman" w:hAnsi="Times New Roman" w:cs="Times New Roman"/>
          <w:b/>
          <w:bCs/>
          <w:sz w:val="36"/>
          <w:szCs w:val="36"/>
          <w:rtl/>
        </w:rPr>
        <w:t>والذي يَفترِق بِه الطاعون مِن الوباء:</w:t>
      </w:r>
    </w:p>
    <w:p w14:paraId="2AA8E375" w14:textId="0C25B175" w:rsidR="000A4BC6" w:rsidRDefault="000A4BC6" w:rsidP="000A4BC6">
      <w:pPr>
        <w:ind w:left="0"/>
        <w:jc w:val="left"/>
        <w:rPr>
          <w:rFonts w:ascii="Times New Roman" w:hAnsi="Times New Roman" w:cs="Times New Roman"/>
          <w:sz w:val="36"/>
          <w:szCs w:val="36"/>
        </w:rPr>
      </w:pPr>
      <w:r>
        <w:rPr>
          <w:rFonts w:ascii="Times New Roman" w:hAnsi="Times New Roman" w:cs="Times New Roman"/>
          <w:sz w:val="36"/>
          <w:szCs w:val="36"/>
          <w:rtl/>
        </w:rPr>
        <w:t>أصل الطاعون الذي لم يتعرَّض له الأطباء، ولا أكثر مَن تكلَّم في تعريف الطاعون، وهو كونه مِن طعن الج</w:t>
      </w:r>
      <w:r w:rsidR="00F90C6F">
        <w:rPr>
          <w:rFonts w:ascii="Times New Roman" w:hAnsi="Times New Roman" w:cs="Times New Roman" w:hint="cs"/>
          <w:sz w:val="36"/>
          <w:szCs w:val="36"/>
          <w:rtl/>
        </w:rPr>
        <w:t>ِ</w:t>
      </w:r>
      <w:r>
        <w:rPr>
          <w:rFonts w:ascii="Times New Roman" w:hAnsi="Times New Roman" w:cs="Times New Roman"/>
          <w:sz w:val="36"/>
          <w:szCs w:val="36"/>
          <w:rtl/>
        </w:rPr>
        <w:t>ن،</w:t>
      </w:r>
      <w:r w:rsidR="00F90C6F">
        <w:rPr>
          <w:rFonts w:ascii="Times New Roman" w:hAnsi="Times New Roman" w:cs="Times New Roman" w:hint="cs"/>
          <w:sz w:val="36"/>
          <w:szCs w:val="36"/>
          <w:rtl/>
        </w:rPr>
        <w:t xml:space="preserve"> </w:t>
      </w:r>
      <w:r>
        <w:rPr>
          <w:rFonts w:ascii="Times New Roman" w:hAnsi="Times New Roman" w:cs="Times New Roman"/>
          <w:sz w:val="36"/>
          <w:szCs w:val="36"/>
          <w:rtl/>
        </w:rPr>
        <w:t>ولا يُخالف ذلك ما قال الأطباء مِن كون الطاعون ي</w:t>
      </w:r>
      <w:r w:rsidR="00F90C6F">
        <w:rPr>
          <w:rFonts w:ascii="Times New Roman" w:hAnsi="Times New Roman" w:cs="Times New Roman" w:hint="cs"/>
          <w:sz w:val="36"/>
          <w:szCs w:val="36"/>
          <w:rtl/>
        </w:rPr>
        <w:t>َ</w:t>
      </w:r>
      <w:r>
        <w:rPr>
          <w:rFonts w:ascii="Times New Roman" w:hAnsi="Times New Roman" w:cs="Times New Roman"/>
          <w:sz w:val="36"/>
          <w:szCs w:val="36"/>
          <w:rtl/>
        </w:rPr>
        <w:t>نشأ عن هي</w:t>
      </w:r>
      <w:r w:rsidR="00F90C6F">
        <w:rPr>
          <w:rFonts w:ascii="Times New Roman" w:hAnsi="Times New Roman" w:cs="Times New Roman" w:hint="cs"/>
          <w:sz w:val="36"/>
          <w:szCs w:val="36"/>
          <w:rtl/>
        </w:rPr>
        <w:t>َ</w:t>
      </w:r>
      <w:r>
        <w:rPr>
          <w:rFonts w:ascii="Times New Roman" w:hAnsi="Times New Roman" w:cs="Times New Roman"/>
          <w:sz w:val="36"/>
          <w:szCs w:val="36"/>
          <w:rtl/>
        </w:rPr>
        <w:t>جان الدم أو انص</w:t>
      </w:r>
      <w:r w:rsidR="00F90C6F">
        <w:rPr>
          <w:rFonts w:ascii="Times New Roman" w:hAnsi="Times New Roman" w:cs="Times New Roman" w:hint="cs"/>
          <w:sz w:val="36"/>
          <w:szCs w:val="36"/>
          <w:rtl/>
        </w:rPr>
        <w:t>ِ</w:t>
      </w:r>
      <w:r>
        <w:rPr>
          <w:rFonts w:ascii="Times New Roman" w:hAnsi="Times New Roman" w:cs="Times New Roman"/>
          <w:sz w:val="36"/>
          <w:szCs w:val="36"/>
          <w:rtl/>
        </w:rPr>
        <w:t>بابه، لأنَّه يجوز أن</w:t>
      </w:r>
      <w:r w:rsidR="00962C31">
        <w:rPr>
          <w:rFonts w:ascii="Times New Roman" w:hAnsi="Times New Roman" w:cs="Times New Roman" w:hint="cs"/>
          <w:sz w:val="36"/>
          <w:szCs w:val="36"/>
          <w:rtl/>
        </w:rPr>
        <w:t>ْ</w:t>
      </w:r>
      <w:r>
        <w:rPr>
          <w:rFonts w:ascii="Times New Roman" w:hAnsi="Times New Roman" w:cs="Times New Roman"/>
          <w:sz w:val="36"/>
          <w:szCs w:val="36"/>
          <w:rtl/>
        </w:rPr>
        <w:t xml:space="preserve"> يكون ذلك يَحدُث عن الطعنة الباطنة، فتحدُث مِنها المادة السُّمية، ويَهيج الدم بسببها أو ي</w:t>
      </w:r>
      <w:r w:rsidR="00962C31">
        <w:rPr>
          <w:rFonts w:ascii="Times New Roman" w:hAnsi="Times New Roman" w:cs="Times New Roman" w:hint="cs"/>
          <w:sz w:val="36"/>
          <w:szCs w:val="36"/>
          <w:rtl/>
        </w:rPr>
        <w:t>َ</w:t>
      </w:r>
      <w:r>
        <w:rPr>
          <w:rFonts w:ascii="Times New Roman" w:hAnsi="Times New Roman" w:cs="Times New Roman"/>
          <w:sz w:val="36"/>
          <w:szCs w:val="36"/>
          <w:rtl/>
        </w:rPr>
        <w:t>نصب، وإنَّما لم يتعرَّض الأطباء لكونه مِن طعن الج</w:t>
      </w:r>
      <w:r w:rsidR="00962C31">
        <w:rPr>
          <w:rFonts w:ascii="Times New Roman" w:hAnsi="Times New Roman" w:cs="Times New Roman" w:hint="cs"/>
          <w:sz w:val="36"/>
          <w:szCs w:val="36"/>
          <w:rtl/>
        </w:rPr>
        <w:t>ِ</w:t>
      </w:r>
      <w:r>
        <w:rPr>
          <w:rFonts w:ascii="Times New Roman" w:hAnsi="Times New Roman" w:cs="Times New Roman"/>
          <w:sz w:val="36"/>
          <w:szCs w:val="36"/>
          <w:rtl/>
        </w:rPr>
        <w:t>ن، لأنَّه أمْرٌ لا يُدرَك بالعقل، وإنَّما يُعرَف مِن الشارع، فتكلموا في ذلك على ما اقتضته قواعدهم</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2C2ACF61" w14:textId="77777777" w:rsidR="000A4BC6" w:rsidRDefault="000A4BC6" w:rsidP="000A4BC6">
      <w:pPr>
        <w:ind w:left="0"/>
        <w:jc w:val="left"/>
        <w:rPr>
          <w:rFonts w:ascii="Times New Roman" w:hAnsi="Times New Roman" w:cs="Times New Roman"/>
          <w:b/>
          <w:bCs/>
          <w:color w:val="002060"/>
          <w:kern w:val="28"/>
          <w:sz w:val="36"/>
          <w:szCs w:val="36"/>
        </w:rPr>
      </w:pPr>
      <w:r>
        <w:rPr>
          <w:rFonts w:ascii="Times New Roman" w:hAnsi="Times New Roman" w:cs="Times New Roman"/>
          <w:b/>
          <w:bCs/>
          <w:color w:val="002060"/>
          <w:sz w:val="36"/>
          <w:szCs w:val="36"/>
          <w:rtl/>
        </w:rPr>
        <w:t>وقال</w:t>
      </w:r>
      <w:r>
        <w:rPr>
          <w:rFonts w:ascii="Times New Roman" w:hAnsi="Times New Roman" w:cs="Times New Roman"/>
          <w:b/>
          <w:bCs/>
          <w:color w:val="002060"/>
          <w:kern w:val="28"/>
          <w:sz w:val="36"/>
          <w:szCs w:val="36"/>
          <w:rtl/>
        </w:rPr>
        <w:t xml:space="preserve"> أيضًا (10/ 182):</w:t>
      </w:r>
    </w:p>
    <w:p w14:paraId="016287D8" w14:textId="778D0375"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 xml:space="preserve">«وقوله: </w:t>
      </w:r>
      <w:proofErr w:type="gramStart"/>
      <w:r>
        <w:rPr>
          <w:rFonts w:ascii="Times New Roman" w:hAnsi="Times New Roman" w:cs="Times New Roman"/>
          <w:b/>
          <w:bCs/>
          <w:color w:val="00B050"/>
          <w:kern w:val="28"/>
          <w:sz w:val="36"/>
          <w:szCs w:val="36"/>
          <w:rtl/>
        </w:rPr>
        <w:t>(( وَخْز</w:t>
      </w:r>
      <w:proofErr w:type="gramEnd"/>
      <w:r>
        <w:rPr>
          <w:rFonts w:ascii="Times New Roman" w:hAnsi="Times New Roman" w:cs="Times New Roman"/>
          <w:b/>
          <w:bCs/>
          <w:color w:val="00B050"/>
          <w:kern w:val="28"/>
          <w:sz w:val="36"/>
          <w:szCs w:val="36"/>
          <w:rtl/>
        </w:rPr>
        <w:t xml:space="preserve"> ))</w:t>
      </w:r>
      <w:r>
        <w:rPr>
          <w:rFonts w:ascii="Times New Roman" w:hAnsi="Times New Roman" w:cs="Times New Roman"/>
          <w:kern w:val="28"/>
          <w:sz w:val="36"/>
          <w:szCs w:val="36"/>
          <w:rtl/>
        </w:rPr>
        <w:t xml:space="preserve">، قال أهل اللغة: "هو الطعن إذا كان غير نافذ"، </w:t>
      </w:r>
      <w:r>
        <w:rPr>
          <w:rFonts w:ascii="Times New Roman" w:hAnsi="Times New Roman" w:cs="Times New Roman"/>
          <w:sz w:val="36"/>
          <w:szCs w:val="36"/>
          <w:rtl/>
        </w:rPr>
        <w:t>ووصف طعن الج</w:t>
      </w:r>
      <w:r w:rsidR="00962C31">
        <w:rPr>
          <w:rFonts w:ascii="Times New Roman" w:hAnsi="Times New Roman" w:cs="Times New Roman" w:hint="cs"/>
          <w:sz w:val="36"/>
          <w:szCs w:val="36"/>
          <w:rtl/>
        </w:rPr>
        <w:t>ِ</w:t>
      </w:r>
      <w:r>
        <w:rPr>
          <w:rFonts w:ascii="Times New Roman" w:hAnsi="Times New Roman" w:cs="Times New Roman"/>
          <w:sz w:val="36"/>
          <w:szCs w:val="36"/>
          <w:rtl/>
        </w:rPr>
        <w:t xml:space="preserve">ن بأنَّه وخْز، </w:t>
      </w:r>
      <w:r w:rsidRPr="00962C31">
        <w:rPr>
          <w:rFonts w:ascii="Times New Roman" w:hAnsi="Times New Roman" w:cs="Times New Roman"/>
          <w:b/>
          <w:bCs/>
          <w:sz w:val="36"/>
          <w:szCs w:val="36"/>
          <w:rtl/>
        </w:rPr>
        <w:t>لأنَّه</w:t>
      </w:r>
      <w:r w:rsidR="00962C31" w:rsidRPr="00962C31">
        <w:rPr>
          <w:rFonts w:ascii="Times New Roman" w:hAnsi="Times New Roman" w:cs="Times New Roman" w:hint="cs"/>
          <w:b/>
          <w:bCs/>
          <w:sz w:val="36"/>
          <w:szCs w:val="36"/>
          <w:rtl/>
        </w:rPr>
        <w:t>:</w:t>
      </w:r>
      <w:r>
        <w:rPr>
          <w:rFonts w:ascii="Times New Roman" w:hAnsi="Times New Roman" w:cs="Times New Roman"/>
          <w:sz w:val="36"/>
          <w:szCs w:val="36"/>
          <w:rtl/>
        </w:rPr>
        <w:t xml:space="preserve"> يقع مِن الباطن إلى الظاهر، في</w:t>
      </w:r>
      <w:r w:rsidR="00962C31">
        <w:rPr>
          <w:rFonts w:ascii="Times New Roman" w:hAnsi="Times New Roman" w:cs="Times New Roman" w:hint="cs"/>
          <w:sz w:val="36"/>
          <w:szCs w:val="36"/>
          <w:rtl/>
        </w:rPr>
        <w:t>ُ</w:t>
      </w:r>
      <w:r>
        <w:rPr>
          <w:rFonts w:ascii="Times New Roman" w:hAnsi="Times New Roman" w:cs="Times New Roman"/>
          <w:sz w:val="36"/>
          <w:szCs w:val="36"/>
          <w:rtl/>
        </w:rPr>
        <w:t>ؤثر بالباطن أوَّلًا، ثم يُؤثر في الظاهر، وقد لا يَنفذ.</w:t>
      </w:r>
    </w:p>
    <w:p w14:paraId="3C022783" w14:textId="0D3CFB9A"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وهذا بخلاف طعن الإنس، فإنَّه ي</w:t>
      </w:r>
      <w:r w:rsidR="00962C31">
        <w:rPr>
          <w:rFonts w:ascii="Times New Roman" w:hAnsi="Times New Roman" w:cs="Times New Roman" w:hint="cs"/>
          <w:sz w:val="36"/>
          <w:szCs w:val="36"/>
          <w:rtl/>
        </w:rPr>
        <w:t>َ</w:t>
      </w:r>
      <w:r>
        <w:rPr>
          <w:rFonts w:ascii="Times New Roman" w:hAnsi="Times New Roman" w:cs="Times New Roman"/>
          <w:sz w:val="36"/>
          <w:szCs w:val="36"/>
          <w:rtl/>
        </w:rPr>
        <w:t>قع مِن الظاهر إلى الباطن، في</w:t>
      </w:r>
      <w:r w:rsidR="00962C31">
        <w:rPr>
          <w:rFonts w:ascii="Times New Roman" w:hAnsi="Times New Roman" w:cs="Times New Roman" w:hint="cs"/>
          <w:sz w:val="36"/>
          <w:szCs w:val="36"/>
          <w:rtl/>
        </w:rPr>
        <w:t>ُ</w:t>
      </w:r>
      <w:r>
        <w:rPr>
          <w:rFonts w:ascii="Times New Roman" w:hAnsi="Times New Roman" w:cs="Times New Roman"/>
          <w:sz w:val="36"/>
          <w:szCs w:val="36"/>
          <w:rtl/>
        </w:rPr>
        <w:t>ؤثر في الظاهر أوَّلًا، ثم يُؤثر في الباطن، وقد لا يَنفذ</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39B28F5A"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القاضي عياض المالكي ــ رحمه الله ــ في كتابه "إكمال المعلم بفوائد مسلم" (7/ 132):</w:t>
      </w:r>
    </w:p>
    <w:p w14:paraId="12324EEF" w14:textId="2FDFBCA6"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lastRenderedPageBreak/>
        <w:t>«</w:t>
      </w:r>
      <w:r>
        <w:rPr>
          <w:rFonts w:ascii="Times New Roman" w:hAnsi="Times New Roman" w:cs="Times New Roman"/>
          <w:b/>
          <w:bCs/>
          <w:sz w:val="36"/>
          <w:szCs w:val="36"/>
          <w:rtl/>
        </w:rPr>
        <w:t>أصل الطاعون:</w:t>
      </w:r>
      <w:r>
        <w:rPr>
          <w:rFonts w:ascii="Times New Roman" w:hAnsi="Times New Roman" w:cs="Times New Roman"/>
          <w:sz w:val="36"/>
          <w:szCs w:val="36"/>
          <w:rtl/>
        </w:rPr>
        <w:t xml:space="preserve"> القُروح الخارجة ف</w:t>
      </w:r>
      <w:r w:rsidR="00962C31">
        <w:rPr>
          <w:rFonts w:ascii="Times New Roman" w:hAnsi="Times New Roman" w:cs="Times New Roman" w:hint="cs"/>
          <w:sz w:val="36"/>
          <w:szCs w:val="36"/>
          <w:rtl/>
        </w:rPr>
        <w:t>ي</w:t>
      </w:r>
      <w:r>
        <w:rPr>
          <w:rFonts w:ascii="Times New Roman" w:hAnsi="Times New Roman" w:cs="Times New Roman"/>
          <w:sz w:val="36"/>
          <w:szCs w:val="36"/>
          <w:rtl/>
        </w:rPr>
        <w:t xml:space="preserve"> الجسد.</w:t>
      </w:r>
    </w:p>
    <w:p w14:paraId="2F0AD522" w14:textId="3554EF11" w:rsidR="000A4BC6" w:rsidRDefault="000A4BC6" w:rsidP="000A4BC6">
      <w:pPr>
        <w:ind w:left="0"/>
        <w:jc w:val="left"/>
        <w:rPr>
          <w:rFonts w:ascii="Times New Roman" w:hAnsi="Times New Roman" w:cs="Times New Roman"/>
          <w:sz w:val="36"/>
          <w:szCs w:val="36"/>
          <w:rtl/>
        </w:rPr>
      </w:pPr>
      <w:r>
        <w:rPr>
          <w:rFonts w:ascii="Times New Roman" w:hAnsi="Times New Roman" w:cs="Times New Roman"/>
          <w:b/>
          <w:bCs/>
          <w:sz w:val="36"/>
          <w:szCs w:val="36"/>
          <w:rtl/>
        </w:rPr>
        <w:t>والوباء:</w:t>
      </w:r>
      <w:r>
        <w:rPr>
          <w:rFonts w:ascii="Times New Roman" w:hAnsi="Times New Roman" w:cs="Times New Roman"/>
          <w:sz w:val="36"/>
          <w:szCs w:val="36"/>
          <w:rtl/>
        </w:rPr>
        <w:t xml:space="preserve"> ع</w:t>
      </w:r>
      <w:r w:rsidR="00962C31">
        <w:rPr>
          <w:rFonts w:ascii="Times New Roman" w:hAnsi="Times New Roman" w:cs="Times New Roman" w:hint="cs"/>
          <w:sz w:val="36"/>
          <w:szCs w:val="36"/>
          <w:rtl/>
        </w:rPr>
        <w:t>ُ</w:t>
      </w:r>
      <w:r>
        <w:rPr>
          <w:rFonts w:ascii="Times New Roman" w:hAnsi="Times New Roman" w:cs="Times New Roman"/>
          <w:sz w:val="36"/>
          <w:szCs w:val="36"/>
          <w:rtl/>
        </w:rPr>
        <w:t>موم الأمراض.</w:t>
      </w:r>
    </w:p>
    <w:p w14:paraId="4D9F3691" w14:textId="6088D91E"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فس</w:t>
      </w:r>
      <w:r w:rsidR="00962C31">
        <w:rPr>
          <w:rFonts w:ascii="Times New Roman" w:hAnsi="Times New Roman" w:cs="Times New Roman" w:hint="cs"/>
          <w:sz w:val="36"/>
          <w:szCs w:val="36"/>
          <w:rtl/>
        </w:rPr>
        <w:t>ُ</w:t>
      </w:r>
      <w:r>
        <w:rPr>
          <w:rFonts w:ascii="Times New Roman" w:hAnsi="Times New Roman" w:cs="Times New Roman"/>
          <w:sz w:val="36"/>
          <w:szCs w:val="36"/>
          <w:rtl/>
        </w:rPr>
        <w:t>م</w:t>
      </w:r>
      <w:r w:rsidR="00962C31">
        <w:rPr>
          <w:rFonts w:ascii="Times New Roman" w:hAnsi="Times New Roman" w:cs="Times New Roman" w:hint="cs"/>
          <w:sz w:val="36"/>
          <w:szCs w:val="36"/>
          <w:rtl/>
        </w:rPr>
        <w:t>ِّ</w:t>
      </w:r>
      <w:r>
        <w:rPr>
          <w:rFonts w:ascii="Times New Roman" w:hAnsi="Times New Roman" w:cs="Times New Roman"/>
          <w:sz w:val="36"/>
          <w:szCs w:val="36"/>
          <w:rtl/>
        </w:rPr>
        <w:t>يت طاعونًا لِشب</w:t>
      </w:r>
      <w:r w:rsidR="00962C31">
        <w:rPr>
          <w:rFonts w:ascii="Times New Roman" w:hAnsi="Times New Roman" w:cs="Times New Roman" w:hint="cs"/>
          <w:sz w:val="36"/>
          <w:szCs w:val="36"/>
          <w:rtl/>
        </w:rPr>
        <w:t>َ</w:t>
      </w:r>
      <w:r>
        <w:rPr>
          <w:rFonts w:ascii="Times New Roman" w:hAnsi="Times New Roman" w:cs="Times New Roman"/>
          <w:sz w:val="36"/>
          <w:szCs w:val="36"/>
          <w:rtl/>
        </w:rPr>
        <w:t>هها بالهلاك بذلك، وإلا فك</w:t>
      </w:r>
      <w:r w:rsidR="00962C31">
        <w:rPr>
          <w:rFonts w:ascii="Times New Roman" w:hAnsi="Times New Roman" w:cs="Times New Roman" w:hint="cs"/>
          <w:sz w:val="36"/>
          <w:szCs w:val="36"/>
          <w:rtl/>
        </w:rPr>
        <w:t>ُ</w:t>
      </w:r>
      <w:r>
        <w:rPr>
          <w:rFonts w:ascii="Times New Roman" w:hAnsi="Times New Roman" w:cs="Times New Roman"/>
          <w:sz w:val="36"/>
          <w:szCs w:val="36"/>
          <w:rtl/>
        </w:rPr>
        <w:t>ل طاعون وب</w:t>
      </w:r>
      <w:r w:rsidR="00962C31">
        <w:rPr>
          <w:rFonts w:ascii="Times New Roman" w:hAnsi="Times New Roman" w:cs="Times New Roman" w:hint="cs"/>
          <w:sz w:val="36"/>
          <w:szCs w:val="36"/>
          <w:rtl/>
        </w:rPr>
        <w:t>َ</w:t>
      </w:r>
      <w:r>
        <w:rPr>
          <w:rFonts w:ascii="Times New Roman" w:hAnsi="Times New Roman" w:cs="Times New Roman"/>
          <w:sz w:val="36"/>
          <w:szCs w:val="36"/>
          <w:rtl/>
        </w:rPr>
        <w:t>اء وليس كل وب</w:t>
      </w:r>
      <w:r w:rsidR="00962C31">
        <w:rPr>
          <w:rFonts w:ascii="Times New Roman" w:hAnsi="Times New Roman" w:cs="Times New Roman" w:hint="cs"/>
          <w:sz w:val="36"/>
          <w:szCs w:val="36"/>
          <w:rtl/>
        </w:rPr>
        <w:t>َ</w:t>
      </w:r>
      <w:r>
        <w:rPr>
          <w:rFonts w:ascii="Times New Roman" w:hAnsi="Times New Roman" w:cs="Times New Roman"/>
          <w:sz w:val="36"/>
          <w:szCs w:val="36"/>
          <w:rtl/>
        </w:rPr>
        <w:t>اء طاعونًا على ما ذكرناه، ويَدُل على ما أشرنا إليه قوله ــ عليه السلام ــ ف</w:t>
      </w:r>
      <w:r w:rsidR="00962C31">
        <w:rPr>
          <w:rFonts w:ascii="Times New Roman" w:hAnsi="Times New Roman" w:cs="Times New Roman" w:hint="cs"/>
          <w:sz w:val="36"/>
          <w:szCs w:val="36"/>
          <w:rtl/>
        </w:rPr>
        <w:t>ي</w:t>
      </w:r>
      <w:r>
        <w:rPr>
          <w:rFonts w:ascii="Times New Roman" w:hAnsi="Times New Roman" w:cs="Times New Roman"/>
          <w:sz w:val="36"/>
          <w:szCs w:val="36"/>
          <w:rtl/>
        </w:rPr>
        <w:t xml:space="preserve"> حديث أبى موسى: </w:t>
      </w:r>
      <w:proofErr w:type="gramStart"/>
      <w:r>
        <w:rPr>
          <w:rFonts w:ascii="Times New Roman" w:hAnsi="Times New Roman" w:cs="Times New Roman"/>
          <w:b/>
          <w:bCs/>
          <w:color w:val="00B050"/>
          <w:sz w:val="36"/>
          <w:szCs w:val="36"/>
          <w:rtl/>
        </w:rPr>
        <w:t>(( الطَّاعُونُ</w:t>
      </w:r>
      <w:proofErr w:type="gramEnd"/>
      <w:r>
        <w:rPr>
          <w:rFonts w:ascii="Times New Roman" w:hAnsi="Times New Roman" w:cs="Times New Roman"/>
          <w:b/>
          <w:bCs/>
          <w:color w:val="00B050"/>
          <w:sz w:val="36"/>
          <w:szCs w:val="36"/>
          <w:rtl/>
        </w:rPr>
        <w:t xml:space="preserve"> وَخْزُ أَعْدَائِكُمْ مِنَ الْجِنِّ ))</w:t>
      </w:r>
      <w:r>
        <w:rPr>
          <w:rFonts w:ascii="Times New Roman" w:hAnsi="Times New Roman" w:cs="Times New Roman"/>
          <w:sz w:val="36"/>
          <w:szCs w:val="36"/>
          <w:rtl/>
        </w:rPr>
        <w:t>.</w:t>
      </w:r>
    </w:p>
    <w:p w14:paraId="6FFD41DF" w14:textId="7CFE4FFA"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ووب</w:t>
      </w:r>
      <w:r w:rsidR="00962C31">
        <w:rPr>
          <w:rFonts w:ascii="Times New Roman" w:hAnsi="Times New Roman" w:cs="Times New Roman" w:hint="cs"/>
          <w:sz w:val="36"/>
          <w:szCs w:val="36"/>
          <w:rtl/>
        </w:rPr>
        <w:t>َ</w:t>
      </w:r>
      <w:r>
        <w:rPr>
          <w:rFonts w:ascii="Times New Roman" w:hAnsi="Times New Roman" w:cs="Times New Roman"/>
          <w:sz w:val="36"/>
          <w:szCs w:val="36"/>
          <w:rtl/>
        </w:rPr>
        <w:t>اء الشام الذى وقع بِه، إنَّما كان طاعونًا وقُروحًا، وهو طاعون عمواس</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61D5091D"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الإمام ابن قيِّم الجوزية ــ رحمه الله ــ في كتابه "زاد المعاد في هَدي خير العباد" (4/ 34):</w:t>
      </w:r>
    </w:p>
    <w:p w14:paraId="44CB762D"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w:t>
      </w:r>
      <w:r>
        <w:rPr>
          <w:rFonts w:ascii="Times New Roman" w:hAnsi="Times New Roman" w:cs="Times New Roman"/>
          <w:sz w:val="36"/>
          <w:szCs w:val="36"/>
          <w:rtl/>
        </w:rPr>
        <w:t xml:space="preserve">هذه القُروح والأورام والجراحات هي آثار الطاعون وليست نفسه، ولكن الأطباء لمَّا لم تُدرك مِنه إلا الأثر الظاهر جعلوه نفس الطاعون. </w:t>
      </w:r>
    </w:p>
    <w:p w14:paraId="4C81719E" w14:textId="77777777" w:rsidR="000A4BC6" w:rsidRDefault="000A4BC6" w:rsidP="000A4BC6">
      <w:pPr>
        <w:ind w:left="0"/>
        <w:jc w:val="left"/>
        <w:rPr>
          <w:rFonts w:ascii="Times New Roman" w:hAnsi="Times New Roman" w:cs="Times New Roman"/>
          <w:b/>
          <w:bCs/>
          <w:sz w:val="36"/>
          <w:szCs w:val="36"/>
        </w:rPr>
      </w:pPr>
      <w:r>
        <w:rPr>
          <w:rFonts w:ascii="Times New Roman" w:hAnsi="Times New Roman" w:cs="Times New Roman"/>
          <w:b/>
          <w:bCs/>
          <w:sz w:val="36"/>
          <w:szCs w:val="36"/>
          <w:rtl/>
        </w:rPr>
        <w:t>والطاعون يُعبَّر بِه عن ثلاثة أمور:</w:t>
      </w:r>
    </w:p>
    <w:p w14:paraId="1CF08900"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b/>
          <w:bCs/>
          <w:sz w:val="36"/>
          <w:szCs w:val="36"/>
          <w:rtl/>
        </w:rPr>
        <w:t>أحدها:</w:t>
      </w:r>
      <w:r>
        <w:rPr>
          <w:rFonts w:ascii="Times New Roman" w:hAnsi="Times New Roman" w:cs="Times New Roman"/>
          <w:sz w:val="36"/>
          <w:szCs w:val="36"/>
          <w:rtl/>
        </w:rPr>
        <w:t xml:space="preserve"> هذا الأثر الظاهر، وهو الذي ذَكره الأطباء.</w:t>
      </w:r>
    </w:p>
    <w:p w14:paraId="52C48D3B" w14:textId="77777777" w:rsidR="000A4BC6" w:rsidRDefault="000A4BC6" w:rsidP="000A4BC6">
      <w:pPr>
        <w:ind w:left="0"/>
        <w:jc w:val="left"/>
        <w:rPr>
          <w:rFonts w:ascii="Times New Roman" w:hAnsi="Times New Roman" w:cs="Times New Roman"/>
          <w:sz w:val="36"/>
          <w:szCs w:val="36"/>
        </w:rPr>
      </w:pPr>
      <w:r>
        <w:rPr>
          <w:rFonts w:ascii="Times New Roman" w:hAnsi="Times New Roman" w:cs="Times New Roman"/>
          <w:b/>
          <w:bCs/>
          <w:sz w:val="36"/>
          <w:szCs w:val="36"/>
          <w:rtl/>
        </w:rPr>
        <w:t>والثاني:</w:t>
      </w:r>
      <w:r>
        <w:rPr>
          <w:rFonts w:ascii="Times New Roman" w:hAnsi="Times New Roman" w:cs="Times New Roman"/>
          <w:sz w:val="36"/>
          <w:szCs w:val="36"/>
          <w:rtl/>
        </w:rPr>
        <w:t xml:space="preserve"> الموت الحادث عنه، وهو المُراد بالحديث الصَّحيح في قوله: </w:t>
      </w:r>
      <w:proofErr w:type="gramStart"/>
      <w:r>
        <w:rPr>
          <w:rFonts w:ascii="Times New Roman" w:hAnsi="Times New Roman" w:cs="Times New Roman"/>
          <w:b/>
          <w:bCs/>
          <w:color w:val="00B050"/>
          <w:sz w:val="36"/>
          <w:szCs w:val="36"/>
          <w:rtl/>
        </w:rPr>
        <w:t>(( الطاعون</w:t>
      </w:r>
      <w:proofErr w:type="gramEnd"/>
      <w:r>
        <w:rPr>
          <w:rFonts w:ascii="Times New Roman" w:hAnsi="Times New Roman" w:cs="Times New Roman"/>
          <w:b/>
          <w:bCs/>
          <w:color w:val="00B050"/>
          <w:sz w:val="36"/>
          <w:szCs w:val="36"/>
          <w:rtl/>
        </w:rPr>
        <w:t xml:space="preserve"> شهادة لكل مسلم ))</w:t>
      </w:r>
      <w:r>
        <w:rPr>
          <w:rFonts w:ascii="Times New Roman" w:hAnsi="Times New Roman" w:cs="Times New Roman"/>
          <w:sz w:val="36"/>
          <w:szCs w:val="36"/>
          <w:rtl/>
        </w:rPr>
        <w:t>.</w:t>
      </w:r>
    </w:p>
    <w:p w14:paraId="596AEE2B" w14:textId="4DE10760" w:rsidR="000A4BC6" w:rsidRDefault="000A4BC6" w:rsidP="000A4BC6">
      <w:pPr>
        <w:ind w:left="0"/>
        <w:jc w:val="left"/>
        <w:rPr>
          <w:rFonts w:ascii="Times New Roman" w:hAnsi="Times New Roman" w:cs="Times New Roman"/>
          <w:sz w:val="36"/>
          <w:szCs w:val="36"/>
          <w:rtl/>
        </w:rPr>
      </w:pPr>
      <w:r>
        <w:rPr>
          <w:rFonts w:ascii="Times New Roman" w:hAnsi="Times New Roman" w:cs="Times New Roman"/>
          <w:b/>
          <w:bCs/>
          <w:sz w:val="36"/>
          <w:szCs w:val="36"/>
          <w:rtl/>
        </w:rPr>
        <w:t>والثالث:</w:t>
      </w:r>
      <w:r>
        <w:rPr>
          <w:rFonts w:ascii="Times New Roman" w:hAnsi="Times New Roman" w:cs="Times New Roman"/>
          <w:sz w:val="36"/>
          <w:szCs w:val="36"/>
          <w:rtl/>
        </w:rPr>
        <w:t xml:space="preserve"> السبب الفاعل ل</w:t>
      </w:r>
      <w:r w:rsidR="00962C31">
        <w:rPr>
          <w:rFonts w:ascii="Times New Roman" w:hAnsi="Times New Roman" w:cs="Times New Roman" w:hint="cs"/>
          <w:sz w:val="36"/>
          <w:szCs w:val="36"/>
          <w:rtl/>
        </w:rPr>
        <w:t>ِ</w:t>
      </w:r>
      <w:r>
        <w:rPr>
          <w:rFonts w:ascii="Times New Roman" w:hAnsi="Times New Roman" w:cs="Times New Roman"/>
          <w:sz w:val="36"/>
          <w:szCs w:val="36"/>
          <w:rtl/>
        </w:rPr>
        <w:t xml:space="preserve">هذا الداء، وقد ورَد في الحديث الصَّحيح: </w:t>
      </w:r>
      <w:proofErr w:type="gramStart"/>
      <w:r>
        <w:rPr>
          <w:rFonts w:ascii="Times New Roman" w:hAnsi="Times New Roman" w:cs="Times New Roman"/>
          <w:b/>
          <w:bCs/>
          <w:color w:val="00B050"/>
          <w:sz w:val="36"/>
          <w:szCs w:val="36"/>
          <w:rtl/>
        </w:rPr>
        <w:t>(( أنَّه</w:t>
      </w:r>
      <w:proofErr w:type="gramEnd"/>
      <w:r>
        <w:rPr>
          <w:rFonts w:ascii="Times New Roman" w:hAnsi="Times New Roman" w:cs="Times New Roman"/>
          <w:b/>
          <w:bCs/>
          <w:color w:val="00B050"/>
          <w:sz w:val="36"/>
          <w:szCs w:val="36"/>
          <w:rtl/>
        </w:rPr>
        <w:t xml:space="preserve"> بقيةُ رِجزٍ أُرسِلَ على بَنِي إسرائيل ))</w:t>
      </w:r>
      <w:r>
        <w:rPr>
          <w:rFonts w:ascii="Times New Roman" w:hAnsi="Times New Roman" w:cs="Times New Roman"/>
          <w:sz w:val="36"/>
          <w:szCs w:val="36"/>
          <w:rtl/>
        </w:rPr>
        <w:t xml:space="preserve"> ، وورَد فيه: </w:t>
      </w:r>
      <w:r>
        <w:rPr>
          <w:rFonts w:ascii="Times New Roman" w:hAnsi="Times New Roman" w:cs="Times New Roman"/>
          <w:b/>
          <w:bCs/>
          <w:color w:val="00B050"/>
          <w:sz w:val="36"/>
          <w:szCs w:val="36"/>
          <w:rtl/>
        </w:rPr>
        <w:t>(( أنَّه وخْزُ الج</w:t>
      </w:r>
      <w:r w:rsidR="00962C31">
        <w:rPr>
          <w:rFonts w:ascii="Times New Roman" w:hAnsi="Times New Roman" w:cs="Times New Roman" w:hint="cs"/>
          <w:b/>
          <w:bCs/>
          <w:color w:val="00B050"/>
          <w:sz w:val="36"/>
          <w:szCs w:val="36"/>
          <w:rtl/>
        </w:rPr>
        <w:t>ِ</w:t>
      </w:r>
      <w:r>
        <w:rPr>
          <w:rFonts w:ascii="Times New Roman" w:hAnsi="Times New Roman" w:cs="Times New Roman"/>
          <w:b/>
          <w:bCs/>
          <w:color w:val="00B050"/>
          <w:sz w:val="36"/>
          <w:szCs w:val="36"/>
          <w:rtl/>
        </w:rPr>
        <w:t>ن ))</w:t>
      </w:r>
      <w:r>
        <w:rPr>
          <w:rFonts w:ascii="Times New Roman" w:hAnsi="Times New Roman" w:cs="Times New Roman"/>
          <w:sz w:val="36"/>
          <w:szCs w:val="36"/>
          <w:rtl/>
        </w:rPr>
        <w:t xml:space="preserve">، وجاء: </w:t>
      </w:r>
      <w:r>
        <w:rPr>
          <w:rFonts w:ascii="Times New Roman" w:hAnsi="Times New Roman" w:cs="Times New Roman"/>
          <w:b/>
          <w:bCs/>
          <w:color w:val="00B050"/>
          <w:sz w:val="36"/>
          <w:szCs w:val="36"/>
          <w:rtl/>
        </w:rPr>
        <w:t>(( أنَّه دعوةُ نَبِيٍّ ))</w:t>
      </w:r>
      <w:r>
        <w:rPr>
          <w:rFonts w:ascii="Times New Roman" w:hAnsi="Times New Roman" w:cs="Times New Roman"/>
          <w:sz w:val="36"/>
          <w:szCs w:val="36"/>
          <w:rtl/>
        </w:rPr>
        <w:t>.</w:t>
      </w:r>
    </w:p>
    <w:p w14:paraId="763FCA60" w14:textId="4CE4D4D3"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وهذه العلل والأسباب ليس عند الأطباء ما يدفعها، كما ليس عندهم ما يَدُل عليها، والرُّسل تُخبر بالأ</w:t>
      </w:r>
      <w:r w:rsidR="00962C31">
        <w:rPr>
          <w:rFonts w:ascii="Times New Roman" w:hAnsi="Times New Roman" w:cs="Times New Roman" w:hint="cs"/>
          <w:sz w:val="36"/>
          <w:szCs w:val="36"/>
          <w:rtl/>
        </w:rPr>
        <w:t>ُ</w:t>
      </w:r>
      <w:r>
        <w:rPr>
          <w:rFonts w:ascii="Times New Roman" w:hAnsi="Times New Roman" w:cs="Times New Roman"/>
          <w:sz w:val="36"/>
          <w:szCs w:val="36"/>
          <w:rtl/>
        </w:rPr>
        <w:t>مور الغائبة.</w:t>
      </w:r>
    </w:p>
    <w:p w14:paraId="0843AE27" w14:textId="4C83F0DC" w:rsidR="000A4BC6" w:rsidRDefault="000A4BC6" w:rsidP="000A4BC6">
      <w:pPr>
        <w:ind w:left="0"/>
        <w:jc w:val="left"/>
        <w:rPr>
          <w:rFonts w:ascii="Times New Roman" w:hAnsi="Times New Roman" w:cs="Times New Roman"/>
          <w:sz w:val="36"/>
          <w:szCs w:val="36"/>
          <w:rtl/>
        </w:rPr>
      </w:pPr>
      <w:r>
        <w:rPr>
          <w:rFonts w:ascii="Times New Roman" w:hAnsi="Times New Roman" w:cs="Times New Roman"/>
          <w:sz w:val="36"/>
          <w:szCs w:val="36"/>
          <w:rtl/>
        </w:rPr>
        <w:t>وهذه الآثار التي أدركوها مِن أمْر الطاعون ليس معهم ما يَنفي أنْ تكون بتوسط الأرواح، فإنَّ تأثير الأرواح في الطبيعة وأمراضها وهلاكها أمْر لا يُنكره إلا مَن هو أجهل الناس بالأرواح وتأثيراتها، وانفعال الأجسام وطبائعها عنها، والله سبحانه قد يجعل لهذه الأرواح تصرُّفًا في أجسام ب</w:t>
      </w:r>
      <w:r w:rsidR="00962C31">
        <w:rPr>
          <w:rFonts w:ascii="Times New Roman" w:hAnsi="Times New Roman" w:cs="Times New Roman" w:hint="cs"/>
          <w:sz w:val="36"/>
          <w:szCs w:val="36"/>
          <w:rtl/>
        </w:rPr>
        <w:t>َ</w:t>
      </w:r>
      <w:r>
        <w:rPr>
          <w:rFonts w:ascii="Times New Roman" w:hAnsi="Times New Roman" w:cs="Times New Roman"/>
          <w:sz w:val="36"/>
          <w:szCs w:val="36"/>
          <w:rtl/>
        </w:rPr>
        <w:t>ني آدم عند حُدوث الوب</w:t>
      </w:r>
      <w:r w:rsidR="00962C31">
        <w:rPr>
          <w:rFonts w:ascii="Times New Roman" w:hAnsi="Times New Roman" w:cs="Times New Roman" w:hint="cs"/>
          <w:sz w:val="36"/>
          <w:szCs w:val="36"/>
          <w:rtl/>
        </w:rPr>
        <w:t>َ</w:t>
      </w:r>
      <w:r>
        <w:rPr>
          <w:rFonts w:ascii="Times New Roman" w:hAnsi="Times New Roman" w:cs="Times New Roman"/>
          <w:sz w:val="36"/>
          <w:szCs w:val="36"/>
          <w:rtl/>
        </w:rPr>
        <w:t>اء، وفساد الهواء، كما يجعل ل</w:t>
      </w:r>
      <w:r w:rsidR="00962C31">
        <w:rPr>
          <w:rFonts w:ascii="Times New Roman" w:hAnsi="Times New Roman" w:cs="Times New Roman" w:hint="cs"/>
          <w:sz w:val="36"/>
          <w:szCs w:val="36"/>
          <w:rtl/>
        </w:rPr>
        <w:t>َ</w:t>
      </w:r>
      <w:r>
        <w:rPr>
          <w:rFonts w:ascii="Times New Roman" w:hAnsi="Times New Roman" w:cs="Times New Roman"/>
          <w:sz w:val="36"/>
          <w:szCs w:val="36"/>
          <w:rtl/>
        </w:rPr>
        <w:t xml:space="preserve">ها تصرُّفًا عند بعض </w:t>
      </w:r>
      <w:r>
        <w:rPr>
          <w:rFonts w:ascii="Times New Roman" w:hAnsi="Times New Roman" w:cs="Times New Roman"/>
          <w:sz w:val="36"/>
          <w:szCs w:val="36"/>
          <w:rtl/>
        </w:rPr>
        <w:lastRenderedPageBreak/>
        <w:t>الم</w:t>
      </w:r>
      <w:r w:rsidR="00962C31">
        <w:rPr>
          <w:rFonts w:ascii="Times New Roman" w:hAnsi="Times New Roman" w:cs="Times New Roman" w:hint="cs"/>
          <w:sz w:val="36"/>
          <w:szCs w:val="36"/>
          <w:rtl/>
        </w:rPr>
        <w:t>َ</w:t>
      </w:r>
      <w:r>
        <w:rPr>
          <w:rFonts w:ascii="Times New Roman" w:hAnsi="Times New Roman" w:cs="Times New Roman"/>
          <w:sz w:val="36"/>
          <w:szCs w:val="36"/>
          <w:rtl/>
        </w:rPr>
        <w:t>واد الر</w:t>
      </w:r>
      <w:r w:rsidR="00962C31">
        <w:rPr>
          <w:rFonts w:ascii="Times New Roman" w:hAnsi="Times New Roman" w:cs="Times New Roman" w:hint="cs"/>
          <w:sz w:val="36"/>
          <w:szCs w:val="36"/>
          <w:rtl/>
        </w:rPr>
        <w:t>َّ</w:t>
      </w:r>
      <w:r>
        <w:rPr>
          <w:rFonts w:ascii="Times New Roman" w:hAnsi="Times New Roman" w:cs="Times New Roman"/>
          <w:sz w:val="36"/>
          <w:szCs w:val="36"/>
          <w:rtl/>
        </w:rPr>
        <w:t>ديئة التي تُحدِث ل</w:t>
      </w:r>
      <w:r w:rsidR="00962C31">
        <w:rPr>
          <w:rFonts w:ascii="Times New Roman" w:hAnsi="Times New Roman" w:cs="Times New Roman" w:hint="cs"/>
          <w:sz w:val="36"/>
          <w:szCs w:val="36"/>
          <w:rtl/>
        </w:rPr>
        <w:t>ِ</w:t>
      </w:r>
      <w:r>
        <w:rPr>
          <w:rFonts w:ascii="Times New Roman" w:hAnsi="Times New Roman" w:cs="Times New Roman"/>
          <w:sz w:val="36"/>
          <w:szCs w:val="36"/>
          <w:rtl/>
        </w:rPr>
        <w:t>لنفوس هيئة رديئة، ولاسيَّما عند هي</w:t>
      </w:r>
      <w:r w:rsidR="00962C31">
        <w:rPr>
          <w:rFonts w:ascii="Times New Roman" w:hAnsi="Times New Roman" w:cs="Times New Roman" w:hint="cs"/>
          <w:sz w:val="36"/>
          <w:szCs w:val="36"/>
          <w:rtl/>
        </w:rPr>
        <w:t>َ</w:t>
      </w:r>
      <w:r>
        <w:rPr>
          <w:rFonts w:ascii="Times New Roman" w:hAnsi="Times New Roman" w:cs="Times New Roman"/>
          <w:sz w:val="36"/>
          <w:szCs w:val="36"/>
          <w:rtl/>
        </w:rPr>
        <w:t>جان الدم والمُرَّة السوداء، وعند هي</w:t>
      </w:r>
      <w:r w:rsidR="00962C31">
        <w:rPr>
          <w:rFonts w:ascii="Times New Roman" w:hAnsi="Times New Roman" w:cs="Times New Roman" w:hint="cs"/>
          <w:sz w:val="36"/>
          <w:szCs w:val="36"/>
          <w:rtl/>
        </w:rPr>
        <w:t>َ</w:t>
      </w:r>
      <w:r>
        <w:rPr>
          <w:rFonts w:ascii="Times New Roman" w:hAnsi="Times New Roman" w:cs="Times New Roman"/>
          <w:sz w:val="36"/>
          <w:szCs w:val="36"/>
          <w:rtl/>
        </w:rPr>
        <w:t>جان المَنِي، فإنَّ الأرواح الشيطانية تتمكن مِن ف</w:t>
      </w:r>
      <w:r w:rsidR="00962C31">
        <w:rPr>
          <w:rFonts w:ascii="Times New Roman" w:hAnsi="Times New Roman" w:cs="Times New Roman" w:hint="cs"/>
          <w:sz w:val="36"/>
          <w:szCs w:val="36"/>
          <w:rtl/>
        </w:rPr>
        <w:t>ِ</w:t>
      </w:r>
      <w:r>
        <w:rPr>
          <w:rFonts w:ascii="Times New Roman" w:hAnsi="Times New Roman" w:cs="Times New Roman"/>
          <w:sz w:val="36"/>
          <w:szCs w:val="36"/>
          <w:rtl/>
        </w:rPr>
        <w:t>علها بصاحب هذه العوارِض ما لا تتمكن مِن غيره، ما لم يدفعها دافع أقوى مِن هذه الأسباب، مِن الذِّكر والدعاء والابتهال والتضرع والصدقة وقراءة القرآن، فإنَّه يَستنزِل بذلك مِن الأرواح المَلَكِيَّة ما يَقهَر هذه الأرواح الخبيثة، ويُبطل شرَّها، ويدفع تأثيرها</w:t>
      </w:r>
      <w:r>
        <w:rPr>
          <w:rFonts w:ascii="Times New Roman" w:hAnsi="Times New Roman" w:cs="Times New Roman"/>
          <w:kern w:val="28"/>
          <w:sz w:val="36"/>
          <w:szCs w:val="36"/>
          <w:rtl/>
        </w:rPr>
        <w:t>»</w:t>
      </w:r>
      <w:r>
        <w:rPr>
          <w:rFonts w:ascii="Times New Roman" w:hAnsi="Times New Roman" w:cs="Times New Roman"/>
          <w:sz w:val="36"/>
          <w:szCs w:val="36"/>
          <w:rtl/>
        </w:rPr>
        <w:t>.اهـ</w:t>
      </w:r>
    </w:p>
    <w:p w14:paraId="277CC997" w14:textId="77777777" w:rsidR="000A4BC6" w:rsidRPr="00962C31" w:rsidRDefault="000A4BC6" w:rsidP="000A4BC6">
      <w:pPr>
        <w:ind w:left="0"/>
        <w:jc w:val="left"/>
        <w:rPr>
          <w:rFonts w:ascii="Times New Roman" w:hAnsi="Times New Roman" w:cs="Times New Roman"/>
          <w:b/>
          <w:bCs/>
          <w:color w:val="FF0000"/>
          <w:sz w:val="36"/>
          <w:szCs w:val="36"/>
          <w:rtl/>
        </w:rPr>
      </w:pPr>
      <w:r w:rsidRPr="00962C31">
        <w:rPr>
          <w:rFonts w:ascii="Times New Roman" w:hAnsi="Times New Roman" w:cs="Times New Roman"/>
          <w:b/>
          <w:bCs/>
          <w:color w:val="FF0000"/>
          <w:sz w:val="36"/>
          <w:szCs w:val="36"/>
          <w:rtl/>
        </w:rPr>
        <w:t>الأمْر الرابع:</w:t>
      </w:r>
    </w:p>
    <w:p w14:paraId="794E5AE7" w14:textId="7CBBF3F9" w:rsidR="000A4BC6" w:rsidRPr="00962C31" w:rsidRDefault="000A4BC6" w:rsidP="000A4BC6">
      <w:pPr>
        <w:ind w:left="0"/>
        <w:jc w:val="left"/>
        <w:rPr>
          <w:rFonts w:ascii="Times New Roman" w:hAnsi="Times New Roman" w:cs="Times New Roman"/>
          <w:b/>
          <w:bCs/>
          <w:sz w:val="36"/>
          <w:szCs w:val="36"/>
          <w:rtl/>
        </w:rPr>
      </w:pPr>
      <w:r w:rsidRPr="00962C31">
        <w:rPr>
          <w:rFonts w:ascii="Times New Roman" w:hAnsi="Times New Roman" w:cs="Times New Roman"/>
          <w:b/>
          <w:bCs/>
          <w:sz w:val="36"/>
          <w:szCs w:val="36"/>
          <w:rtl/>
        </w:rPr>
        <w:t>أنَّ الفِرار مِن أرض الوب</w:t>
      </w:r>
      <w:r w:rsidR="00962C31">
        <w:rPr>
          <w:rFonts w:ascii="Times New Roman" w:hAnsi="Times New Roman" w:cs="Times New Roman" w:hint="cs"/>
          <w:b/>
          <w:bCs/>
          <w:sz w:val="36"/>
          <w:szCs w:val="36"/>
          <w:rtl/>
        </w:rPr>
        <w:t>َ</w:t>
      </w:r>
      <w:r w:rsidRPr="00962C31">
        <w:rPr>
          <w:rFonts w:ascii="Times New Roman" w:hAnsi="Times New Roman" w:cs="Times New Roman"/>
          <w:b/>
          <w:bCs/>
          <w:sz w:val="36"/>
          <w:szCs w:val="36"/>
          <w:rtl/>
        </w:rPr>
        <w:t xml:space="preserve">اء والدخول إليها جائز، والفِرار مِن أرض الطاعون مُحرَّم ما لم يكن لِشُغلٍ وغَرَض.  </w:t>
      </w:r>
    </w:p>
    <w:p w14:paraId="4E0240D6" w14:textId="77777777" w:rsidR="000A4BC6" w:rsidRDefault="000A4BC6" w:rsidP="000A4BC6">
      <w:pPr>
        <w:ind w:left="0"/>
        <w:jc w:val="left"/>
        <w:rPr>
          <w:rFonts w:ascii="Times New Roman" w:hAnsi="Times New Roman" w:cs="Times New Roman"/>
          <w:b/>
          <w:bCs/>
          <w:color w:val="002060"/>
          <w:sz w:val="36"/>
          <w:szCs w:val="36"/>
        </w:rPr>
      </w:pPr>
      <w:r>
        <w:rPr>
          <w:rFonts w:ascii="Times New Roman" w:hAnsi="Times New Roman" w:cs="Times New Roman"/>
          <w:b/>
          <w:bCs/>
          <w:color w:val="002060"/>
          <w:sz w:val="36"/>
          <w:szCs w:val="36"/>
          <w:rtl/>
        </w:rPr>
        <w:t>حيث قال الفقيه ابن حَجَر الهَيتمي الشافعي ــ رحمه الله ــ في "الفتاوى الفقهية الكبرى" (4/ 11):</w:t>
      </w:r>
    </w:p>
    <w:p w14:paraId="4CD3D663" w14:textId="1B5D13E5" w:rsidR="000A4BC6" w:rsidRDefault="000A4BC6" w:rsidP="00962C31">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w:t>
      </w:r>
      <w:r w:rsidRPr="00962C31">
        <w:rPr>
          <w:rFonts w:ascii="Times New Roman" w:hAnsi="Times New Roman" w:cs="Times New Roman"/>
          <w:b/>
          <w:bCs/>
          <w:kern w:val="28"/>
          <w:sz w:val="36"/>
          <w:szCs w:val="36"/>
          <w:rtl/>
        </w:rPr>
        <w:t>وخَرَج بالفرار مِن محَل الطاعون:</w:t>
      </w:r>
      <w:r>
        <w:rPr>
          <w:rFonts w:ascii="Times New Roman" w:hAnsi="Times New Roman" w:cs="Times New Roman"/>
          <w:kern w:val="28"/>
          <w:sz w:val="36"/>
          <w:szCs w:val="36"/>
          <w:rtl/>
        </w:rPr>
        <w:t xml:space="preserve"> الفِرار مِن أرض الوب</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اء، فإن</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ه جائز بالإجماع، كما قاله الج</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لال السيوطي.</w:t>
      </w:r>
    </w:p>
    <w:p w14:paraId="75D484BB" w14:textId="4EC7BB46"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 xml:space="preserve"> وعِبارته: "الوب</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اء غير الطاعون، والطاعون أخصُّ مِن الوب</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اء، وقد اختص الطاعون بكونه شهادة ورحمة، وبتحريم الفِرار مِنه، والفِرار مِن الوب</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اء وغيره كالحُمَّى وسائر أسباب الهلاك جائز بالإجماع</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74F4E1EE" w14:textId="77777777" w:rsidR="000A4BC6" w:rsidRDefault="000A4BC6" w:rsidP="000A4BC6">
      <w:pPr>
        <w:ind w:left="0"/>
        <w:jc w:val="left"/>
        <w:rPr>
          <w:rFonts w:ascii="Times New Roman" w:hAnsi="Times New Roman" w:cs="Times New Roman"/>
          <w:b/>
          <w:bCs/>
          <w:color w:val="002060"/>
          <w:kern w:val="28"/>
          <w:sz w:val="36"/>
          <w:szCs w:val="36"/>
          <w:rtl/>
        </w:rPr>
      </w:pPr>
      <w:r>
        <w:rPr>
          <w:rFonts w:ascii="Times New Roman" w:hAnsi="Times New Roman" w:cs="Times New Roman"/>
          <w:b/>
          <w:bCs/>
          <w:color w:val="002060"/>
          <w:kern w:val="28"/>
          <w:sz w:val="36"/>
          <w:szCs w:val="36"/>
          <w:rtl/>
        </w:rPr>
        <w:t>وقال أيضًا (4/ 120):</w:t>
      </w:r>
    </w:p>
    <w:p w14:paraId="718C6C28"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 xml:space="preserve">«إذ الأرض </w:t>
      </w:r>
      <w:proofErr w:type="spellStart"/>
      <w:r>
        <w:rPr>
          <w:rFonts w:ascii="Times New Roman" w:hAnsi="Times New Roman" w:cs="Times New Roman"/>
          <w:kern w:val="28"/>
          <w:sz w:val="36"/>
          <w:szCs w:val="36"/>
          <w:rtl/>
        </w:rPr>
        <w:t>الوَبِيَّة</w:t>
      </w:r>
      <w:proofErr w:type="spellEnd"/>
      <w:r>
        <w:rPr>
          <w:rFonts w:ascii="Times New Roman" w:hAnsi="Times New Roman" w:cs="Times New Roman"/>
          <w:kern w:val="28"/>
          <w:sz w:val="36"/>
          <w:szCs w:val="36"/>
          <w:rtl/>
        </w:rPr>
        <w:t xml:space="preserve"> يجوز الدخول إليها بالإجماع، كما حكاه غير واحد، بخلاف أرض الطاعون، فإنَّه يَحرُم الدخول إليها عندنا</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331E2EBF" w14:textId="3C824C14" w:rsidR="000A4BC6" w:rsidRDefault="000A4BC6" w:rsidP="000A4BC6">
      <w:pPr>
        <w:ind w:left="0"/>
        <w:jc w:val="left"/>
        <w:rPr>
          <w:rFonts w:ascii="Times New Roman" w:hAnsi="Times New Roman" w:cs="Times New Roman"/>
          <w:b/>
          <w:bCs/>
          <w:color w:val="002060"/>
          <w:kern w:val="28"/>
          <w:sz w:val="36"/>
          <w:szCs w:val="36"/>
          <w:rtl/>
        </w:rPr>
      </w:pPr>
      <w:r>
        <w:rPr>
          <w:rFonts w:ascii="Times New Roman" w:hAnsi="Times New Roman" w:cs="Times New Roman"/>
          <w:b/>
          <w:bCs/>
          <w:color w:val="002060"/>
          <w:kern w:val="28"/>
          <w:sz w:val="36"/>
          <w:szCs w:val="36"/>
          <w:rtl/>
        </w:rPr>
        <w:t>وقال الفقيه شهاب الد</w:t>
      </w:r>
      <w:r w:rsidR="00962C31">
        <w:rPr>
          <w:rFonts w:ascii="Times New Roman" w:hAnsi="Times New Roman" w:cs="Times New Roman" w:hint="cs"/>
          <w:b/>
          <w:bCs/>
          <w:color w:val="002060"/>
          <w:kern w:val="28"/>
          <w:sz w:val="36"/>
          <w:szCs w:val="36"/>
          <w:rtl/>
        </w:rPr>
        <w:t>ِّ</w:t>
      </w:r>
      <w:r>
        <w:rPr>
          <w:rFonts w:ascii="Times New Roman" w:hAnsi="Times New Roman" w:cs="Times New Roman"/>
          <w:b/>
          <w:bCs/>
          <w:color w:val="002060"/>
          <w:kern w:val="28"/>
          <w:sz w:val="36"/>
          <w:szCs w:val="36"/>
          <w:rtl/>
        </w:rPr>
        <w:t>ين الرَّملي الشافعي ــ رحمه الله ــ في "فتاويه" (4/ 232-233):</w:t>
      </w:r>
    </w:p>
    <w:p w14:paraId="27F424BD" w14:textId="6DAD6A16"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«الفِرار مِن الطاعون والدخول عليه حرام.</w:t>
      </w:r>
    </w:p>
    <w:p w14:paraId="5C3227D9"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فقد قال ابن عبد البَر: "الطاعون موت شامل لا يَحِل لأحد أنْ يَفِرَّ مِن أرضٍ نَزَل فيها، وأنْ يَقدُم عليه إذا كان خارجًا عن الأرض التي نزَل بها".</w:t>
      </w:r>
    </w:p>
    <w:p w14:paraId="0B2F8AB9" w14:textId="30CBD17E"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وقال التَّاج السُّبكِي، وغيره: "إنَّه مذهبنا، وعليه</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 xml:space="preserve"> الأكثر".</w:t>
      </w:r>
    </w:p>
    <w:p w14:paraId="39E99B59" w14:textId="77777777" w:rsidR="000A4BC6" w:rsidRDefault="000A4BC6" w:rsidP="000A4BC6">
      <w:pPr>
        <w:ind w:left="0"/>
        <w:jc w:val="left"/>
        <w:rPr>
          <w:rFonts w:ascii="Times New Roman" w:hAnsi="Times New Roman" w:cs="Times New Roman"/>
          <w:kern w:val="28"/>
          <w:sz w:val="36"/>
          <w:szCs w:val="36"/>
          <w:rtl/>
        </w:rPr>
      </w:pPr>
      <w:r>
        <w:rPr>
          <w:rFonts w:ascii="Times New Roman" w:hAnsi="Times New Roman" w:cs="Times New Roman"/>
          <w:b/>
          <w:bCs/>
          <w:kern w:val="28"/>
          <w:sz w:val="36"/>
          <w:szCs w:val="36"/>
          <w:rtl/>
        </w:rPr>
        <w:lastRenderedPageBreak/>
        <w:t>أي:</w:t>
      </w:r>
      <w:r>
        <w:rPr>
          <w:rFonts w:ascii="Times New Roman" w:hAnsi="Times New Roman" w:cs="Times New Roman"/>
          <w:kern w:val="28"/>
          <w:sz w:val="36"/>
          <w:szCs w:val="36"/>
          <w:rtl/>
        </w:rPr>
        <w:t xml:space="preserve"> حَملًا للنَّهي عنهما على حقيقته، وهي التحريم، ما لم يَصرِف عنها صارف</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p>
    <w:p w14:paraId="51F96B64" w14:textId="77777777" w:rsidR="000A4BC6" w:rsidRDefault="000A4BC6" w:rsidP="000A4BC6">
      <w:pPr>
        <w:ind w:left="0"/>
        <w:jc w:val="left"/>
        <w:rPr>
          <w:rFonts w:ascii="Times New Roman" w:hAnsi="Times New Roman" w:cs="Times New Roman"/>
          <w:b/>
          <w:bCs/>
          <w:color w:val="BF8F00" w:themeColor="accent4" w:themeShade="BF"/>
          <w:kern w:val="28"/>
          <w:sz w:val="36"/>
          <w:szCs w:val="36"/>
          <w:rtl/>
        </w:rPr>
      </w:pPr>
      <w:r>
        <w:rPr>
          <w:rFonts w:ascii="Times New Roman" w:hAnsi="Times New Roman" w:cs="Times New Roman"/>
          <w:b/>
          <w:bCs/>
          <w:color w:val="BF8F00" w:themeColor="accent4" w:themeShade="BF"/>
          <w:kern w:val="28"/>
          <w:sz w:val="36"/>
          <w:szCs w:val="36"/>
          <w:rtl/>
        </w:rPr>
        <w:t>قلت:</w:t>
      </w:r>
    </w:p>
    <w:p w14:paraId="6899AECC" w14:textId="7A3D5861" w:rsidR="000A4BC6" w:rsidRDefault="000A4BC6" w:rsidP="000A4BC6">
      <w:pPr>
        <w:ind w:left="0"/>
        <w:jc w:val="left"/>
        <w:rPr>
          <w:rFonts w:ascii="Times New Roman" w:hAnsi="Times New Roman" w:cs="Times New Roman"/>
          <w:b/>
          <w:bCs/>
          <w:color w:val="00B050"/>
          <w:kern w:val="28"/>
          <w:sz w:val="36"/>
          <w:szCs w:val="36"/>
          <w:rtl/>
        </w:rPr>
      </w:pPr>
      <w:r>
        <w:rPr>
          <w:rFonts w:ascii="Times New Roman" w:hAnsi="Times New Roman" w:cs="Times New Roman"/>
          <w:kern w:val="28"/>
          <w:sz w:val="36"/>
          <w:szCs w:val="36"/>
          <w:rtl/>
        </w:rPr>
        <w:t>وقد أخرج البخاري (5729)، ومسلم (2219)،</w:t>
      </w:r>
      <w:r w:rsidR="00962C31">
        <w:rPr>
          <w:rFonts w:ascii="Times New Roman" w:hAnsi="Times New Roman" w:cs="Times New Roman" w:hint="cs"/>
          <w:kern w:val="28"/>
          <w:sz w:val="36"/>
          <w:szCs w:val="36"/>
          <w:rtl/>
        </w:rPr>
        <w:t xml:space="preserve"> أنَّ</w:t>
      </w:r>
      <w:r>
        <w:rPr>
          <w:rFonts w:ascii="Times New Roman" w:hAnsi="Times New Roman" w:cs="Times New Roman"/>
          <w:kern w:val="28"/>
          <w:sz w:val="36"/>
          <w:szCs w:val="36"/>
          <w:rtl/>
        </w:rPr>
        <w:t xml:space="preserve"> النَّبي صلى الله عليه وسلم قال عن الطاعون:</w:t>
      </w:r>
      <w:r>
        <w:rPr>
          <w:rFonts w:ascii="Times New Roman" w:hAnsi="Times New Roman" w:cs="Times New Roman"/>
          <w:b/>
          <w:bCs/>
          <w:kern w:val="28"/>
          <w:sz w:val="36"/>
          <w:szCs w:val="36"/>
          <w:rtl/>
        </w:rPr>
        <w:t xml:space="preserve"> </w:t>
      </w:r>
    </w:p>
    <w:p w14:paraId="6AD3AF49" w14:textId="77777777" w:rsidR="000A4BC6" w:rsidRDefault="000A4BC6" w:rsidP="000A4BC6">
      <w:pPr>
        <w:ind w:left="0"/>
        <w:jc w:val="left"/>
        <w:rPr>
          <w:rFonts w:ascii="Times New Roman" w:hAnsi="Times New Roman" w:cs="Times New Roman"/>
          <w:kern w:val="28"/>
          <w:sz w:val="36"/>
          <w:szCs w:val="36"/>
          <w:rtl/>
        </w:rPr>
      </w:pPr>
      <w:proofErr w:type="gramStart"/>
      <w:r>
        <w:rPr>
          <w:rFonts w:ascii="Times New Roman" w:hAnsi="Times New Roman" w:cs="Times New Roman"/>
          <w:b/>
          <w:bCs/>
          <w:color w:val="00B050"/>
          <w:kern w:val="28"/>
          <w:sz w:val="36"/>
          <w:szCs w:val="36"/>
          <w:rtl/>
        </w:rPr>
        <w:t>(( إِذَا</w:t>
      </w:r>
      <w:proofErr w:type="gramEnd"/>
      <w:r>
        <w:rPr>
          <w:rFonts w:ascii="Times New Roman" w:hAnsi="Times New Roman" w:cs="Times New Roman"/>
          <w:b/>
          <w:bCs/>
          <w:color w:val="00B050"/>
          <w:kern w:val="28"/>
          <w:sz w:val="36"/>
          <w:szCs w:val="36"/>
          <w:rtl/>
        </w:rPr>
        <w:t xml:space="preserve"> سَمِعْتُمْ بِهِ بِأَرْضٍ فَلاَ تَقْدَمُوا عَلَيْهِ، وَإِذَا وَقَعَ بِأَرْضٍ وَأَنْتُمْ بِهَا فَلاَ تَخْرُجُوا فِرَارًا مِنْهُ ))</w:t>
      </w:r>
      <w:r>
        <w:rPr>
          <w:rFonts w:ascii="Times New Roman" w:hAnsi="Times New Roman" w:cs="Times New Roman"/>
          <w:kern w:val="28"/>
          <w:sz w:val="36"/>
          <w:szCs w:val="36"/>
          <w:rtl/>
        </w:rPr>
        <w:t>.</w:t>
      </w:r>
    </w:p>
    <w:p w14:paraId="55F861EE"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القاضي عياض المالكي ــ رحمه الله ــ في كتابه "إكمال المَعْلَم بفوائد مسلم" (7/ 132)، عند هذا الحديث، وأشباهه:</w:t>
      </w:r>
    </w:p>
    <w:p w14:paraId="6D2E0170" w14:textId="243B1D10" w:rsidR="000A4BC6" w:rsidRDefault="000A4BC6" w:rsidP="00962C31">
      <w:pPr>
        <w:ind w:left="0"/>
        <w:jc w:val="left"/>
        <w:rPr>
          <w:rFonts w:ascii="Times New Roman" w:hAnsi="Times New Roman" w:cs="Times New Roman"/>
          <w:kern w:val="28"/>
          <w:sz w:val="36"/>
          <w:szCs w:val="36"/>
          <w:rtl/>
        </w:rPr>
      </w:pPr>
      <w:r>
        <w:rPr>
          <w:rFonts w:ascii="Times New Roman" w:hAnsi="Times New Roman" w:cs="Times New Roman"/>
          <w:kern w:val="28"/>
          <w:sz w:val="36"/>
          <w:szCs w:val="36"/>
          <w:rtl/>
        </w:rPr>
        <w:t>«</w:t>
      </w:r>
      <w:r w:rsidRPr="00962C31">
        <w:rPr>
          <w:rFonts w:ascii="Times New Roman" w:hAnsi="Times New Roman" w:cs="Times New Roman"/>
          <w:b/>
          <w:bCs/>
          <w:kern w:val="28"/>
          <w:sz w:val="36"/>
          <w:szCs w:val="36"/>
          <w:rtl/>
        </w:rPr>
        <w:t>في هذا الحديث مِن العلم:</w:t>
      </w:r>
      <w:r>
        <w:rPr>
          <w:rFonts w:ascii="Times New Roman" w:hAnsi="Times New Roman" w:cs="Times New Roman"/>
          <w:kern w:val="28"/>
          <w:sz w:val="36"/>
          <w:szCs w:val="36"/>
          <w:rtl/>
        </w:rPr>
        <w:t xml:space="preserve"> منْع الق</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دوم على ب</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لاء الطاعون والوب</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اء، وتحريم الخروج عنها فرارًا مِن ذلك.</w:t>
      </w:r>
    </w:p>
    <w:p w14:paraId="18FA0AC5" w14:textId="6A1034F4" w:rsidR="000A4BC6" w:rsidRDefault="000A4BC6" w:rsidP="000A4BC6">
      <w:pPr>
        <w:ind w:left="0"/>
        <w:jc w:val="left"/>
        <w:rPr>
          <w:rFonts w:ascii="Times New Roman" w:hAnsi="Times New Roman" w:cs="Times New Roman"/>
          <w:sz w:val="36"/>
          <w:szCs w:val="36"/>
          <w:rtl/>
        </w:rPr>
      </w:pPr>
      <w:r>
        <w:rPr>
          <w:rFonts w:ascii="Times New Roman" w:hAnsi="Times New Roman" w:cs="Times New Roman"/>
          <w:kern w:val="28"/>
          <w:sz w:val="36"/>
          <w:szCs w:val="36"/>
          <w:rtl/>
        </w:rPr>
        <w:t>وقد اختلف السَّلف ف</w:t>
      </w:r>
      <w:r w:rsidR="00962C31">
        <w:rPr>
          <w:rFonts w:ascii="Times New Roman" w:hAnsi="Times New Roman" w:cs="Times New Roman" w:hint="cs"/>
          <w:kern w:val="28"/>
          <w:sz w:val="36"/>
          <w:szCs w:val="36"/>
          <w:rtl/>
        </w:rPr>
        <w:t>ي</w:t>
      </w:r>
      <w:r>
        <w:rPr>
          <w:rFonts w:ascii="Times New Roman" w:hAnsi="Times New Roman" w:cs="Times New Roman"/>
          <w:kern w:val="28"/>
          <w:sz w:val="36"/>
          <w:szCs w:val="36"/>
          <w:rtl/>
        </w:rPr>
        <w:t xml:space="preserve"> هذا، </w:t>
      </w:r>
      <w:r w:rsidRPr="00962C31">
        <w:rPr>
          <w:rFonts w:ascii="Times New Roman" w:hAnsi="Times New Roman" w:cs="Times New Roman"/>
          <w:b/>
          <w:bCs/>
          <w:kern w:val="28"/>
          <w:sz w:val="36"/>
          <w:szCs w:val="36"/>
          <w:rtl/>
        </w:rPr>
        <w:t>فمِنهم:</w:t>
      </w:r>
      <w:r>
        <w:rPr>
          <w:rFonts w:ascii="Times New Roman" w:hAnsi="Times New Roman" w:cs="Times New Roman"/>
          <w:kern w:val="28"/>
          <w:sz w:val="36"/>
          <w:szCs w:val="36"/>
          <w:rtl/>
        </w:rPr>
        <w:t xml:space="preserve"> مَن أخذ بظاهر الحديث، </w:t>
      </w:r>
      <w:r w:rsidRPr="00962C31">
        <w:rPr>
          <w:rFonts w:ascii="Times New Roman" w:hAnsi="Times New Roman" w:cs="Times New Roman"/>
          <w:b/>
          <w:bCs/>
          <w:kern w:val="28"/>
          <w:sz w:val="36"/>
          <w:szCs w:val="36"/>
          <w:rtl/>
        </w:rPr>
        <w:t>وهُم</w:t>
      </w:r>
      <w:r w:rsidR="00962C31" w:rsidRPr="00962C31">
        <w:rPr>
          <w:rFonts w:ascii="Times New Roman" w:hAnsi="Times New Roman" w:cs="Times New Roman" w:hint="cs"/>
          <w:b/>
          <w:bCs/>
          <w:kern w:val="28"/>
          <w:sz w:val="36"/>
          <w:szCs w:val="36"/>
          <w:rtl/>
        </w:rPr>
        <w:t>:</w:t>
      </w:r>
      <w:r>
        <w:rPr>
          <w:rFonts w:ascii="Times New Roman" w:hAnsi="Times New Roman" w:cs="Times New Roman"/>
          <w:kern w:val="28"/>
          <w:sz w:val="36"/>
          <w:szCs w:val="36"/>
          <w:rtl/>
        </w:rPr>
        <w:t xml:space="preserve"> الأكثر</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p>
    <w:p w14:paraId="4B7BDC64" w14:textId="6EF8E5D2"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 الفقيه أبو زكريا النَّووي الشافعي ــ رحمه الله ــ في شرح</w:t>
      </w:r>
      <w:r w:rsidR="00962C31">
        <w:rPr>
          <w:rFonts w:ascii="Times New Roman" w:hAnsi="Times New Roman" w:cs="Times New Roman" w:hint="cs"/>
          <w:b/>
          <w:bCs/>
          <w:color w:val="002060"/>
          <w:sz w:val="36"/>
          <w:szCs w:val="36"/>
          <w:rtl/>
        </w:rPr>
        <w:t>ه على "</w:t>
      </w:r>
      <w:r>
        <w:rPr>
          <w:rFonts w:ascii="Times New Roman" w:hAnsi="Times New Roman" w:cs="Times New Roman"/>
          <w:b/>
          <w:bCs/>
          <w:color w:val="002060"/>
          <w:sz w:val="36"/>
          <w:szCs w:val="36"/>
          <w:rtl/>
        </w:rPr>
        <w:t>صحيح مسلم" (14/ 20</w:t>
      </w:r>
      <w:r w:rsidR="00962C31">
        <w:rPr>
          <w:rFonts w:ascii="Times New Roman" w:hAnsi="Times New Roman" w:cs="Times New Roman" w:hint="cs"/>
          <w:b/>
          <w:bCs/>
          <w:color w:val="002060"/>
          <w:sz w:val="36"/>
          <w:szCs w:val="36"/>
          <w:rtl/>
        </w:rPr>
        <w:t>5 ــ حديث رقم:</w:t>
      </w:r>
      <w:r w:rsidR="00962C31" w:rsidRPr="00962C31">
        <w:rPr>
          <w:rtl/>
        </w:rPr>
        <w:t xml:space="preserve"> </w:t>
      </w:r>
      <w:r w:rsidR="00962C31" w:rsidRPr="00962C31">
        <w:rPr>
          <w:rFonts w:ascii="Times New Roman" w:hAnsi="Times New Roman" w:cs="Times New Roman"/>
          <w:b/>
          <w:bCs/>
          <w:color w:val="002060"/>
          <w:sz w:val="36"/>
          <w:szCs w:val="36"/>
          <w:rtl/>
        </w:rPr>
        <w:t>2218</w:t>
      </w:r>
      <w:r>
        <w:rPr>
          <w:rFonts w:ascii="Times New Roman" w:hAnsi="Times New Roman" w:cs="Times New Roman"/>
          <w:b/>
          <w:bCs/>
          <w:color w:val="002060"/>
          <w:sz w:val="36"/>
          <w:szCs w:val="36"/>
          <w:rtl/>
        </w:rPr>
        <w:t>):</w:t>
      </w:r>
    </w:p>
    <w:p w14:paraId="6FF3198A" w14:textId="4DB74502" w:rsidR="000A4BC6" w:rsidRDefault="000A4BC6" w:rsidP="00962C31">
      <w:pPr>
        <w:ind w:left="0"/>
        <w:jc w:val="left"/>
        <w:rPr>
          <w:rFonts w:ascii="Times New Roman" w:hAnsi="Times New Roman" w:cs="Times New Roman"/>
          <w:sz w:val="36"/>
          <w:szCs w:val="36"/>
        </w:rPr>
      </w:pPr>
      <w:r>
        <w:rPr>
          <w:rFonts w:ascii="Times New Roman" w:hAnsi="Times New Roman" w:cs="Times New Roman"/>
          <w:kern w:val="28"/>
          <w:sz w:val="36"/>
          <w:szCs w:val="36"/>
          <w:rtl/>
        </w:rPr>
        <w:t>«</w:t>
      </w:r>
      <w:r w:rsidRPr="00962C31">
        <w:rPr>
          <w:rFonts w:ascii="Times New Roman" w:hAnsi="Times New Roman" w:cs="Times New Roman"/>
          <w:b/>
          <w:bCs/>
          <w:sz w:val="36"/>
          <w:szCs w:val="36"/>
          <w:rtl/>
        </w:rPr>
        <w:t>وفي هذه الأحاديث:</w:t>
      </w:r>
      <w:r>
        <w:rPr>
          <w:rFonts w:ascii="Times New Roman" w:hAnsi="Times New Roman" w:cs="Times New Roman"/>
          <w:sz w:val="36"/>
          <w:szCs w:val="36"/>
          <w:rtl/>
        </w:rPr>
        <w:t xml:space="preserve"> منْع القدوم على بلد الطاعون، ومنْع الخروج مِنه فرارًا مِن ذلك، أمَّا الخروج ل</w:t>
      </w:r>
      <w:r w:rsidR="00962C31">
        <w:rPr>
          <w:rFonts w:ascii="Times New Roman" w:hAnsi="Times New Roman" w:cs="Times New Roman" w:hint="cs"/>
          <w:sz w:val="36"/>
          <w:szCs w:val="36"/>
          <w:rtl/>
        </w:rPr>
        <w:t>ِ</w:t>
      </w:r>
      <w:r>
        <w:rPr>
          <w:rFonts w:ascii="Times New Roman" w:hAnsi="Times New Roman" w:cs="Times New Roman"/>
          <w:sz w:val="36"/>
          <w:szCs w:val="36"/>
          <w:rtl/>
        </w:rPr>
        <w:t>عارض فلا بأس بِه.</w:t>
      </w:r>
    </w:p>
    <w:p w14:paraId="5C27BE77" w14:textId="0ADF3C4A" w:rsidR="000A4BC6" w:rsidRDefault="000A4BC6" w:rsidP="000A4BC6">
      <w:pPr>
        <w:ind w:left="0"/>
        <w:jc w:val="left"/>
        <w:rPr>
          <w:rFonts w:ascii="Times New Roman" w:hAnsi="Times New Roman" w:cs="Times New Roman"/>
          <w:sz w:val="36"/>
          <w:szCs w:val="36"/>
          <w:rtl/>
        </w:rPr>
      </w:pPr>
      <w:r w:rsidRPr="00962C31">
        <w:rPr>
          <w:rFonts w:ascii="Times New Roman" w:hAnsi="Times New Roman" w:cs="Times New Roman"/>
          <w:b/>
          <w:bCs/>
          <w:sz w:val="36"/>
          <w:szCs w:val="36"/>
          <w:rtl/>
        </w:rPr>
        <w:t>وهذا الذى ذكرناه هو</w:t>
      </w:r>
      <w:r w:rsidR="00962C31" w:rsidRPr="00962C31">
        <w:rPr>
          <w:rFonts w:ascii="Times New Roman" w:hAnsi="Times New Roman" w:cs="Times New Roman" w:hint="cs"/>
          <w:b/>
          <w:bCs/>
          <w:sz w:val="36"/>
          <w:szCs w:val="36"/>
          <w:rtl/>
        </w:rPr>
        <w:t>:</w:t>
      </w:r>
      <w:r>
        <w:rPr>
          <w:rFonts w:ascii="Times New Roman" w:hAnsi="Times New Roman" w:cs="Times New Roman"/>
          <w:sz w:val="36"/>
          <w:szCs w:val="36"/>
          <w:rtl/>
        </w:rPr>
        <w:t xml:space="preserve"> مذهبنا، ومذهب الجمهور، قال القاضي: "هو قول الأكثرين"</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r>
        <w:rPr>
          <w:rFonts w:ascii="Times New Roman" w:hAnsi="Times New Roman" w:cs="Times New Roman"/>
          <w:sz w:val="36"/>
          <w:szCs w:val="36"/>
          <w:rtl/>
        </w:rPr>
        <w:t xml:space="preserve"> </w:t>
      </w:r>
    </w:p>
    <w:p w14:paraId="7BC2B477" w14:textId="18A049D6" w:rsidR="000A4BC6" w:rsidRDefault="000A4BC6" w:rsidP="000A4BC6">
      <w:pPr>
        <w:ind w:left="0"/>
        <w:jc w:val="left"/>
        <w:rPr>
          <w:rFonts w:ascii="Times New Roman" w:hAnsi="Times New Roman" w:cs="Times New Roman"/>
          <w:b/>
          <w:bCs/>
          <w:color w:val="002060"/>
          <w:kern w:val="28"/>
          <w:sz w:val="36"/>
          <w:szCs w:val="36"/>
          <w:rtl/>
        </w:rPr>
      </w:pPr>
      <w:r>
        <w:rPr>
          <w:rFonts w:ascii="Times New Roman" w:hAnsi="Times New Roman" w:cs="Times New Roman"/>
          <w:b/>
          <w:bCs/>
          <w:color w:val="002060"/>
          <w:kern w:val="28"/>
          <w:sz w:val="36"/>
          <w:szCs w:val="36"/>
          <w:rtl/>
        </w:rPr>
        <w:t>وقال الفقيه الزرقاني المالكي ــ رحمه الله ــ في "شرح الموط</w:t>
      </w:r>
      <w:r w:rsidR="00962C31">
        <w:rPr>
          <w:rFonts w:ascii="Times New Roman" w:hAnsi="Times New Roman" w:cs="Times New Roman" w:hint="cs"/>
          <w:b/>
          <w:bCs/>
          <w:color w:val="002060"/>
          <w:kern w:val="28"/>
          <w:sz w:val="36"/>
          <w:szCs w:val="36"/>
          <w:rtl/>
        </w:rPr>
        <w:t>أ</w:t>
      </w:r>
      <w:r>
        <w:rPr>
          <w:rFonts w:ascii="Times New Roman" w:hAnsi="Times New Roman" w:cs="Times New Roman"/>
          <w:b/>
          <w:bCs/>
          <w:color w:val="002060"/>
          <w:kern w:val="28"/>
          <w:sz w:val="36"/>
          <w:szCs w:val="36"/>
          <w:rtl/>
        </w:rPr>
        <w:t>" (4/ 379):</w:t>
      </w:r>
    </w:p>
    <w:p w14:paraId="7792463E" w14:textId="41895959" w:rsidR="000A4BC6" w:rsidRDefault="000A4BC6" w:rsidP="000A4BC6">
      <w:pPr>
        <w:ind w:left="0"/>
        <w:jc w:val="left"/>
        <w:rPr>
          <w:rFonts w:ascii="Times New Roman" w:hAnsi="Times New Roman" w:cs="Times New Roman"/>
          <w:sz w:val="36"/>
          <w:szCs w:val="36"/>
        </w:rPr>
      </w:pPr>
      <w:r>
        <w:rPr>
          <w:rFonts w:ascii="Times New Roman" w:hAnsi="Times New Roman" w:cs="Times New Roman"/>
          <w:kern w:val="28"/>
          <w:sz w:val="36"/>
          <w:szCs w:val="36"/>
          <w:rtl/>
        </w:rPr>
        <w:t>«</w:t>
      </w:r>
      <w:r w:rsidRPr="00962C31">
        <w:rPr>
          <w:rFonts w:ascii="Times New Roman" w:hAnsi="Times New Roman" w:cs="Times New Roman"/>
          <w:b/>
          <w:bCs/>
          <w:sz w:val="36"/>
          <w:szCs w:val="36"/>
          <w:rtl/>
        </w:rPr>
        <w:t>والأكثر</w:t>
      </w:r>
      <w:r w:rsidR="00962C31" w:rsidRPr="00962C31">
        <w:rPr>
          <w:rFonts w:ascii="Times New Roman" w:hAnsi="Times New Roman" w:cs="Times New Roman" w:hint="cs"/>
          <w:b/>
          <w:bCs/>
          <w:sz w:val="36"/>
          <w:szCs w:val="36"/>
          <w:rtl/>
        </w:rPr>
        <w:t>:</w:t>
      </w:r>
      <w:r>
        <w:rPr>
          <w:rFonts w:ascii="Times New Roman" w:hAnsi="Times New Roman" w:cs="Times New Roman"/>
          <w:sz w:val="36"/>
          <w:szCs w:val="36"/>
          <w:rtl/>
        </w:rPr>
        <w:t xml:space="preserve"> أنَّ النَّهي عن الفِرار مِنه ل</w:t>
      </w:r>
      <w:r w:rsidR="00962C31">
        <w:rPr>
          <w:rFonts w:ascii="Times New Roman" w:hAnsi="Times New Roman" w:cs="Times New Roman" w:hint="cs"/>
          <w:sz w:val="36"/>
          <w:szCs w:val="36"/>
          <w:rtl/>
        </w:rPr>
        <w:t>ِ</w:t>
      </w:r>
      <w:r>
        <w:rPr>
          <w:rFonts w:ascii="Times New Roman" w:hAnsi="Times New Roman" w:cs="Times New Roman"/>
          <w:sz w:val="36"/>
          <w:szCs w:val="36"/>
          <w:rtl/>
        </w:rPr>
        <w:t xml:space="preserve">لتحريم، </w:t>
      </w:r>
      <w:r w:rsidRPr="00962C31">
        <w:rPr>
          <w:rFonts w:ascii="Times New Roman" w:hAnsi="Times New Roman" w:cs="Times New Roman"/>
          <w:b/>
          <w:bCs/>
          <w:sz w:val="36"/>
          <w:szCs w:val="36"/>
          <w:rtl/>
        </w:rPr>
        <w:t>وقيل:</w:t>
      </w:r>
      <w:r>
        <w:rPr>
          <w:rFonts w:ascii="Times New Roman" w:hAnsi="Times New Roman" w:cs="Times New Roman"/>
          <w:sz w:val="36"/>
          <w:szCs w:val="36"/>
          <w:rtl/>
        </w:rPr>
        <w:t xml:space="preserve"> للتَّنزيه، ويجوز لِشُغل عَرَض غير الفِرار اتِّفاقًا، قاله</w:t>
      </w:r>
      <w:r w:rsidR="00962C31">
        <w:rPr>
          <w:rFonts w:ascii="Times New Roman" w:hAnsi="Times New Roman" w:cs="Times New Roman" w:hint="cs"/>
          <w:sz w:val="36"/>
          <w:szCs w:val="36"/>
          <w:rtl/>
        </w:rPr>
        <w:t>:</w:t>
      </w:r>
      <w:r>
        <w:rPr>
          <w:rFonts w:ascii="Times New Roman" w:hAnsi="Times New Roman" w:cs="Times New Roman"/>
          <w:sz w:val="36"/>
          <w:szCs w:val="36"/>
          <w:rtl/>
        </w:rPr>
        <w:t xml:space="preserve"> التّاج السُّبكي</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r>
        <w:rPr>
          <w:rFonts w:ascii="Times New Roman" w:hAnsi="Times New Roman" w:cs="Times New Roman"/>
          <w:sz w:val="36"/>
          <w:szCs w:val="36"/>
          <w:rtl/>
        </w:rPr>
        <w:t xml:space="preserve"> </w:t>
      </w:r>
    </w:p>
    <w:p w14:paraId="419DB308" w14:textId="77777777"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sz w:val="36"/>
          <w:szCs w:val="36"/>
          <w:rtl/>
        </w:rPr>
        <w:t>وقال</w:t>
      </w:r>
      <w:r>
        <w:rPr>
          <w:rFonts w:ascii="Times New Roman" w:hAnsi="Times New Roman" w:cs="Times New Roman"/>
          <w:b/>
          <w:bCs/>
          <w:color w:val="002060"/>
          <w:kern w:val="28"/>
          <w:sz w:val="36"/>
          <w:szCs w:val="36"/>
          <w:rtl/>
        </w:rPr>
        <w:t xml:space="preserve"> أيضًا</w:t>
      </w:r>
      <w:r>
        <w:rPr>
          <w:rFonts w:ascii="Times New Roman" w:hAnsi="Times New Roman" w:cs="Times New Roman"/>
          <w:b/>
          <w:bCs/>
          <w:color w:val="002060"/>
          <w:sz w:val="36"/>
          <w:szCs w:val="36"/>
          <w:rtl/>
        </w:rPr>
        <w:t xml:space="preserve"> (4/ 380):</w:t>
      </w:r>
    </w:p>
    <w:p w14:paraId="59EA1325" w14:textId="1AC10975" w:rsidR="000A4BC6" w:rsidRDefault="000A4BC6" w:rsidP="000A4BC6">
      <w:pPr>
        <w:ind w:left="0"/>
        <w:jc w:val="left"/>
        <w:rPr>
          <w:rFonts w:ascii="Times New Roman" w:hAnsi="Times New Roman" w:cs="Times New Roman"/>
          <w:sz w:val="36"/>
          <w:szCs w:val="36"/>
        </w:rPr>
      </w:pPr>
      <w:r>
        <w:rPr>
          <w:rFonts w:ascii="Times New Roman" w:hAnsi="Times New Roman" w:cs="Times New Roman"/>
          <w:kern w:val="28"/>
          <w:sz w:val="36"/>
          <w:szCs w:val="36"/>
          <w:rtl/>
        </w:rPr>
        <w:lastRenderedPageBreak/>
        <w:t>«</w:t>
      </w:r>
      <w:r w:rsidRPr="00962C31">
        <w:rPr>
          <w:rFonts w:ascii="Times New Roman" w:hAnsi="Times New Roman" w:cs="Times New Roman"/>
          <w:b/>
          <w:bCs/>
          <w:sz w:val="36"/>
          <w:szCs w:val="36"/>
          <w:rtl/>
        </w:rPr>
        <w:t>والجمهور</w:t>
      </w:r>
      <w:r w:rsidR="00962C31" w:rsidRPr="00962C31">
        <w:rPr>
          <w:rFonts w:ascii="Times New Roman" w:hAnsi="Times New Roman" w:cs="Times New Roman" w:hint="cs"/>
          <w:b/>
          <w:bCs/>
          <w:sz w:val="36"/>
          <w:szCs w:val="36"/>
          <w:rtl/>
        </w:rPr>
        <w:t>:</w:t>
      </w:r>
      <w:r>
        <w:rPr>
          <w:rFonts w:ascii="Times New Roman" w:hAnsi="Times New Roman" w:cs="Times New Roman"/>
          <w:sz w:val="36"/>
          <w:szCs w:val="36"/>
          <w:rtl/>
        </w:rPr>
        <w:t xml:space="preserve"> </w:t>
      </w:r>
      <w:r>
        <w:rPr>
          <w:rFonts w:ascii="Times New Roman" w:hAnsi="Times New Roman" w:cs="Times New Roman"/>
          <w:kern w:val="28"/>
          <w:sz w:val="36"/>
          <w:szCs w:val="36"/>
          <w:rtl/>
        </w:rPr>
        <w:t>أنَّه ل</w:t>
      </w:r>
      <w:r w:rsidR="00962C31">
        <w:rPr>
          <w:rFonts w:ascii="Times New Roman" w:hAnsi="Times New Roman" w:cs="Times New Roman" w:hint="cs"/>
          <w:kern w:val="28"/>
          <w:sz w:val="36"/>
          <w:szCs w:val="36"/>
          <w:rtl/>
        </w:rPr>
        <w:t>ِ</w:t>
      </w:r>
      <w:r>
        <w:rPr>
          <w:rFonts w:ascii="Times New Roman" w:hAnsi="Times New Roman" w:cs="Times New Roman"/>
          <w:kern w:val="28"/>
          <w:sz w:val="36"/>
          <w:szCs w:val="36"/>
          <w:rtl/>
        </w:rPr>
        <w:t>لتحريم، حتى قال ابن خُزيمة: "إنَّه مِن الكبائر التي يُعاقِب الله عليها إنْ لم يَعْف</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.اهـ</w:t>
      </w:r>
      <w:proofErr w:type="gramEnd"/>
      <w:r>
        <w:rPr>
          <w:rFonts w:ascii="Times New Roman" w:hAnsi="Times New Roman" w:cs="Times New Roman"/>
          <w:sz w:val="36"/>
          <w:szCs w:val="36"/>
          <w:rtl/>
        </w:rPr>
        <w:t xml:space="preserve"> </w:t>
      </w:r>
    </w:p>
    <w:p w14:paraId="03ED5919" w14:textId="0C749D51" w:rsidR="000A4BC6" w:rsidRDefault="000A4BC6" w:rsidP="000A4BC6">
      <w:pPr>
        <w:ind w:left="0"/>
        <w:jc w:val="left"/>
        <w:rPr>
          <w:rFonts w:ascii="Times New Roman" w:hAnsi="Times New Roman" w:cs="Times New Roman"/>
          <w:b/>
          <w:bCs/>
          <w:color w:val="002060"/>
          <w:sz w:val="36"/>
          <w:szCs w:val="36"/>
          <w:rtl/>
        </w:rPr>
      </w:pPr>
      <w:r>
        <w:rPr>
          <w:rFonts w:ascii="Times New Roman" w:hAnsi="Times New Roman" w:cs="Times New Roman"/>
          <w:b/>
          <w:bCs/>
          <w:color w:val="002060"/>
          <w:kern w:val="28"/>
          <w:sz w:val="36"/>
          <w:szCs w:val="36"/>
          <w:rtl/>
        </w:rPr>
        <w:t xml:space="preserve">وقال الفقيه أبو زكريا النَّووي الشافعي ــ رحمه الله ــ في شرح </w:t>
      </w:r>
      <w:r w:rsidR="00962C31">
        <w:rPr>
          <w:rFonts w:ascii="Times New Roman" w:hAnsi="Times New Roman" w:cs="Times New Roman" w:hint="cs"/>
          <w:b/>
          <w:bCs/>
          <w:color w:val="002060"/>
          <w:kern w:val="28"/>
          <w:sz w:val="36"/>
          <w:szCs w:val="36"/>
          <w:rtl/>
        </w:rPr>
        <w:t>على "</w:t>
      </w:r>
      <w:r>
        <w:rPr>
          <w:rFonts w:ascii="Times New Roman" w:hAnsi="Times New Roman" w:cs="Times New Roman"/>
          <w:b/>
          <w:bCs/>
          <w:color w:val="002060"/>
          <w:kern w:val="28"/>
          <w:sz w:val="36"/>
          <w:szCs w:val="36"/>
          <w:rtl/>
        </w:rPr>
        <w:t>صحيح مسلم" (14/ 20</w:t>
      </w:r>
      <w:r w:rsidR="00962C31">
        <w:rPr>
          <w:rFonts w:ascii="Times New Roman" w:hAnsi="Times New Roman" w:cs="Times New Roman" w:hint="cs"/>
          <w:b/>
          <w:bCs/>
          <w:color w:val="002060"/>
          <w:kern w:val="28"/>
          <w:sz w:val="36"/>
          <w:szCs w:val="36"/>
          <w:rtl/>
        </w:rPr>
        <w:t>7 ــ حديث رقم:</w:t>
      </w:r>
      <w:r w:rsidR="00962C31" w:rsidRPr="00962C31">
        <w:rPr>
          <w:rtl/>
        </w:rPr>
        <w:t xml:space="preserve"> </w:t>
      </w:r>
      <w:r w:rsidR="00962C31" w:rsidRPr="00962C31">
        <w:rPr>
          <w:rFonts w:ascii="Times New Roman" w:hAnsi="Times New Roman" w:cs="Times New Roman"/>
          <w:b/>
          <w:bCs/>
          <w:color w:val="002060"/>
          <w:kern w:val="28"/>
          <w:sz w:val="36"/>
          <w:szCs w:val="36"/>
          <w:rtl/>
        </w:rPr>
        <w:t>2218</w:t>
      </w:r>
      <w:r>
        <w:rPr>
          <w:rFonts w:ascii="Times New Roman" w:hAnsi="Times New Roman" w:cs="Times New Roman"/>
          <w:b/>
          <w:bCs/>
          <w:color w:val="002060"/>
          <w:kern w:val="28"/>
          <w:sz w:val="36"/>
          <w:szCs w:val="36"/>
          <w:rtl/>
        </w:rPr>
        <w:t>):</w:t>
      </w:r>
    </w:p>
    <w:p w14:paraId="437FC1B7" w14:textId="23522B09" w:rsidR="000A4BC6" w:rsidRDefault="000A4BC6" w:rsidP="000A4BC6">
      <w:pPr>
        <w:ind w:left="0"/>
        <w:jc w:val="left"/>
        <w:rPr>
          <w:rFonts w:ascii="Times New Roman" w:hAnsi="Times New Roman" w:cs="Times New Roman"/>
          <w:sz w:val="36"/>
          <w:szCs w:val="36"/>
        </w:rPr>
      </w:pPr>
      <w:r>
        <w:rPr>
          <w:rFonts w:ascii="Times New Roman" w:hAnsi="Times New Roman" w:cs="Times New Roman"/>
          <w:kern w:val="28"/>
          <w:sz w:val="36"/>
          <w:szCs w:val="36"/>
          <w:rtl/>
        </w:rPr>
        <w:t>«</w:t>
      </w:r>
      <w:r w:rsidRPr="00962C31">
        <w:rPr>
          <w:rFonts w:ascii="Times New Roman" w:hAnsi="Times New Roman" w:cs="Times New Roman"/>
          <w:b/>
          <w:bCs/>
          <w:sz w:val="36"/>
          <w:szCs w:val="36"/>
          <w:rtl/>
        </w:rPr>
        <w:t>واتفقوا على</w:t>
      </w:r>
      <w:r w:rsidR="00962C31" w:rsidRPr="00962C31">
        <w:rPr>
          <w:rFonts w:ascii="Times New Roman" w:hAnsi="Times New Roman" w:cs="Times New Roman" w:hint="cs"/>
          <w:b/>
          <w:bCs/>
          <w:sz w:val="36"/>
          <w:szCs w:val="36"/>
          <w:rtl/>
        </w:rPr>
        <w:t>:</w:t>
      </w:r>
      <w:r>
        <w:rPr>
          <w:rFonts w:ascii="Times New Roman" w:hAnsi="Times New Roman" w:cs="Times New Roman"/>
          <w:sz w:val="36"/>
          <w:szCs w:val="36"/>
          <w:rtl/>
        </w:rPr>
        <w:t xml:space="preserve"> جواز الخروج بِشُغلٍ وغرَضٍ غير الفِرار، </w:t>
      </w:r>
      <w:r w:rsidRPr="00962C31">
        <w:rPr>
          <w:rFonts w:ascii="Times New Roman" w:hAnsi="Times New Roman" w:cs="Times New Roman"/>
          <w:b/>
          <w:bCs/>
          <w:sz w:val="36"/>
          <w:szCs w:val="36"/>
          <w:rtl/>
        </w:rPr>
        <w:t>ودليله</w:t>
      </w:r>
      <w:r w:rsidR="00962C31" w:rsidRPr="00962C31">
        <w:rPr>
          <w:rFonts w:ascii="Times New Roman" w:hAnsi="Times New Roman" w:cs="Times New Roman" w:hint="cs"/>
          <w:b/>
          <w:bCs/>
          <w:sz w:val="36"/>
          <w:szCs w:val="36"/>
          <w:rtl/>
        </w:rPr>
        <w:t>:</w:t>
      </w:r>
      <w:r>
        <w:rPr>
          <w:rFonts w:ascii="Times New Roman" w:hAnsi="Times New Roman" w:cs="Times New Roman"/>
          <w:sz w:val="36"/>
          <w:szCs w:val="36"/>
          <w:rtl/>
        </w:rPr>
        <w:t xml:space="preserve"> صريح الأحاديث</w:t>
      </w:r>
      <w:proofErr w:type="gramStart"/>
      <w:r>
        <w:rPr>
          <w:rFonts w:ascii="Times New Roman" w:hAnsi="Times New Roman" w:cs="Times New Roman"/>
          <w:kern w:val="28"/>
          <w:sz w:val="36"/>
          <w:szCs w:val="36"/>
          <w:rtl/>
        </w:rPr>
        <w:t>»</w:t>
      </w:r>
      <w:r>
        <w:rPr>
          <w:rFonts w:ascii="Times New Roman" w:hAnsi="Times New Roman" w:cs="Times New Roman"/>
          <w:sz w:val="36"/>
          <w:szCs w:val="36"/>
          <w:rtl/>
        </w:rPr>
        <w:t>.</w:t>
      </w:r>
      <w:proofErr w:type="spellStart"/>
      <w:r>
        <w:rPr>
          <w:rFonts w:ascii="Times New Roman" w:hAnsi="Times New Roman" w:cs="Times New Roman"/>
          <w:sz w:val="36"/>
          <w:szCs w:val="36"/>
          <w:rtl/>
        </w:rPr>
        <w:t>اه</w:t>
      </w:r>
      <w:proofErr w:type="spellEnd"/>
      <w:r>
        <w:rPr>
          <w:rFonts w:ascii="Times New Roman" w:hAnsi="Times New Roman" w:cs="Times New Roman"/>
          <w:sz w:val="36"/>
          <w:szCs w:val="36"/>
          <w:rtl/>
        </w:rPr>
        <w:t>ـ</w:t>
      </w:r>
      <w:proofErr w:type="gramEnd"/>
      <w:r>
        <w:rPr>
          <w:rFonts w:ascii="Times New Roman" w:hAnsi="Times New Roman" w:cs="Times New Roman"/>
          <w:sz w:val="36"/>
          <w:szCs w:val="36"/>
          <w:rtl/>
        </w:rPr>
        <w:t xml:space="preserve"> </w:t>
      </w:r>
    </w:p>
    <w:p w14:paraId="00FDBCAA" w14:textId="77777777" w:rsidR="00962C31" w:rsidRDefault="00962C31" w:rsidP="000A4BC6">
      <w:pPr>
        <w:ind w:left="0"/>
        <w:jc w:val="left"/>
        <w:rPr>
          <w:rFonts w:ascii="Times New Roman" w:hAnsi="Times New Roman" w:cs="Times New Roman"/>
          <w:b/>
          <w:bCs/>
          <w:color w:val="0070C0"/>
          <w:sz w:val="36"/>
          <w:szCs w:val="36"/>
          <w:rtl/>
        </w:rPr>
      </w:pPr>
    </w:p>
    <w:p w14:paraId="173754B6" w14:textId="2249B6FD" w:rsidR="000A4BC6" w:rsidRDefault="000A4BC6" w:rsidP="000A4BC6">
      <w:pPr>
        <w:ind w:left="0"/>
        <w:jc w:val="left"/>
        <w:rPr>
          <w:rFonts w:ascii="Times New Roman" w:hAnsi="Times New Roman" w:cs="Times New Roman"/>
          <w:b/>
          <w:bCs/>
          <w:color w:val="0070C0"/>
          <w:sz w:val="36"/>
          <w:szCs w:val="36"/>
          <w:rtl/>
        </w:rPr>
      </w:pPr>
      <w:r>
        <w:rPr>
          <w:rFonts w:ascii="Times New Roman" w:hAnsi="Times New Roman" w:cs="Times New Roman"/>
          <w:b/>
          <w:bCs/>
          <w:color w:val="0070C0"/>
          <w:sz w:val="36"/>
          <w:szCs w:val="36"/>
          <w:rtl/>
        </w:rPr>
        <w:t>وكتبه:</w:t>
      </w:r>
      <w:r>
        <w:rPr>
          <w:rFonts w:ascii="Times New Roman" w:hAnsi="Times New Roman" w:cs="Times New Roman"/>
          <w:color w:val="0070C0"/>
          <w:sz w:val="36"/>
          <w:szCs w:val="36"/>
          <w:rtl/>
        </w:rPr>
        <w:t xml:space="preserve"> </w:t>
      </w:r>
    </w:p>
    <w:p w14:paraId="40B98BAE" w14:textId="77777777" w:rsidR="000A4BC6" w:rsidRDefault="000A4BC6" w:rsidP="000A4BC6">
      <w:pPr>
        <w:ind w:left="0"/>
        <w:jc w:val="left"/>
        <w:rPr>
          <w:rFonts w:ascii="Times New Roman" w:hAnsi="Times New Roman" w:cs="Times New Roman"/>
          <w:sz w:val="36"/>
          <w:szCs w:val="36"/>
          <w:rtl/>
        </w:rPr>
      </w:pPr>
      <w:r>
        <w:rPr>
          <w:rFonts w:ascii="Times New Roman" w:hAnsi="Times New Roman" w:cs="Times New Roman"/>
          <w:b/>
          <w:bCs/>
          <w:color w:val="833C0B" w:themeColor="accent2" w:themeShade="80"/>
          <w:sz w:val="36"/>
          <w:szCs w:val="36"/>
          <w:rtl/>
        </w:rPr>
        <w:t>عبد القادر بن محمد بن عبد الرحمن الجنيد.</w:t>
      </w:r>
    </w:p>
    <w:p w14:paraId="29306994" w14:textId="77777777" w:rsidR="00D24252" w:rsidRPr="009D6A02" w:rsidRDefault="00D24252" w:rsidP="008E4339">
      <w:pPr>
        <w:jc w:val="left"/>
        <w:rPr>
          <w:sz w:val="36"/>
          <w:szCs w:val="36"/>
        </w:rPr>
      </w:pPr>
    </w:p>
    <w:sectPr w:rsidR="00D24252" w:rsidRPr="009D6A02" w:rsidSect="00CF2F0B">
      <w:footerReference w:type="default" r:id="rId6"/>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AB9BA" w14:textId="77777777" w:rsidR="002C13A5" w:rsidRDefault="002C13A5" w:rsidP="0018386C">
      <w:pPr>
        <w:spacing w:before="0" w:after="0"/>
      </w:pPr>
      <w:r>
        <w:separator/>
      </w:r>
    </w:p>
  </w:endnote>
  <w:endnote w:type="continuationSeparator" w:id="0">
    <w:p w14:paraId="7B02DFAD" w14:textId="77777777" w:rsidR="002C13A5" w:rsidRDefault="002C13A5" w:rsidP="001838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52085455"/>
      <w:docPartObj>
        <w:docPartGallery w:val="Page Numbers (Bottom of Page)"/>
        <w:docPartUnique/>
      </w:docPartObj>
    </w:sdtPr>
    <w:sdtContent>
      <w:p w14:paraId="1D2979F8" w14:textId="77777777" w:rsidR="0018386C" w:rsidRDefault="00000000">
        <w:pPr>
          <w:pStyle w:val="a4"/>
          <w:jc w:val="center"/>
        </w:pPr>
        <w:r>
          <w:fldChar w:fldCharType="begin"/>
        </w:r>
        <w:r>
          <w:instrText xml:space="preserve"> PAGE   \* MERGEFORMAT </w:instrText>
        </w:r>
        <w:r>
          <w:fldChar w:fldCharType="separate"/>
        </w:r>
        <w:r w:rsidR="000A4BC6" w:rsidRPr="000A4BC6">
          <w:rPr>
            <w:rFonts w:cs="Calibri"/>
            <w:noProof/>
            <w:rtl/>
            <w:lang w:val="ar-SA"/>
          </w:rPr>
          <w:t>1</w:t>
        </w:r>
        <w:r>
          <w:rPr>
            <w:rFonts w:cs="Calibri"/>
            <w:noProof/>
            <w:lang w:val="ar-SA"/>
          </w:rPr>
          <w:fldChar w:fldCharType="end"/>
        </w:r>
      </w:p>
    </w:sdtContent>
  </w:sdt>
  <w:p w14:paraId="5B38DCC2" w14:textId="77777777" w:rsidR="0018386C" w:rsidRDefault="0018386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83693" w14:textId="77777777" w:rsidR="002C13A5" w:rsidRDefault="002C13A5" w:rsidP="0018386C">
      <w:pPr>
        <w:spacing w:before="0" w:after="0"/>
      </w:pPr>
      <w:r>
        <w:separator/>
      </w:r>
    </w:p>
  </w:footnote>
  <w:footnote w:type="continuationSeparator" w:id="0">
    <w:p w14:paraId="1BC18AF3" w14:textId="77777777" w:rsidR="002C13A5" w:rsidRDefault="002C13A5" w:rsidP="0018386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D4D"/>
    <w:rsid w:val="00001EB3"/>
    <w:rsid w:val="0003056D"/>
    <w:rsid w:val="0003250A"/>
    <w:rsid w:val="0007716F"/>
    <w:rsid w:val="000A4BC6"/>
    <w:rsid w:val="000B70C3"/>
    <w:rsid w:val="000F1FBA"/>
    <w:rsid w:val="00100570"/>
    <w:rsid w:val="00103245"/>
    <w:rsid w:val="00156671"/>
    <w:rsid w:val="0018386C"/>
    <w:rsid w:val="00195B29"/>
    <w:rsid w:val="001C21CF"/>
    <w:rsid w:val="001E4318"/>
    <w:rsid w:val="00226572"/>
    <w:rsid w:val="002550DB"/>
    <w:rsid w:val="00267062"/>
    <w:rsid w:val="002927B9"/>
    <w:rsid w:val="002C13A5"/>
    <w:rsid w:val="002E5E5B"/>
    <w:rsid w:val="002F354D"/>
    <w:rsid w:val="00370195"/>
    <w:rsid w:val="003718DE"/>
    <w:rsid w:val="003866E0"/>
    <w:rsid w:val="0043647F"/>
    <w:rsid w:val="00493D4E"/>
    <w:rsid w:val="004E6319"/>
    <w:rsid w:val="0050673C"/>
    <w:rsid w:val="00525D98"/>
    <w:rsid w:val="00540C91"/>
    <w:rsid w:val="00547086"/>
    <w:rsid w:val="005F570D"/>
    <w:rsid w:val="005F5ED4"/>
    <w:rsid w:val="00602925"/>
    <w:rsid w:val="00640882"/>
    <w:rsid w:val="006818D2"/>
    <w:rsid w:val="006C6A90"/>
    <w:rsid w:val="00702D21"/>
    <w:rsid w:val="00734863"/>
    <w:rsid w:val="007A114C"/>
    <w:rsid w:val="00835815"/>
    <w:rsid w:val="00873029"/>
    <w:rsid w:val="008A6E0D"/>
    <w:rsid w:val="008B710E"/>
    <w:rsid w:val="008D4102"/>
    <w:rsid w:val="008E4339"/>
    <w:rsid w:val="008F4BF1"/>
    <w:rsid w:val="009463A5"/>
    <w:rsid w:val="00962C31"/>
    <w:rsid w:val="00975B74"/>
    <w:rsid w:val="009D6A02"/>
    <w:rsid w:val="009F67D9"/>
    <w:rsid w:val="00A87443"/>
    <w:rsid w:val="00B007D8"/>
    <w:rsid w:val="00B00D19"/>
    <w:rsid w:val="00B07F4A"/>
    <w:rsid w:val="00B214A2"/>
    <w:rsid w:val="00B84FE3"/>
    <w:rsid w:val="00C27083"/>
    <w:rsid w:val="00C356B5"/>
    <w:rsid w:val="00CC5850"/>
    <w:rsid w:val="00CF2F0B"/>
    <w:rsid w:val="00CF7FDF"/>
    <w:rsid w:val="00D24252"/>
    <w:rsid w:val="00D71B25"/>
    <w:rsid w:val="00DA6D4D"/>
    <w:rsid w:val="00DE0E35"/>
    <w:rsid w:val="00DE4621"/>
    <w:rsid w:val="00E0285C"/>
    <w:rsid w:val="00E474E0"/>
    <w:rsid w:val="00E65530"/>
    <w:rsid w:val="00F06306"/>
    <w:rsid w:val="00F11220"/>
    <w:rsid w:val="00F80039"/>
    <w:rsid w:val="00F90C6F"/>
    <w:rsid w:val="00FA0338"/>
    <w:rsid w:val="00FC4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6014"/>
  <w15:docId w15:val="{55599AF3-CEAE-4DC8-9037-4F2AE976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BC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8386C"/>
    <w:pPr>
      <w:tabs>
        <w:tab w:val="center" w:pos="4153"/>
        <w:tab w:val="right" w:pos="8306"/>
      </w:tabs>
      <w:spacing w:before="0" w:after="0"/>
    </w:pPr>
  </w:style>
  <w:style w:type="character" w:customStyle="1" w:styleId="Char">
    <w:name w:val="رأس الصفحة Char"/>
    <w:basedOn w:val="a0"/>
    <w:link w:val="a3"/>
    <w:uiPriority w:val="99"/>
    <w:semiHidden/>
    <w:rsid w:val="0018386C"/>
  </w:style>
  <w:style w:type="paragraph" w:styleId="a4">
    <w:name w:val="footer"/>
    <w:basedOn w:val="a"/>
    <w:link w:val="Char0"/>
    <w:uiPriority w:val="99"/>
    <w:unhideWhenUsed/>
    <w:rsid w:val="0018386C"/>
    <w:pPr>
      <w:tabs>
        <w:tab w:val="center" w:pos="4153"/>
        <w:tab w:val="right" w:pos="8306"/>
      </w:tabs>
      <w:spacing w:before="0" w:after="0"/>
    </w:pPr>
  </w:style>
  <w:style w:type="character" w:customStyle="1" w:styleId="Char0">
    <w:name w:val="تذييل الصفحة Char"/>
    <w:basedOn w:val="a0"/>
    <w:link w:val="a4"/>
    <w:uiPriority w:val="99"/>
    <w:rsid w:val="0018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00208">
      <w:bodyDiv w:val="1"/>
      <w:marLeft w:val="0"/>
      <w:marRight w:val="0"/>
      <w:marTop w:val="0"/>
      <w:marBottom w:val="0"/>
      <w:divBdr>
        <w:top w:val="none" w:sz="0" w:space="0" w:color="auto"/>
        <w:left w:val="none" w:sz="0" w:space="0" w:color="auto"/>
        <w:bottom w:val="none" w:sz="0" w:space="0" w:color="auto"/>
        <w:right w:val="none" w:sz="0" w:space="0" w:color="auto"/>
      </w:divBdr>
    </w:div>
    <w:div w:id="149056883">
      <w:bodyDiv w:val="1"/>
      <w:marLeft w:val="0"/>
      <w:marRight w:val="0"/>
      <w:marTop w:val="0"/>
      <w:marBottom w:val="0"/>
      <w:divBdr>
        <w:top w:val="none" w:sz="0" w:space="0" w:color="auto"/>
        <w:left w:val="none" w:sz="0" w:space="0" w:color="auto"/>
        <w:bottom w:val="none" w:sz="0" w:space="0" w:color="auto"/>
        <w:right w:val="none" w:sz="0" w:space="0" w:color="auto"/>
      </w:divBdr>
    </w:div>
    <w:div w:id="164824378">
      <w:bodyDiv w:val="1"/>
      <w:marLeft w:val="0"/>
      <w:marRight w:val="0"/>
      <w:marTop w:val="0"/>
      <w:marBottom w:val="0"/>
      <w:divBdr>
        <w:top w:val="none" w:sz="0" w:space="0" w:color="auto"/>
        <w:left w:val="none" w:sz="0" w:space="0" w:color="auto"/>
        <w:bottom w:val="none" w:sz="0" w:space="0" w:color="auto"/>
        <w:right w:val="none" w:sz="0" w:space="0" w:color="auto"/>
      </w:divBdr>
    </w:div>
    <w:div w:id="302731494">
      <w:bodyDiv w:val="1"/>
      <w:marLeft w:val="0"/>
      <w:marRight w:val="0"/>
      <w:marTop w:val="0"/>
      <w:marBottom w:val="0"/>
      <w:divBdr>
        <w:top w:val="none" w:sz="0" w:space="0" w:color="auto"/>
        <w:left w:val="none" w:sz="0" w:space="0" w:color="auto"/>
        <w:bottom w:val="none" w:sz="0" w:space="0" w:color="auto"/>
        <w:right w:val="none" w:sz="0" w:space="0" w:color="auto"/>
      </w:divBdr>
    </w:div>
    <w:div w:id="319771328">
      <w:bodyDiv w:val="1"/>
      <w:marLeft w:val="0"/>
      <w:marRight w:val="0"/>
      <w:marTop w:val="0"/>
      <w:marBottom w:val="0"/>
      <w:divBdr>
        <w:top w:val="none" w:sz="0" w:space="0" w:color="auto"/>
        <w:left w:val="none" w:sz="0" w:space="0" w:color="auto"/>
        <w:bottom w:val="none" w:sz="0" w:space="0" w:color="auto"/>
        <w:right w:val="none" w:sz="0" w:space="0" w:color="auto"/>
      </w:divBdr>
    </w:div>
    <w:div w:id="334114402">
      <w:bodyDiv w:val="1"/>
      <w:marLeft w:val="0"/>
      <w:marRight w:val="0"/>
      <w:marTop w:val="0"/>
      <w:marBottom w:val="0"/>
      <w:divBdr>
        <w:top w:val="none" w:sz="0" w:space="0" w:color="auto"/>
        <w:left w:val="none" w:sz="0" w:space="0" w:color="auto"/>
        <w:bottom w:val="none" w:sz="0" w:space="0" w:color="auto"/>
        <w:right w:val="none" w:sz="0" w:space="0" w:color="auto"/>
      </w:divBdr>
    </w:div>
    <w:div w:id="334261557">
      <w:bodyDiv w:val="1"/>
      <w:marLeft w:val="0"/>
      <w:marRight w:val="0"/>
      <w:marTop w:val="0"/>
      <w:marBottom w:val="0"/>
      <w:divBdr>
        <w:top w:val="none" w:sz="0" w:space="0" w:color="auto"/>
        <w:left w:val="none" w:sz="0" w:space="0" w:color="auto"/>
        <w:bottom w:val="none" w:sz="0" w:space="0" w:color="auto"/>
        <w:right w:val="none" w:sz="0" w:space="0" w:color="auto"/>
      </w:divBdr>
    </w:div>
    <w:div w:id="363480061">
      <w:bodyDiv w:val="1"/>
      <w:marLeft w:val="0"/>
      <w:marRight w:val="0"/>
      <w:marTop w:val="0"/>
      <w:marBottom w:val="0"/>
      <w:divBdr>
        <w:top w:val="none" w:sz="0" w:space="0" w:color="auto"/>
        <w:left w:val="none" w:sz="0" w:space="0" w:color="auto"/>
        <w:bottom w:val="none" w:sz="0" w:space="0" w:color="auto"/>
        <w:right w:val="none" w:sz="0" w:space="0" w:color="auto"/>
      </w:divBdr>
    </w:div>
    <w:div w:id="382674547">
      <w:bodyDiv w:val="1"/>
      <w:marLeft w:val="0"/>
      <w:marRight w:val="0"/>
      <w:marTop w:val="0"/>
      <w:marBottom w:val="0"/>
      <w:divBdr>
        <w:top w:val="none" w:sz="0" w:space="0" w:color="auto"/>
        <w:left w:val="none" w:sz="0" w:space="0" w:color="auto"/>
        <w:bottom w:val="none" w:sz="0" w:space="0" w:color="auto"/>
        <w:right w:val="none" w:sz="0" w:space="0" w:color="auto"/>
      </w:divBdr>
    </w:div>
    <w:div w:id="428550425">
      <w:bodyDiv w:val="1"/>
      <w:marLeft w:val="0"/>
      <w:marRight w:val="0"/>
      <w:marTop w:val="0"/>
      <w:marBottom w:val="0"/>
      <w:divBdr>
        <w:top w:val="none" w:sz="0" w:space="0" w:color="auto"/>
        <w:left w:val="none" w:sz="0" w:space="0" w:color="auto"/>
        <w:bottom w:val="none" w:sz="0" w:space="0" w:color="auto"/>
        <w:right w:val="none" w:sz="0" w:space="0" w:color="auto"/>
      </w:divBdr>
    </w:div>
    <w:div w:id="834344970">
      <w:bodyDiv w:val="1"/>
      <w:marLeft w:val="0"/>
      <w:marRight w:val="0"/>
      <w:marTop w:val="0"/>
      <w:marBottom w:val="0"/>
      <w:divBdr>
        <w:top w:val="none" w:sz="0" w:space="0" w:color="auto"/>
        <w:left w:val="none" w:sz="0" w:space="0" w:color="auto"/>
        <w:bottom w:val="none" w:sz="0" w:space="0" w:color="auto"/>
        <w:right w:val="none" w:sz="0" w:space="0" w:color="auto"/>
      </w:divBdr>
    </w:div>
    <w:div w:id="856769837">
      <w:bodyDiv w:val="1"/>
      <w:marLeft w:val="0"/>
      <w:marRight w:val="0"/>
      <w:marTop w:val="0"/>
      <w:marBottom w:val="0"/>
      <w:divBdr>
        <w:top w:val="none" w:sz="0" w:space="0" w:color="auto"/>
        <w:left w:val="none" w:sz="0" w:space="0" w:color="auto"/>
        <w:bottom w:val="none" w:sz="0" w:space="0" w:color="auto"/>
        <w:right w:val="none" w:sz="0" w:space="0" w:color="auto"/>
      </w:divBdr>
    </w:div>
    <w:div w:id="875048318">
      <w:bodyDiv w:val="1"/>
      <w:marLeft w:val="0"/>
      <w:marRight w:val="0"/>
      <w:marTop w:val="0"/>
      <w:marBottom w:val="0"/>
      <w:divBdr>
        <w:top w:val="none" w:sz="0" w:space="0" w:color="auto"/>
        <w:left w:val="none" w:sz="0" w:space="0" w:color="auto"/>
        <w:bottom w:val="none" w:sz="0" w:space="0" w:color="auto"/>
        <w:right w:val="none" w:sz="0" w:space="0" w:color="auto"/>
      </w:divBdr>
    </w:div>
    <w:div w:id="931626986">
      <w:bodyDiv w:val="1"/>
      <w:marLeft w:val="0"/>
      <w:marRight w:val="0"/>
      <w:marTop w:val="0"/>
      <w:marBottom w:val="0"/>
      <w:divBdr>
        <w:top w:val="none" w:sz="0" w:space="0" w:color="auto"/>
        <w:left w:val="none" w:sz="0" w:space="0" w:color="auto"/>
        <w:bottom w:val="none" w:sz="0" w:space="0" w:color="auto"/>
        <w:right w:val="none" w:sz="0" w:space="0" w:color="auto"/>
      </w:divBdr>
    </w:div>
    <w:div w:id="1012924423">
      <w:bodyDiv w:val="1"/>
      <w:marLeft w:val="0"/>
      <w:marRight w:val="0"/>
      <w:marTop w:val="0"/>
      <w:marBottom w:val="0"/>
      <w:divBdr>
        <w:top w:val="none" w:sz="0" w:space="0" w:color="auto"/>
        <w:left w:val="none" w:sz="0" w:space="0" w:color="auto"/>
        <w:bottom w:val="none" w:sz="0" w:space="0" w:color="auto"/>
        <w:right w:val="none" w:sz="0" w:space="0" w:color="auto"/>
      </w:divBdr>
    </w:div>
    <w:div w:id="1028529838">
      <w:bodyDiv w:val="1"/>
      <w:marLeft w:val="0"/>
      <w:marRight w:val="0"/>
      <w:marTop w:val="0"/>
      <w:marBottom w:val="0"/>
      <w:divBdr>
        <w:top w:val="none" w:sz="0" w:space="0" w:color="auto"/>
        <w:left w:val="none" w:sz="0" w:space="0" w:color="auto"/>
        <w:bottom w:val="none" w:sz="0" w:space="0" w:color="auto"/>
        <w:right w:val="none" w:sz="0" w:space="0" w:color="auto"/>
      </w:divBdr>
    </w:div>
    <w:div w:id="1120874509">
      <w:bodyDiv w:val="1"/>
      <w:marLeft w:val="0"/>
      <w:marRight w:val="0"/>
      <w:marTop w:val="0"/>
      <w:marBottom w:val="0"/>
      <w:divBdr>
        <w:top w:val="none" w:sz="0" w:space="0" w:color="auto"/>
        <w:left w:val="none" w:sz="0" w:space="0" w:color="auto"/>
        <w:bottom w:val="none" w:sz="0" w:space="0" w:color="auto"/>
        <w:right w:val="none" w:sz="0" w:space="0" w:color="auto"/>
      </w:divBdr>
    </w:div>
    <w:div w:id="1160193144">
      <w:bodyDiv w:val="1"/>
      <w:marLeft w:val="0"/>
      <w:marRight w:val="0"/>
      <w:marTop w:val="0"/>
      <w:marBottom w:val="0"/>
      <w:divBdr>
        <w:top w:val="none" w:sz="0" w:space="0" w:color="auto"/>
        <w:left w:val="none" w:sz="0" w:space="0" w:color="auto"/>
        <w:bottom w:val="none" w:sz="0" w:space="0" w:color="auto"/>
        <w:right w:val="none" w:sz="0" w:space="0" w:color="auto"/>
      </w:divBdr>
    </w:div>
    <w:div w:id="1215046607">
      <w:bodyDiv w:val="1"/>
      <w:marLeft w:val="0"/>
      <w:marRight w:val="0"/>
      <w:marTop w:val="0"/>
      <w:marBottom w:val="0"/>
      <w:divBdr>
        <w:top w:val="none" w:sz="0" w:space="0" w:color="auto"/>
        <w:left w:val="none" w:sz="0" w:space="0" w:color="auto"/>
        <w:bottom w:val="none" w:sz="0" w:space="0" w:color="auto"/>
        <w:right w:val="none" w:sz="0" w:space="0" w:color="auto"/>
      </w:divBdr>
    </w:div>
    <w:div w:id="1241907508">
      <w:bodyDiv w:val="1"/>
      <w:marLeft w:val="0"/>
      <w:marRight w:val="0"/>
      <w:marTop w:val="0"/>
      <w:marBottom w:val="0"/>
      <w:divBdr>
        <w:top w:val="none" w:sz="0" w:space="0" w:color="auto"/>
        <w:left w:val="none" w:sz="0" w:space="0" w:color="auto"/>
        <w:bottom w:val="none" w:sz="0" w:space="0" w:color="auto"/>
        <w:right w:val="none" w:sz="0" w:space="0" w:color="auto"/>
      </w:divBdr>
    </w:div>
    <w:div w:id="1248926578">
      <w:bodyDiv w:val="1"/>
      <w:marLeft w:val="0"/>
      <w:marRight w:val="0"/>
      <w:marTop w:val="0"/>
      <w:marBottom w:val="0"/>
      <w:divBdr>
        <w:top w:val="none" w:sz="0" w:space="0" w:color="auto"/>
        <w:left w:val="none" w:sz="0" w:space="0" w:color="auto"/>
        <w:bottom w:val="none" w:sz="0" w:space="0" w:color="auto"/>
        <w:right w:val="none" w:sz="0" w:space="0" w:color="auto"/>
      </w:divBdr>
    </w:div>
    <w:div w:id="1558131450">
      <w:bodyDiv w:val="1"/>
      <w:marLeft w:val="0"/>
      <w:marRight w:val="0"/>
      <w:marTop w:val="0"/>
      <w:marBottom w:val="0"/>
      <w:divBdr>
        <w:top w:val="none" w:sz="0" w:space="0" w:color="auto"/>
        <w:left w:val="none" w:sz="0" w:space="0" w:color="auto"/>
        <w:bottom w:val="none" w:sz="0" w:space="0" w:color="auto"/>
        <w:right w:val="none" w:sz="0" w:space="0" w:color="auto"/>
      </w:divBdr>
    </w:div>
    <w:div w:id="1939829109">
      <w:bodyDiv w:val="1"/>
      <w:marLeft w:val="0"/>
      <w:marRight w:val="0"/>
      <w:marTop w:val="0"/>
      <w:marBottom w:val="0"/>
      <w:divBdr>
        <w:top w:val="none" w:sz="0" w:space="0" w:color="auto"/>
        <w:left w:val="none" w:sz="0" w:space="0" w:color="auto"/>
        <w:bottom w:val="none" w:sz="0" w:space="0" w:color="auto"/>
        <w:right w:val="none" w:sz="0" w:space="0" w:color="auto"/>
      </w:divBdr>
    </w:div>
    <w:div w:id="2040618126">
      <w:bodyDiv w:val="1"/>
      <w:marLeft w:val="0"/>
      <w:marRight w:val="0"/>
      <w:marTop w:val="0"/>
      <w:marBottom w:val="0"/>
      <w:divBdr>
        <w:top w:val="none" w:sz="0" w:space="0" w:color="auto"/>
        <w:left w:val="none" w:sz="0" w:space="0" w:color="auto"/>
        <w:bottom w:val="none" w:sz="0" w:space="0" w:color="auto"/>
        <w:right w:val="none" w:sz="0" w:space="0" w:color="auto"/>
      </w:divBdr>
    </w:div>
    <w:div w:id="2067217538">
      <w:bodyDiv w:val="1"/>
      <w:marLeft w:val="0"/>
      <w:marRight w:val="0"/>
      <w:marTop w:val="0"/>
      <w:marBottom w:val="0"/>
      <w:divBdr>
        <w:top w:val="none" w:sz="0" w:space="0" w:color="auto"/>
        <w:left w:val="none" w:sz="0" w:space="0" w:color="auto"/>
        <w:bottom w:val="none" w:sz="0" w:space="0" w:color="auto"/>
        <w:right w:val="none" w:sz="0" w:space="0" w:color="auto"/>
      </w:divBdr>
    </w:div>
    <w:div w:id="2090729953">
      <w:bodyDiv w:val="1"/>
      <w:marLeft w:val="0"/>
      <w:marRight w:val="0"/>
      <w:marTop w:val="0"/>
      <w:marBottom w:val="0"/>
      <w:divBdr>
        <w:top w:val="none" w:sz="0" w:space="0" w:color="auto"/>
        <w:left w:val="none" w:sz="0" w:space="0" w:color="auto"/>
        <w:bottom w:val="none" w:sz="0" w:space="0" w:color="auto"/>
        <w:right w:val="none" w:sz="0" w:space="0" w:color="auto"/>
      </w:divBdr>
    </w:div>
    <w:div w:id="209802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665</TotalTime>
  <Pages>11</Pages>
  <Words>2032</Words>
  <Characters>11589</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15</cp:revision>
  <cp:lastPrinted>2022-01-01T10:30:00Z</cp:lastPrinted>
  <dcterms:created xsi:type="dcterms:W3CDTF">2020-04-02T02:31:00Z</dcterms:created>
  <dcterms:modified xsi:type="dcterms:W3CDTF">2026-08-06T17:38:00Z</dcterms:modified>
</cp:coreProperties>
</file>